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87" w:type="pct"/>
        <w:jc w:val="center"/>
        <w:tblCellMar>
          <w:left w:w="70" w:type="dxa"/>
          <w:right w:w="70" w:type="dxa"/>
        </w:tblCellMar>
        <w:tblLook w:val="0000" w:firstRow="0" w:lastRow="0" w:firstColumn="0" w:lastColumn="0" w:noHBand="0" w:noVBand="0"/>
      </w:tblPr>
      <w:tblGrid>
        <w:gridCol w:w="1396"/>
        <w:gridCol w:w="3266"/>
        <w:gridCol w:w="599"/>
        <w:gridCol w:w="3039"/>
        <w:gridCol w:w="2848"/>
        <w:gridCol w:w="788"/>
      </w:tblGrid>
      <w:tr w:rsidR="00DF601B" w:rsidRPr="00285717" w:rsidTr="00285717">
        <w:trPr>
          <w:trHeight w:val="1173"/>
          <w:jc w:val="center"/>
        </w:trPr>
        <w:tc>
          <w:tcPr>
            <w:tcW w:w="1953" w:type="pct"/>
            <w:gridSpan w:val="2"/>
          </w:tcPr>
          <w:p w:rsidR="00DF601B" w:rsidRPr="00285717" w:rsidRDefault="00DF601B" w:rsidP="00DF601B">
            <w:pPr>
              <w:spacing w:after="0" w:line="240" w:lineRule="auto"/>
              <w:jc w:val="center"/>
              <w:rPr>
                <w:rFonts w:ascii="Times New Roman" w:hAnsi="Times New Roman" w:cs="Times New Roman"/>
                <w:szCs w:val="18"/>
              </w:rPr>
            </w:pPr>
            <w:r w:rsidRPr="00285717">
              <w:rPr>
                <w:rFonts w:ascii="Times New Roman" w:hAnsi="Times New Roman" w:cs="Times New Roman"/>
                <w:b/>
                <w:szCs w:val="18"/>
              </w:rPr>
              <w:t>REPUBLIQUE DU CAMEROUN</w:t>
            </w:r>
          </w:p>
          <w:p w:rsidR="00DF601B" w:rsidRPr="00285717" w:rsidRDefault="00DF601B" w:rsidP="00DF601B">
            <w:pPr>
              <w:spacing w:after="0" w:line="240" w:lineRule="auto"/>
              <w:jc w:val="center"/>
              <w:rPr>
                <w:rFonts w:ascii="Times New Roman" w:hAnsi="Times New Roman" w:cs="Times New Roman"/>
                <w:szCs w:val="18"/>
              </w:rPr>
            </w:pPr>
            <w:r w:rsidRPr="00285717">
              <w:rPr>
                <w:rFonts w:ascii="Times New Roman" w:hAnsi="Times New Roman" w:cs="Times New Roman"/>
                <w:szCs w:val="18"/>
              </w:rPr>
              <w:t>Paix – Travail – Patrie</w:t>
            </w:r>
          </w:p>
          <w:p w:rsidR="00DF601B" w:rsidRPr="00285717" w:rsidRDefault="00DF601B" w:rsidP="00DF601B">
            <w:pPr>
              <w:spacing w:after="0" w:line="240" w:lineRule="auto"/>
              <w:jc w:val="center"/>
              <w:rPr>
                <w:rFonts w:ascii="Times New Roman" w:hAnsi="Times New Roman" w:cs="Times New Roman"/>
                <w:szCs w:val="18"/>
              </w:rPr>
            </w:pPr>
            <w:r w:rsidRPr="00285717">
              <w:rPr>
                <w:rFonts w:ascii="Times New Roman" w:hAnsi="Times New Roman" w:cs="Times New Roman"/>
                <w:szCs w:val="18"/>
              </w:rPr>
              <w:t>***********************</w:t>
            </w:r>
          </w:p>
          <w:p w:rsidR="00DF601B" w:rsidRPr="00285717" w:rsidRDefault="00250406" w:rsidP="00DF601B">
            <w:pPr>
              <w:spacing w:after="0" w:line="240" w:lineRule="auto"/>
              <w:jc w:val="center"/>
              <w:rPr>
                <w:rFonts w:ascii="Times New Roman" w:hAnsi="Times New Roman" w:cs="Times New Roman"/>
                <w:b/>
                <w:szCs w:val="18"/>
              </w:rPr>
            </w:pPr>
            <w:r w:rsidRPr="00285717">
              <w:rPr>
                <w:rFonts w:ascii="Times New Roman" w:hAnsi="Times New Roman" w:cs="Times New Roman"/>
                <w:b/>
                <w:szCs w:val="18"/>
              </w:rPr>
              <w:t>REGION DE L’EST</w:t>
            </w:r>
          </w:p>
          <w:p w:rsidR="00DF601B" w:rsidRPr="00285717" w:rsidRDefault="00DF601B" w:rsidP="00DF601B">
            <w:pPr>
              <w:spacing w:after="0" w:line="240" w:lineRule="auto"/>
              <w:jc w:val="center"/>
              <w:rPr>
                <w:rFonts w:ascii="Times New Roman" w:hAnsi="Times New Roman" w:cs="Times New Roman"/>
                <w:b/>
                <w:szCs w:val="18"/>
              </w:rPr>
            </w:pPr>
            <w:r w:rsidRPr="00285717">
              <w:rPr>
                <w:rFonts w:ascii="Times New Roman" w:hAnsi="Times New Roman" w:cs="Times New Roman"/>
                <w:b/>
                <w:szCs w:val="18"/>
              </w:rPr>
              <w:t xml:space="preserve">******************** </w:t>
            </w:r>
          </w:p>
          <w:p w:rsidR="00250406" w:rsidRPr="00285717" w:rsidRDefault="00250406" w:rsidP="00DF601B">
            <w:pPr>
              <w:spacing w:after="0" w:line="240" w:lineRule="auto"/>
              <w:jc w:val="center"/>
              <w:rPr>
                <w:rFonts w:ascii="Times New Roman" w:hAnsi="Times New Roman" w:cs="Times New Roman"/>
                <w:b/>
                <w:szCs w:val="18"/>
              </w:rPr>
            </w:pPr>
            <w:r w:rsidRPr="00285717">
              <w:rPr>
                <w:rFonts w:ascii="Times New Roman" w:hAnsi="Times New Roman" w:cs="Times New Roman"/>
                <w:b/>
                <w:szCs w:val="18"/>
              </w:rPr>
              <w:t>DEPARTEMENT DE LA BOUMBA ET NGOKO</w:t>
            </w:r>
          </w:p>
          <w:p w:rsidR="00250406" w:rsidRPr="00285717" w:rsidRDefault="00250406" w:rsidP="00DF601B">
            <w:pPr>
              <w:spacing w:after="0" w:line="240" w:lineRule="auto"/>
              <w:jc w:val="center"/>
              <w:rPr>
                <w:rFonts w:ascii="Times New Roman" w:hAnsi="Times New Roman" w:cs="Times New Roman"/>
                <w:b/>
                <w:szCs w:val="18"/>
              </w:rPr>
            </w:pPr>
            <w:r w:rsidRPr="00285717">
              <w:rPr>
                <w:rFonts w:ascii="Times New Roman" w:hAnsi="Times New Roman" w:cs="Times New Roman"/>
                <w:b/>
                <w:szCs w:val="18"/>
              </w:rPr>
              <w:t>******************</w:t>
            </w:r>
          </w:p>
          <w:p w:rsidR="00DF601B" w:rsidRPr="00285717" w:rsidRDefault="00DF601B" w:rsidP="00DF601B">
            <w:pPr>
              <w:spacing w:after="0" w:line="240" w:lineRule="auto"/>
              <w:jc w:val="center"/>
              <w:rPr>
                <w:rFonts w:ascii="Times New Roman" w:hAnsi="Times New Roman" w:cs="Times New Roman"/>
                <w:b/>
                <w:szCs w:val="18"/>
              </w:rPr>
            </w:pPr>
            <w:r w:rsidRPr="00285717">
              <w:rPr>
                <w:rFonts w:ascii="Times New Roman" w:hAnsi="Times New Roman" w:cs="Times New Roman"/>
                <w:b/>
                <w:szCs w:val="18"/>
              </w:rPr>
              <w:t xml:space="preserve">COMMUNE DE </w:t>
            </w:r>
            <w:r w:rsidR="003E1F34" w:rsidRPr="00285717">
              <w:rPr>
                <w:rFonts w:ascii="Times New Roman" w:hAnsi="Times New Roman" w:cs="Times New Roman"/>
                <w:b/>
                <w:szCs w:val="18"/>
              </w:rPr>
              <w:t>GARI-GOMBO</w:t>
            </w:r>
          </w:p>
          <w:p w:rsidR="00DF601B" w:rsidRPr="00285717" w:rsidRDefault="00DF601B" w:rsidP="00DF601B">
            <w:pPr>
              <w:spacing w:after="0" w:line="240" w:lineRule="auto"/>
              <w:jc w:val="center"/>
              <w:rPr>
                <w:rFonts w:ascii="Times New Roman" w:hAnsi="Times New Roman" w:cs="Times New Roman"/>
                <w:b/>
                <w:szCs w:val="18"/>
              </w:rPr>
            </w:pPr>
            <w:r w:rsidRPr="00285717">
              <w:rPr>
                <w:rFonts w:ascii="Times New Roman" w:hAnsi="Times New Roman" w:cs="Times New Roman"/>
                <w:b/>
                <w:szCs w:val="18"/>
              </w:rPr>
              <w:t>********************</w:t>
            </w:r>
          </w:p>
          <w:p w:rsidR="00DF601B" w:rsidRPr="00285717" w:rsidRDefault="00DF601B" w:rsidP="00DF601B">
            <w:pPr>
              <w:spacing w:after="0" w:line="240" w:lineRule="auto"/>
              <w:jc w:val="center"/>
              <w:rPr>
                <w:rFonts w:ascii="Times New Roman" w:hAnsi="Times New Roman" w:cs="Times New Roman"/>
                <w:b/>
                <w:szCs w:val="18"/>
              </w:rPr>
            </w:pPr>
            <w:r w:rsidRPr="00285717">
              <w:rPr>
                <w:rFonts w:ascii="Times New Roman" w:hAnsi="Times New Roman" w:cs="Times New Roman"/>
                <w:b/>
                <w:szCs w:val="18"/>
              </w:rPr>
              <w:t>SECRÉTARIAT GENERAL</w:t>
            </w:r>
          </w:p>
          <w:p w:rsidR="00DF601B" w:rsidRPr="00285717" w:rsidRDefault="00DF601B" w:rsidP="00DF601B">
            <w:pPr>
              <w:spacing w:after="0" w:line="240" w:lineRule="auto"/>
              <w:jc w:val="center"/>
              <w:rPr>
                <w:rFonts w:ascii="Times New Roman" w:hAnsi="Times New Roman" w:cs="Times New Roman"/>
                <w:b/>
                <w:sz w:val="18"/>
                <w:szCs w:val="18"/>
              </w:rPr>
            </w:pPr>
            <w:r w:rsidRPr="00285717">
              <w:rPr>
                <w:rFonts w:ascii="Times New Roman" w:hAnsi="Times New Roman" w:cs="Times New Roman"/>
                <w:b/>
                <w:szCs w:val="18"/>
              </w:rPr>
              <w:t>********************</w:t>
            </w:r>
          </w:p>
        </w:tc>
        <w:tc>
          <w:tcPr>
            <w:tcW w:w="1524" w:type="pct"/>
            <w:gridSpan w:val="2"/>
          </w:tcPr>
          <w:p w:rsidR="00DF601B" w:rsidRPr="00285717" w:rsidRDefault="00250406" w:rsidP="00DF601B">
            <w:pPr>
              <w:spacing w:after="0" w:line="240" w:lineRule="auto"/>
              <w:jc w:val="center"/>
              <w:rPr>
                <w:rFonts w:ascii="Times New Roman" w:hAnsi="Times New Roman" w:cs="Times New Roman"/>
                <w:sz w:val="18"/>
                <w:szCs w:val="18"/>
              </w:rPr>
            </w:pPr>
            <w:r w:rsidRPr="00285717">
              <w:rPr>
                <w:rFonts w:ascii="Times New Roman" w:hAnsi="Times New Roman" w:cs="Times New Roman"/>
                <w:noProof/>
                <w:lang w:eastAsia="fr-FR"/>
              </w:rPr>
              <w:drawing>
                <wp:inline distT="0" distB="0" distL="0" distR="0">
                  <wp:extent cx="1704975" cy="1438275"/>
                  <wp:effectExtent l="0" t="0" r="0" b="0"/>
                  <wp:docPr id="6"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705408" cy="1438640"/>
                          </a:xfrm>
                          <a:prstGeom prst="rect">
                            <a:avLst/>
                          </a:prstGeom>
                          <a:noFill/>
                          <a:ln w="9525">
                            <a:noFill/>
                            <a:miter lim="800000"/>
                            <a:headEnd/>
                            <a:tailEnd/>
                          </a:ln>
                        </pic:spPr>
                      </pic:pic>
                    </a:graphicData>
                  </a:graphic>
                </wp:inline>
              </w:drawing>
            </w:r>
          </w:p>
        </w:tc>
        <w:tc>
          <w:tcPr>
            <w:tcW w:w="1524" w:type="pct"/>
            <w:gridSpan w:val="2"/>
          </w:tcPr>
          <w:p w:rsidR="00DF601B" w:rsidRPr="00285717" w:rsidRDefault="00DF601B" w:rsidP="00DF601B">
            <w:pPr>
              <w:spacing w:after="0" w:line="240" w:lineRule="auto"/>
              <w:jc w:val="center"/>
              <w:rPr>
                <w:rFonts w:ascii="Times New Roman" w:hAnsi="Times New Roman" w:cs="Times New Roman"/>
                <w:b/>
                <w:szCs w:val="18"/>
                <w:lang w:val="en-GB"/>
              </w:rPr>
            </w:pPr>
            <w:r w:rsidRPr="00285717">
              <w:rPr>
                <w:rFonts w:ascii="Times New Roman" w:hAnsi="Times New Roman" w:cs="Times New Roman"/>
                <w:b/>
                <w:szCs w:val="18"/>
                <w:lang w:val="en-GB"/>
              </w:rPr>
              <w:t>REPUBLIC OF CAMEROON</w:t>
            </w:r>
          </w:p>
          <w:p w:rsidR="00DF601B" w:rsidRPr="00285717" w:rsidRDefault="00DF601B" w:rsidP="00DF601B">
            <w:pPr>
              <w:spacing w:after="0" w:line="240" w:lineRule="auto"/>
              <w:jc w:val="center"/>
              <w:rPr>
                <w:rFonts w:ascii="Times New Roman" w:hAnsi="Times New Roman" w:cs="Times New Roman"/>
                <w:szCs w:val="18"/>
                <w:lang w:val="en-GB"/>
              </w:rPr>
            </w:pPr>
            <w:r w:rsidRPr="00285717">
              <w:rPr>
                <w:rFonts w:ascii="Times New Roman" w:hAnsi="Times New Roman" w:cs="Times New Roman"/>
                <w:szCs w:val="18"/>
                <w:lang w:val="en-GB"/>
              </w:rPr>
              <w:t>Peace – Work – Fatherland</w:t>
            </w:r>
          </w:p>
          <w:p w:rsidR="00DF601B" w:rsidRPr="00285717" w:rsidRDefault="00DF601B" w:rsidP="00DF601B">
            <w:pPr>
              <w:spacing w:after="0" w:line="240" w:lineRule="auto"/>
              <w:jc w:val="center"/>
              <w:rPr>
                <w:rFonts w:ascii="Times New Roman" w:hAnsi="Times New Roman" w:cs="Times New Roman"/>
                <w:szCs w:val="18"/>
                <w:lang w:val="en-GB"/>
              </w:rPr>
            </w:pPr>
            <w:r w:rsidRPr="00285717">
              <w:rPr>
                <w:rFonts w:ascii="Times New Roman" w:hAnsi="Times New Roman" w:cs="Times New Roman"/>
                <w:szCs w:val="18"/>
                <w:lang w:val="en-GB"/>
              </w:rPr>
              <w:t>************************</w:t>
            </w:r>
          </w:p>
          <w:p w:rsidR="003E1F34" w:rsidRPr="00285717" w:rsidRDefault="003E1F34" w:rsidP="00DF601B">
            <w:pPr>
              <w:spacing w:after="0" w:line="240" w:lineRule="auto"/>
              <w:jc w:val="center"/>
              <w:rPr>
                <w:rFonts w:ascii="Times New Roman" w:hAnsi="Times New Roman" w:cs="Times New Roman"/>
                <w:szCs w:val="18"/>
                <w:lang w:val="en-GB"/>
              </w:rPr>
            </w:pPr>
            <w:r w:rsidRPr="00285717">
              <w:rPr>
                <w:rFonts w:ascii="Times New Roman" w:hAnsi="Times New Roman" w:cs="Times New Roman"/>
                <w:szCs w:val="18"/>
                <w:lang w:val="en-GB"/>
              </w:rPr>
              <w:t>EAST REGION</w:t>
            </w:r>
          </w:p>
          <w:p w:rsidR="003E1F34" w:rsidRPr="00285717" w:rsidRDefault="003E1F34" w:rsidP="00DF601B">
            <w:pPr>
              <w:spacing w:after="0" w:line="240" w:lineRule="auto"/>
              <w:jc w:val="center"/>
              <w:rPr>
                <w:rFonts w:ascii="Times New Roman" w:hAnsi="Times New Roman" w:cs="Times New Roman"/>
                <w:szCs w:val="18"/>
                <w:lang w:val="en-GB"/>
              </w:rPr>
            </w:pPr>
            <w:r w:rsidRPr="00285717">
              <w:rPr>
                <w:rFonts w:ascii="Times New Roman" w:hAnsi="Times New Roman" w:cs="Times New Roman"/>
                <w:szCs w:val="18"/>
                <w:lang w:val="en-GB"/>
              </w:rPr>
              <w:t>**************</w:t>
            </w:r>
          </w:p>
          <w:p w:rsidR="00DF601B" w:rsidRPr="00285717" w:rsidRDefault="004F12ED" w:rsidP="00DF601B">
            <w:pPr>
              <w:spacing w:after="0" w:line="240" w:lineRule="auto"/>
              <w:jc w:val="center"/>
              <w:rPr>
                <w:rFonts w:ascii="Times New Roman" w:hAnsi="Times New Roman" w:cs="Times New Roman"/>
                <w:b/>
                <w:szCs w:val="18"/>
                <w:lang w:val="en-US"/>
              </w:rPr>
            </w:pPr>
            <w:r>
              <w:rPr>
                <w:rFonts w:ascii="Times New Roman" w:hAnsi="Times New Roman" w:cs="Times New Roman"/>
                <w:b/>
                <w:szCs w:val="18"/>
                <w:lang w:val="en-US"/>
              </w:rPr>
              <w:t>BOUMBA &amp; NGOKO</w:t>
            </w:r>
            <w:r w:rsidR="00DF601B" w:rsidRPr="00285717">
              <w:rPr>
                <w:rFonts w:ascii="Times New Roman" w:hAnsi="Times New Roman" w:cs="Times New Roman"/>
                <w:b/>
                <w:szCs w:val="18"/>
                <w:lang w:val="en-US"/>
              </w:rPr>
              <w:t xml:space="preserve"> DIVISION</w:t>
            </w:r>
          </w:p>
          <w:p w:rsidR="00DF601B" w:rsidRPr="00285717" w:rsidRDefault="00DF601B" w:rsidP="00DF601B">
            <w:pPr>
              <w:spacing w:after="0" w:line="240" w:lineRule="auto"/>
              <w:jc w:val="center"/>
              <w:rPr>
                <w:rFonts w:ascii="Times New Roman" w:hAnsi="Times New Roman" w:cs="Times New Roman"/>
                <w:b/>
                <w:szCs w:val="18"/>
                <w:lang w:val="en-US"/>
              </w:rPr>
            </w:pPr>
            <w:r w:rsidRPr="00285717">
              <w:rPr>
                <w:rFonts w:ascii="Times New Roman" w:hAnsi="Times New Roman" w:cs="Times New Roman"/>
                <w:b/>
                <w:szCs w:val="18"/>
                <w:lang w:val="en-US"/>
              </w:rPr>
              <w:t>********************</w:t>
            </w:r>
          </w:p>
          <w:p w:rsidR="00DF601B" w:rsidRPr="00285717" w:rsidRDefault="00642705" w:rsidP="00DF601B">
            <w:pPr>
              <w:spacing w:after="0" w:line="240" w:lineRule="auto"/>
              <w:jc w:val="center"/>
              <w:rPr>
                <w:rFonts w:ascii="Times New Roman" w:hAnsi="Times New Roman" w:cs="Times New Roman"/>
                <w:b/>
                <w:szCs w:val="18"/>
                <w:lang w:val="en-US"/>
              </w:rPr>
            </w:pPr>
            <w:r>
              <w:rPr>
                <w:rFonts w:ascii="Times New Roman" w:hAnsi="Times New Roman" w:cs="Times New Roman"/>
                <w:b/>
                <w:szCs w:val="18"/>
                <w:lang w:val="en-US"/>
              </w:rPr>
              <w:t xml:space="preserve">GARI-GOMBO </w:t>
            </w:r>
            <w:r w:rsidR="00DF601B" w:rsidRPr="00285717">
              <w:rPr>
                <w:rFonts w:ascii="Times New Roman" w:hAnsi="Times New Roman" w:cs="Times New Roman"/>
                <w:b/>
                <w:szCs w:val="18"/>
                <w:lang w:val="en-US"/>
              </w:rPr>
              <w:t>COUNCIL</w:t>
            </w:r>
          </w:p>
          <w:p w:rsidR="00DF601B" w:rsidRPr="00285717" w:rsidRDefault="00DF601B" w:rsidP="00DF601B">
            <w:pPr>
              <w:spacing w:after="0" w:line="240" w:lineRule="auto"/>
              <w:jc w:val="center"/>
              <w:rPr>
                <w:rFonts w:ascii="Times New Roman" w:hAnsi="Times New Roman" w:cs="Times New Roman"/>
                <w:b/>
                <w:szCs w:val="18"/>
                <w:lang w:val="en-GB"/>
              </w:rPr>
            </w:pPr>
            <w:r w:rsidRPr="00285717">
              <w:rPr>
                <w:rFonts w:ascii="Times New Roman" w:hAnsi="Times New Roman" w:cs="Times New Roman"/>
                <w:b/>
                <w:szCs w:val="18"/>
                <w:lang w:val="en-GB"/>
              </w:rPr>
              <w:t>*********************</w:t>
            </w:r>
          </w:p>
          <w:p w:rsidR="00DF601B" w:rsidRPr="00285717" w:rsidRDefault="004F12ED" w:rsidP="00DF601B">
            <w:pPr>
              <w:spacing w:after="0" w:line="240" w:lineRule="auto"/>
              <w:jc w:val="center"/>
              <w:rPr>
                <w:rFonts w:ascii="Times New Roman" w:hAnsi="Times New Roman" w:cs="Times New Roman"/>
                <w:b/>
                <w:szCs w:val="18"/>
                <w:lang w:val="en-GB"/>
              </w:rPr>
            </w:pPr>
            <w:r>
              <w:rPr>
                <w:rFonts w:ascii="Times New Roman" w:hAnsi="Times New Roman" w:cs="Times New Roman"/>
                <w:b/>
                <w:szCs w:val="18"/>
                <w:lang w:val="en-GB"/>
              </w:rPr>
              <w:t xml:space="preserve">SECRETARIAT </w:t>
            </w:r>
            <w:r w:rsidR="00DF601B" w:rsidRPr="00285717">
              <w:rPr>
                <w:rFonts w:ascii="Times New Roman" w:hAnsi="Times New Roman" w:cs="Times New Roman"/>
                <w:b/>
                <w:szCs w:val="18"/>
                <w:lang w:val="en-GB"/>
              </w:rPr>
              <w:t xml:space="preserve">GENERAL </w:t>
            </w:r>
          </w:p>
          <w:p w:rsidR="00DF601B" w:rsidRPr="00285717" w:rsidRDefault="00DF601B" w:rsidP="00DF601B">
            <w:pPr>
              <w:spacing w:after="0" w:line="240" w:lineRule="auto"/>
              <w:jc w:val="center"/>
              <w:rPr>
                <w:rFonts w:ascii="Times New Roman" w:hAnsi="Times New Roman" w:cs="Times New Roman"/>
                <w:b/>
                <w:sz w:val="18"/>
                <w:szCs w:val="18"/>
                <w:lang w:val="en-GB"/>
              </w:rPr>
            </w:pPr>
            <w:r w:rsidRPr="00285717">
              <w:rPr>
                <w:rFonts w:ascii="Times New Roman" w:hAnsi="Times New Roman" w:cs="Times New Roman"/>
                <w:b/>
                <w:szCs w:val="18"/>
                <w:lang w:val="en-GB"/>
              </w:rPr>
              <w:t>********************</w:t>
            </w:r>
          </w:p>
        </w:tc>
      </w:tr>
      <w:tr w:rsidR="00DF601B" w:rsidRPr="00285717" w:rsidTr="00250406">
        <w:tblPrEx>
          <w:jc w:val="left"/>
          <w:tblCellMar>
            <w:left w:w="108" w:type="dxa"/>
            <w:right w:w="108" w:type="dxa"/>
          </w:tblCellMar>
          <w:tblLook w:val="04A0" w:firstRow="1" w:lastRow="0" w:firstColumn="1" w:lastColumn="0" w:noHBand="0" w:noVBand="1"/>
        </w:tblPrEx>
        <w:trPr>
          <w:gridBefore w:val="1"/>
          <w:gridAfter w:val="1"/>
          <w:wBefore w:w="585" w:type="pct"/>
          <w:wAfter w:w="329" w:type="pct"/>
          <w:trHeight w:val="1382"/>
        </w:trPr>
        <w:tc>
          <w:tcPr>
            <w:tcW w:w="1619" w:type="pct"/>
            <w:gridSpan w:val="2"/>
            <w:vAlign w:val="center"/>
          </w:tcPr>
          <w:p w:rsidR="00DF601B" w:rsidRPr="00285717" w:rsidRDefault="00DF601B" w:rsidP="004F12ED">
            <w:pPr>
              <w:pStyle w:val="Corpsdetexte"/>
              <w:spacing w:after="0" w:line="240" w:lineRule="auto"/>
              <w:rPr>
                <w:rFonts w:ascii="Times New Roman" w:hAnsi="Times New Roman"/>
                <w:b/>
                <w:bCs/>
                <w:iCs/>
                <w:sz w:val="24"/>
                <w:szCs w:val="32"/>
                <w:lang w:val="en-US"/>
              </w:rPr>
            </w:pPr>
          </w:p>
          <w:p w:rsidR="003E1F34" w:rsidRPr="00285717" w:rsidRDefault="003E1F34" w:rsidP="00DF601B">
            <w:pPr>
              <w:pStyle w:val="Corpsdetexte"/>
              <w:spacing w:after="0" w:line="240" w:lineRule="auto"/>
              <w:jc w:val="center"/>
              <w:rPr>
                <w:rFonts w:ascii="Times New Roman" w:hAnsi="Times New Roman"/>
                <w:b/>
                <w:bCs/>
                <w:iCs/>
                <w:sz w:val="24"/>
                <w:szCs w:val="32"/>
                <w:lang w:val="en-US"/>
              </w:rPr>
            </w:pPr>
          </w:p>
          <w:p w:rsidR="00DF601B" w:rsidRPr="00285717" w:rsidRDefault="00DF601B" w:rsidP="00DF601B">
            <w:pPr>
              <w:pStyle w:val="Corpsdetexte"/>
              <w:spacing w:after="0" w:line="240" w:lineRule="auto"/>
              <w:jc w:val="center"/>
              <w:rPr>
                <w:rFonts w:ascii="Times New Roman" w:hAnsi="Times New Roman"/>
                <w:b/>
                <w:bCs/>
                <w:iCs/>
                <w:sz w:val="24"/>
                <w:szCs w:val="32"/>
              </w:rPr>
            </w:pPr>
            <w:r w:rsidRPr="00285717">
              <w:rPr>
                <w:rFonts w:ascii="Times New Roman" w:hAnsi="Times New Roman"/>
                <w:b/>
                <w:bCs/>
                <w:iCs/>
                <w:sz w:val="24"/>
                <w:szCs w:val="32"/>
              </w:rPr>
              <w:t>MAITRE D’OUVRAGE</w:t>
            </w:r>
            <w:r w:rsidR="003E1F34" w:rsidRPr="00285717">
              <w:rPr>
                <w:rFonts w:ascii="Times New Roman" w:hAnsi="Times New Roman"/>
                <w:b/>
                <w:bCs/>
                <w:iCs/>
                <w:sz w:val="24"/>
                <w:szCs w:val="32"/>
              </w:rPr>
              <w:t> </w:t>
            </w:r>
            <w:r w:rsidRPr="00285717">
              <w:rPr>
                <w:rFonts w:ascii="Times New Roman" w:hAnsi="Times New Roman"/>
                <w:b/>
                <w:bCs/>
                <w:iCs/>
                <w:sz w:val="24"/>
                <w:szCs w:val="32"/>
              </w:rPr>
              <w:t>:</w:t>
            </w:r>
          </w:p>
        </w:tc>
        <w:tc>
          <w:tcPr>
            <w:tcW w:w="2466" w:type="pct"/>
            <w:gridSpan w:val="2"/>
            <w:vAlign w:val="center"/>
          </w:tcPr>
          <w:p w:rsidR="00DF601B" w:rsidRPr="00285717" w:rsidRDefault="00DF601B" w:rsidP="00DF601B">
            <w:pPr>
              <w:pStyle w:val="Corpsdetexte"/>
              <w:spacing w:after="0" w:line="240" w:lineRule="auto"/>
              <w:jc w:val="center"/>
              <w:rPr>
                <w:rFonts w:ascii="Times New Roman" w:hAnsi="Times New Roman"/>
                <w:b/>
                <w:bCs/>
                <w:iCs/>
                <w:sz w:val="24"/>
                <w:szCs w:val="32"/>
              </w:rPr>
            </w:pPr>
          </w:p>
          <w:p w:rsidR="00DF601B" w:rsidRPr="00285717" w:rsidRDefault="00DF601B" w:rsidP="00DF601B">
            <w:pPr>
              <w:pStyle w:val="Corpsdetexte"/>
              <w:spacing w:after="0" w:line="240" w:lineRule="auto"/>
              <w:jc w:val="center"/>
              <w:rPr>
                <w:rFonts w:ascii="Times New Roman" w:hAnsi="Times New Roman"/>
                <w:b/>
                <w:bCs/>
                <w:iCs/>
                <w:sz w:val="24"/>
                <w:szCs w:val="32"/>
              </w:rPr>
            </w:pPr>
          </w:p>
          <w:p w:rsidR="00DF601B" w:rsidRPr="00285717" w:rsidRDefault="00DF601B" w:rsidP="00DF601B">
            <w:pPr>
              <w:pStyle w:val="Corpsdetexte"/>
              <w:spacing w:after="0" w:line="240" w:lineRule="auto"/>
              <w:rPr>
                <w:rFonts w:ascii="Times New Roman" w:hAnsi="Times New Roman"/>
                <w:b/>
                <w:bCs/>
                <w:iCs/>
                <w:sz w:val="28"/>
                <w:szCs w:val="32"/>
              </w:rPr>
            </w:pPr>
            <w:r w:rsidRPr="00285717">
              <w:rPr>
                <w:rFonts w:ascii="Times New Roman" w:hAnsi="Times New Roman"/>
                <w:b/>
                <w:bCs/>
                <w:iCs/>
                <w:sz w:val="28"/>
                <w:szCs w:val="32"/>
              </w:rPr>
              <w:t xml:space="preserve">Maire de la Commune de </w:t>
            </w:r>
            <w:r w:rsidR="003E1F34" w:rsidRPr="00285717">
              <w:rPr>
                <w:rFonts w:ascii="Times New Roman" w:hAnsi="Times New Roman"/>
                <w:b/>
                <w:bCs/>
                <w:iCs/>
                <w:sz w:val="28"/>
                <w:szCs w:val="32"/>
              </w:rPr>
              <w:t>GARI-GOBO</w:t>
            </w:r>
          </w:p>
          <w:p w:rsidR="00DF601B" w:rsidRPr="00285717" w:rsidRDefault="00DF601B" w:rsidP="00DF601B">
            <w:pPr>
              <w:pStyle w:val="Corpsdetexte"/>
              <w:spacing w:after="0" w:line="240" w:lineRule="auto"/>
              <w:rPr>
                <w:rFonts w:ascii="Times New Roman" w:hAnsi="Times New Roman"/>
                <w:b/>
                <w:bCs/>
                <w:iCs/>
                <w:sz w:val="24"/>
                <w:szCs w:val="32"/>
              </w:rPr>
            </w:pPr>
          </w:p>
        </w:tc>
      </w:tr>
      <w:tr w:rsidR="00DF601B" w:rsidRPr="00285717" w:rsidTr="00250406">
        <w:tblPrEx>
          <w:jc w:val="left"/>
          <w:tblCellMar>
            <w:left w:w="108" w:type="dxa"/>
            <w:right w:w="108" w:type="dxa"/>
          </w:tblCellMar>
          <w:tblLook w:val="04A0" w:firstRow="1" w:lastRow="0" w:firstColumn="1" w:lastColumn="0" w:noHBand="0" w:noVBand="1"/>
        </w:tblPrEx>
        <w:trPr>
          <w:gridBefore w:val="1"/>
          <w:gridAfter w:val="1"/>
          <w:wBefore w:w="585" w:type="pct"/>
          <w:wAfter w:w="329" w:type="pct"/>
          <w:trHeight w:val="492"/>
        </w:trPr>
        <w:tc>
          <w:tcPr>
            <w:tcW w:w="1619" w:type="pct"/>
            <w:gridSpan w:val="2"/>
            <w:vAlign w:val="center"/>
          </w:tcPr>
          <w:p w:rsidR="00DF601B" w:rsidRPr="00285717" w:rsidRDefault="00DF601B" w:rsidP="00DF601B">
            <w:pPr>
              <w:pStyle w:val="Corpsdetexte"/>
              <w:spacing w:after="0" w:line="240" w:lineRule="auto"/>
              <w:jc w:val="center"/>
              <w:rPr>
                <w:rFonts w:ascii="Times New Roman" w:hAnsi="Times New Roman"/>
                <w:b/>
                <w:bCs/>
                <w:iCs/>
                <w:sz w:val="24"/>
                <w:szCs w:val="32"/>
              </w:rPr>
            </w:pPr>
          </w:p>
        </w:tc>
        <w:tc>
          <w:tcPr>
            <w:tcW w:w="2466" w:type="pct"/>
            <w:gridSpan w:val="2"/>
            <w:vAlign w:val="center"/>
          </w:tcPr>
          <w:p w:rsidR="00DF601B" w:rsidRPr="00285717" w:rsidRDefault="00DF601B" w:rsidP="00D422B5">
            <w:pPr>
              <w:pStyle w:val="Corpsdetexte"/>
              <w:spacing w:after="0" w:line="240" w:lineRule="auto"/>
              <w:rPr>
                <w:rFonts w:ascii="Times New Roman" w:hAnsi="Times New Roman"/>
                <w:b/>
                <w:bCs/>
                <w:iCs/>
                <w:sz w:val="24"/>
                <w:szCs w:val="32"/>
              </w:rPr>
            </w:pPr>
            <w:r w:rsidRPr="00285717">
              <w:rPr>
                <w:rFonts w:ascii="Times New Roman" w:hAnsi="Times New Roman"/>
                <w:b/>
                <w:bCs/>
                <w:iCs/>
                <w:sz w:val="24"/>
                <w:szCs w:val="32"/>
              </w:rPr>
              <w:t xml:space="preserve">Commission Interne de Passation des Marchés Publics Auprès de la Commune de </w:t>
            </w:r>
            <w:r w:rsidR="003E1F34" w:rsidRPr="00285717">
              <w:rPr>
                <w:rFonts w:ascii="Times New Roman" w:hAnsi="Times New Roman"/>
                <w:b/>
                <w:bCs/>
                <w:iCs/>
                <w:sz w:val="24"/>
                <w:szCs w:val="32"/>
              </w:rPr>
              <w:t>GARI-GOMBO</w:t>
            </w:r>
          </w:p>
        </w:tc>
      </w:tr>
    </w:tbl>
    <w:p w:rsidR="00642705" w:rsidRDefault="00642705" w:rsidP="00DF601B">
      <w:pPr>
        <w:rPr>
          <w:rFonts w:ascii="Times New Roman" w:hAnsi="Times New Roman" w:cs="Times New Roman"/>
        </w:rPr>
      </w:pPr>
    </w:p>
    <w:p w:rsidR="00642705" w:rsidRDefault="00642705" w:rsidP="00DF601B">
      <w:pPr>
        <w:rPr>
          <w:rFonts w:ascii="Times New Roman" w:hAnsi="Times New Roman" w:cs="Times New Roman"/>
        </w:rPr>
      </w:pPr>
    </w:p>
    <w:p w:rsidR="00DF601B" w:rsidRPr="00285717" w:rsidRDefault="00614998" w:rsidP="00DF601B">
      <w:pPr>
        <w:rPr>
          <w:rFonts w:ascii="Times New Roman" w:hAnsi="Times New Roman" w:cs="Times New Roman"/>
        </w:rPr>
      </w:pPr>
      <w:r>
        <w:rPr>
          <w:rFonts w:ascii="Times New Roman" w:hAnsi="Times New Roman" w:cs="Times New Roman"/>
          <w:noProof/>
        </w:rPr>
        <w:pict>
          <v:group id="Groupe 78" o:spid="_x0000_s1026" style="position:absolute;margin-left:0;margin-top:2.95pt;width:506.65pt;height:134.85pt;z-index:251661312;mso-position-horizontal:center;mso-position-horizontal-relative:page" coordorigin="491,5124" coordsize="10688,4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">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47" o:spid="_x0000_s1027" type="#_x0000_t98" style="position:absolute;left:491;top:5124;width:10688;height:45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"/>
            <v:shapetype id="_x0000_t202" coordsize="21600,21600" o:spt="202" path="m,l,21600r21600,l21600,xe">
              <v:stroke joinstyle="miter"/>
              <v:path gradientshapeok="t" o:connecttype="rect"/>
            </v:shapetype>
            <v:shape id="Text Box 48" o:spid="_x0000_s1028" type="#_x0000_t202" style="position:absolute;left:986;top:5796;width:9765;height:31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" stroked="f">
              <v:textbox style="mso-next-textbox:#Text Box 48">
                <w:txbxContent>
                  <w:p w:rsidR="00614998" w:rsidRDefault="00614998" w:rsidP="00DF601B">
                    <w:pPr>
                      <w:jc w:val="center"/>
                      <w:rPr>
                        <w:rFonts w:ascii="Algerian" w:hAnsi="Algerian"/>
                        <w:b/>
                        <w:i/>
                        <w:sz w:val="32"/>
                        <w:szCs w:val="36"/>
                      </w:rPr>
                    </w:pPr>
                    <w:r>
                      <w:rPr>
                        <w:rFonts w:ascii="Algerian" w:hAnsi="Algerian"/>
                        <w:b/>
                        <w:i/>
                        <w:sz w:val="32"/>
                        <w:szCs w:val="36"/>
                      </w:rPr>
                      <w:t>APPEL D’OFFRES NATIONAL OUVERT</w:t>
                    </w:r>
                  </w:p>
                  <w:p w:rsidR="00614998" w:rsidRPr="00642705" w:rsidRDefault="00614998" w:rsidP="003E1F34">
                    <w:pPr>
                      <w:tabs>
                        <w:tab w:val="left" w:pos="0"/>
                        <w:tab w:val="center" w:pos="4536"/>
                        <w:tab w:val="right" w:pos="9072"/>
                      </w:tabs>
                      <w:spacing w:after="0" w:line="240" w:lineRule="auto"/>
                      <w:jc w:val="center"/>
                      <w:rPr>
                        <w:rFonts w:ascii="Times New Roman" w:hAnsi="Times New Roman" w:cs="Times New Roman"/>
                        <w:b/>
                        <w:i/>
                      </w:rPr>
                    </w:pPr>
                    <w:r w:rsidRPr="00642705">
                      <w:rPr>
                        <w:rFonts w:ascii="Times New Roman" w:hAnsi="Times New Roman" w:cs="Times New Roman"/>
                        <w:b/>
                        <w:i/>
                      </w:rPr>
                      <w:t>N°008/AONO/C/GGBO/SG/CIPM/2026 DU 30 MARS 2026</w:t>
                    </w:r>
                  </w:p>
                  <w:p w:rsidR="00614998" w:rsidRPr="00642705" w:rsidRDefault="00614998" w:rsidP="003E1F34">
                    <w:pPr>
                      <w:tabs>
                        <w:tab w:val="left" w:pos="0"/>
                        <w:tab w:val="center" w:pos="4536"/>
                        <w:tab w:val="right" w:pos="9072"/>
                      </w:tabs>
                      <w:spacing w:after="0" w:line="240" w:lineRule="auto"/>
                      <w:jc w:val="center"/>
                      <w:rPr>
                        <w:rFonts w:ascii="Times New Roman" w:hAnsi="Times New Roman" w:cs="Times New Roman"/>
                        <w:b/>
                      </w:rPr>
                    </w:pPr>
                    <w:r w:rsidRPr="00642705">
                      <w:rPr>
                        <w:rFonts w:ascii="Times New Roman" w:hAnsi="Times New Roman" w:cs="Times New Roman"/>
                        <w:b/>
                        <w:i/>
                      </w:rPr>
                      <w:t xml:space="preserve"> </w:t>
                    </w:r>
                    <w:r w:rsidRPr="00642705">
                      <w:rPr>
                        <w:rFonts w:ascii="Times New Roman" w:hAnsi="Times New Roman" w:cs="Times New Roman"/>
                        <w:b/>
                      </w:rPr>
                      <w:t xml:space="preserve">POUR LES TRAVAUX DE REBOISEMENT DE LA VOIE MUNICIPALE, DANS LACOMMUNE DE GARI-GOMBO, DEPARTEMENT DE LA BOUMBA ET NGOKO, </w:t>
                    </w:r>
                  </w:p>
                  <w:p w:rsidR="00614998" w:rsidRPr="00642705" w:rsidRDefault="00614998" w:rsidP="003E1F34">
                    <w:pPr>
                      <w:tabs>
                        <w:tab w:val="left" w:pos="0"/>
                        <w:tab w:val="center" w:pos="4536"/>
                        <w:tab w:val="right" w:pos="9072"/>
                      </w:tabs>
                      <w:spacing w:after="0" w:line="240" w:lineRule="auto"/>
                      <w:jc w:val="center"/>
                      <w:rPr>
                        <w:rFonts w:ascii="Times New Roman" w:hAnsi="Times New Roman" w:cs="Times New Roman"/>
                        <w:b/>
                        <w:i/>
                      </w:rPr>
                    </w:pPr>
                    <w:r w:rsidRPr="00642705">
                      <w:rPr>
                        <w:rFonts w:ascii="Times New Roman" w:hAnsi="Times New Roman" w:cs="Times New Roman"/>
                        <w:b/>
                      </w:rPr>
                      <w:t>REGION DE L’EST</w:t>
                    </w:r>
                  </w:p>
                </w:txbxContent>
              </v:textbox>
            </v:shape>
            <w10:wrap anchorx="page"/>
          </v:group>
        </w:pict>
      </w:r>
    </w:p>
    <w:p w:rsidR="00DF601B" w:rsidRPr="00285717" w:rsidRDefault="00DF601B" w:rsidP="00DF601B">
      <w:pPr>
        <w:rPr>
          <w:rFonts w:ascii="Times New Roman" w:hAnsi="Times New Roman" w:cs="Times New Roman"/>
        </w:rPr>
      </w:pPr>
    </w:p>
    <w:p w:rsidR="00DF601B" w:rsidRPr="00285717" w:rsidRDefault="00DF601B" w:rsidP="00DF601B">
      <w:pPr>
        <w:rPr>
          <w:rFonts w:ascii="Times New Roman" w:hAnsi="Times New Roman" w:cs="Times New Roman"/>
        </w:rPr>
      </w:pPr>
    </w:p>
    <w:p w:rsidR="00DF601B" w:rsidRPr="00285717" w:rsidRDefault="00DF601B" w:rsidP="00DF601B">
      <w:pPr>
        <w:rPr>
          <w:rFonts w:ascii="Times New Roman" w:hAnsi="Times New Roman" w:cs="Times New Roman"/>
        </w:rPr>
      </w:pPr>
    </w:p>
    <w:p w:rsidR="00DF601B" w:rsidRPr="00285717" w:rsidRDefault="00DF601B" w:rsidP="00DF601B">
      <w:pPr>
        <w:rPr>
          <w:rFonts w:ascii="Times New Roman" w:hAnsi="Times New Roman" w:cs="Times New Roman"/>
        </w:rPr>
      </w:pPr>
    </w:p>
    <w:p w:rsidR="00DF601B" w:rsidRPr="00285717" w:rsidRDefault="00DF601B" w:rsidP="00DF601B">
      <w:pPr>
        <w:rPr>
          <w:rFonts w:ascii="Times New Roman" w:hAnsi="Times New Roman" w:cs="Times New Roman"/>
        </w:rPr>
      </w:pPr>
    </w:p>
    <w:p w:rsidR="003E1F34" w:rsidRPr="00285717" w:rsidRDefault="003E1F34" w:rsidP="00DF601B">
      <w:pPr>
        <w:ind w:left="2124"/>
        <w:rPr>
          <w:rFonts w:ascii="Times New Roman" w:hAnsi="Times New Roman" w:cs="Times New Roman"/>
        </w:rPr>
      </w:pPr>
    </w:p>
    <w:p w:rsidR="003E1F34" w:rsidRPr="00285717" w:rsidRDefault="003E1F34" w:rsidP="00DF601B">
      <w:pPr>
        <w:ind w:left="2124"/>
        <w:rPr>
          <w:rFonts w:ascii="Times New Roman" w:hAnsi="Times New Roman" w:cs="Times New Roman"/>
          <w:b/>
          <w:bCs/>
        </w:rPr>
      </w:pPr>
    </w:p>
    <w:p w:rsidR="00DF601B" w:rsidRPr="00285717" w:rsidRDefault="00DF601B" w:rsidP="00DF601B">
      <w:pPr>
        <w:ind w:left="2124"/>
        <w:rPr>
          <w:rFonts w:ascii="Times New Roman" w:hAnsi="Times New Roman" w:cs="Times New Roman"/>
          <w:b/>
          <w:bCs/>
        </w:rPr>
      </w:pPr>
      <w:r w:rsidRPr="00285717">
        <w:rPr>
          <w:rFonts w:ascii="Times New Roman" w:hAnsi="Times New Roman" w:cs="Times New Roman"/>
          <w:b/>
          <w:bCs/>
        </w:rPr>
        <w:t>FINANCEMENT</w:t>
      </w:r>
      <w:r w:rsidR="003E1F34" w:rsidRPr="00285717">
        <w:rPr>
          <w:rFonts w:ascii="Times New Roman" w:hAnsi="Times New Roman" w:cs="Times New Roman"/>
          <w:b/>
          <w:bCs/>
        </w:rPr>
        <w:t> </w:t>
      </w:r>
      <w:r w:rsidRPr="00285717">
        <w:rPr>
          <w:rFonts w:ascii="Times New Roman" w:hAnsi="Times New Roman" w:cs="Times New Roman"/>
          <w:b/>
          <w:bCs/>
        </w:rPr>
        <w:t xml:space="preserve">: </w:t>
      </w:r>
      <w:r w:rsidR="00642705">
        <w:rPr>
          <w:rFonts w:ascii="Times New Roman" w:hAnsi="Times New Roman" w:cs="Times New Roman"/>
          <w:b/>
          <w:bCs/>
        </w:rPr>
        <w:t xml:space="preserve">BIP </w:t>
      </w:r>
      <w:r w:rsidRPr="00285717">
        <w:rPr>
          <w:rFonts w:ascii="Times New Roman" w:hAnsi="Times New Roman" w:cs="Times New Roman"/>
          <w:b/>
          <w:bCs/>
        </w:rPr>
        <w:t xml:space="preserve"> Exercice 202</w:t>
      </w:r>
      <w:r w:rsidR="003E1F34" w:rsidRPr="00285717">
        <w:rPr>
          <w:rFonts w:ascii="Times New Roman" w:hAnsi="Times New Roman" w:cs="Times New Roman"/>
          <w:b/>
          <w:bCs/>
        </w:rPr>
        <w:t>6</w:t>
      </w:r>
    </w:p>
    <w:p w:rsidR="00DF601B" w:rsidRPr="00285717" w:rsidRDefault="00DF601B" w:rsidP="004F12ED">
      <w:pPr>
        <w:ind w:left="2124"/>
        <w:rPr>
          <w:rFonts w:ascii="Times New Roman" w:hAnsi="Times New Roman" w:cs="Times New Roman"/>
          <w:b/>
          <w:bCs/>
        </w:rPr>
      </w:pPr>
      <w:r w:rsidRPr="00285717">
        <w:rPr>
          <w:rFonts w:ascii="Times New Roman" w:hAnsi="Times New Roman" w:cs="Times New Roman"/>
          <w:b/>
          <w:bCs/>
        </w:rPr>
        <w:t>IMPUTATION</w:t>
      </w:r>
      <w:r w:rsidR="003E1F34" w:rsidRPr="00285717">
        <w:rPr>
          <w:rFonts w:ascii="Times New Roman" w:hAnsi="Times New Roman" w:cs="Times New Roman"/>
          <w:b/>
          <w:bCs/>
        </w:rPr>
        <w:t> </w:t>
      </w:r>
      <w:r w:rsidR="004F12ED">
        <w:rPr>
          <w:rFonts w:ascii="Times New Roman" w:hAnsi="Times New Roman" w:cs="Times New Roman"/>
          <w:b/>
          <w:bCs/>
        </w:rPr>
        <w:t>:………………………..</w:t>
      </w:r>
    </w:p>
    <w:p w:rsidR="00DF601B" w:rsidRPr="00285717" w:rsidRDefault="00DF601B" w:rsidP="004F12ED">
      <w:pPr>
        <w:tabs>
          <w:tab w:val="left" w:pos="2635"/>
        </w:tabs>
        <w:rPr>
          <w:rFonts w:ascii="Times New Roman" w:hAnsi="Times New Roman" w:cs="Times New Roman"/>
        </w:rPr>
      </w:pPr>
    </w:p>
    <w:p w:rsidR="00DF601B" w:rsidRPr="00285717" w:rsidRDefault="00614998" w:rsidP="00DF601B">
      <w:pPr>
        <w:tabs>
          <w:tab w:val="left" w:pos="2635"/>
        </w:tabs>
        <w:jc w:val="center"/>
        <w:rPr>
          <w:rFonts w:ascii="Times New Roman" w:hAnsi="Times New Roman" w:cs="Times New Roman"/>
        </w:rPr>
      </w:pPr>
      <w:r>
        <w:rPr>
          <w:rFonts w:ascii="Times New Roman" w:hAnsi="Times New Roman" w:cs="Times New Roman"/>
          <w:noProof/>
        </w:rPr>
      </w:r>
      <w:r>
        <w:rPr>
          <w:rFonts w:ascii="Times New Roman" w:hAnsi="Times New Roman" w:cs="Times New Roman"/>
          <w:noProof/>
        </w:rPr>
        <w:pict>
          <v:shape id="WordArt 1" o:spid="_x0000_s1092" type="#_x0000_t202" style="width:471.35pt;height:62.6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" filled="f" stroked="f">
            <o:lock v:ext="edit" shapetype="t"/>
            <v:textbox style="mso-fit-shape-to-text:t">
              <w:txbxContent>
                <w:p w:rsidR="00614998" w:rsidRPr="004F12ED" w:rsidRDefault="00614998" w:rsidP="004F12ED">
                  <w:pPr>
                    <w:rPr>
                      <w:rFonts w:ascii="Arial Black" w:hAnsi="Arial Black"/>
                      <w:color w:val="000000"/>
                      <w:sz w:val="56"/>
                      <w:szCs w:val="36"/>
                    </w:rPr>
                  </w:pPr>
                  <w:r>
                    <w:rPr>
                      <w:rFonts w:ascii="Arial Black" w:hAnsi="Arial Black"/>
                      <w:color w:val="000000"/>
                      <w:sz w:val="56"/>
                      <w:szCs w:val="36"/>
                    </w:rPr>
                    <w:t xml:space="preserve">DOSSIER D'APPEL </w:t>
                  </w:r>
                  <w:r w:rsidRPr="004F12ED">
                    <w:rPr>
                      <w:rFonts w:ascii="Arial Black" w:hAnsi="Arial Black"/>
                      <w:color w:val="000000"/>
                      <w:sz w:val="56"/>
                      <w:szCs w:val="36"/>
                    </w:rPr>
                    <w:t>D'OFFRES</w:t>
                  </w:r>
                </w:p>
              </w:txbxContent>
            </v:textbox>
            <w10:anchorlock/>
          </v:shape>
        </w:pict>
      </w:r>
    </w:p>
    <w:p w:rsidR="00DF601B" w:rsidRPr="00285717" w:rsidRDefault="00DF601B" w:rsidP="003E1F34">
      <w:pPr>
        <w:tabs>
          <w:tab w:val="left" w:pos="2635"/>
        </w:tabs>
        <w:rPr>
          <w:rFonts w:ascii="Times New Roman" w:hAnsi="Times New Roman" w:cs="Times New Roman"/>
        </w:rPr>
      </w:pPr>
    </w:p>
    <w:p w:rsidR="00DF601B" w:rsidRPr="004F12ED" w:rsidRDefault="003D63FA" w:rsidP="00DF601B">
      <w:pPr>
        <w:tabs>
          <w:tab w:val="left" w:pos="2635"/>
        </w:tabs>
        <w:jc w:val="center"/>
        <w:rPr>
          <w:rFonts w:ascii="Times New Roman" w:hAnsi="Times New Roman" w:cs="Times New Roman"/>
          <w:b/>
          <w:sz w:val="36"/>
        </w:rPr>
      </w:pPr>
      <w:r w:rsidRPr="004F12ED">
        <w:rPr>
          <w:rFonts w:ascii="Times New Roman" w:hAnsi="Times New Roman" w:cs="Times New Roman"/>
          <w:b/>
          <w:sz w:val="36"/>
        </w:rPr>
        <w:t>MARS</w:t>
      </w:r>
      <w:r w:rsidR="00DF601B" w:rsidRPr="004F12ED">
        <w:rPr>
          <w:rFonts w:ascii="Times New Roman" w:hAnsi="Times New Roman" w:cs="Times New Roman"/>
          <w:b/>
          <w:sz w:val="36"/>
        </w:rPr>
        <w:t xml:space="preserve"> 202</w:t>
      </w:r>
      <w:r w:rsidR="003E1F34" w:rsidRPr="004F12ED">
        <w:rPr>
          <w:rFonts w:ascii="Times New Roman" w:hAnsi="Times New Roman" w:cs="Times New Roman"/>
          <w:b/>
          <w:sz w:val="36"/>
        </w:rPr>
        <w:t>6</w:t>
      </w:r>
    </w:p>
    <w:p w:rsidR="00DF601B" w:rsidRPr="00285717" w:rsidRDefault="00DF601B" w:rsidP="00DF601B">
      <w:pPr>
        <w:tabs>
          <w:tab w:val="left" w:pos="2635"/>
        </w:tabs>
        <w:rPr>
          <w:rFonts w:ascii="Times New Roman" w:hAnsi="Times New Roman" w:cs="Times New Roman"/>
        </w:rPr>
      </w:pPr>
    </w:p>
    <w:p w:rsidR="00DF601B" w:rsidRPr="00285717" w:rsidRDefault="00DF601B" w:rsidP="00DF601B">
      <w:pPr>
        <w:tabs>
          <w:tab w:val="left" w:pos="2635"/>
        </w:tabs>
        <w:rPr>
          <w:rFonts w:ascii="Times New Roman" w:hAnsi="Times New Roman" w:cs="Times New Roman"/>
        </w:rPr>
      </w:pPr>
    </w:p>
    <w:p w:rsidR="00DF601B" w:rsidRPr="00285717" w:rsidRDefault="00DF601B" w:rsidP="00DF601B">
      <w:pPr>
        <w:rPr>
          <w:rFonts w:ascii="Times New Roman" w:hAnsi="Times New Roman" w:cs="Times New Roman"/>
        </w:rPr>
      </w:pPr>
      <w:r w:rsidRPr="00285717">
        <w:rPr>
          <w:rFonts w:ascii="Times New Roman" w:hAnsi="Times New Roman" w:cs="Times New Roman"/>
        </w:rPr>
        <w:lastRenderedPageBreak/>
        <w:t xml:space="preserve">TABLE DES MATIERES </w:t>
      </w:r>
    </w:p>
    <w:p w:rsidR="00DF601B" w:rsidRPr="00285717" w:rsidRDefault="00DF601B" w:rsidP="00DF601B">
      <w:pPr>
        <w:rPr>
          <w:rFonts w:ascii="Times New Roman" w:hAnsi="Times New Roman" w:cs="Times New Roman"/>
        </w:rPr>
      </w:pPr>
      <w:r w:rsidRPr="00285717">
        <w:rPr>
          <w:rFonts w:ascii="Times New Roman" w:hAnsi="Times New Roman" w:cs="Times New Roman"/>
        </w:rPr>
        <w:t>Pièce N°1. Avis d</w:t>
      </w:r>
      <w:r w:rsidR="003E1F34" w:rsidRPr="00285717">
        <w:rPr>
          <w:rFonts w:ascii="Times New Roman" w:hAnsi="Times New Roman" w:cs="Times New Roman"/>
        </w:rPr>
        <w:t>’</w:t>
      </w:r>
      <w:r w:rsidRPr="00285717">
        <w:rPr>
          <w:rFonts w:ascii="Times New Roman" w:hAnsi="Times New Roman" w:cs="Times New Roman"/>
        </w:rPr>
        <w:t>Appel d</w:t>
      </w:r>
      <w:r w:rsidR="003E1F34" w:rsidRPr="00285717">
        <w:rPr>
          <w:rFonts w:ascii="Times New Roman" w:hAnsi="Times New Roman" w:cs="Times New Roman"/>
        </w:rPr>
        <w:t>’</w:t>
      </w:r>
      <w:r w:rsidRPr="00285717">
        <w:rPr>
          <w:rFonts w:ascii="Times New Roman" w:hAnsi="Times New Roman" w:cs="Times New Roman"/>
        </w:rPr>
        <w:t xml:space="preserve">Offres (AAO)  </w:t>
      </w:r>
    </w:p>
    <w:p w:rsidR="00DF601B" w:rsidRPr="00285717" w:rsidRDefault="00DF601B" w:rsidP="00DF601B">
      <w:pPr>
        <w:rPr>
          <w:rFonts w:ascii="Times New Roman" w:hAnsi="Times New Roman" w:cs="Times New Roman"/>
        </w:rPr>
      </w:pPr>
      <w:r w:rsidRPr="00285717">
        <w:rPr>
          <w:rFonts w:ascii="Times New Roman" w:hAnsi="Times New Roman" w:cs="Times New Roman"/>
        </w:rPr>
        <w:t>Pièce N°2. Règlement Général de l</w:t>
      </w:r>
      <w:r w:rsidR="003E1F34" w:rsidRPr="00285717">
        <w:rPr>
          <w:rFonts w:ascii="Times New Roman" w:hAnsi="Times New Roman" w:cs="Times New Roman"/>
        </w:rPr>
        <w:t>’</w:t>
      </w:r>
      <w:r w:rsidRPr="00285717">
        <w:rPr>
          <w:rFonts w:ascii="Times New Roman" w:hAnsi="Times New Roman" w:cs="Times New Roman"/>
        </w:rPr>
        <w:t>Appel d</w:t>
      </w:r>
      <w:r w:rsidR="003E1F34" w:rsidRPr="00285717">
        <w:rPr>
          <w:rFonts w:ascii="Times New Roman" w:hAnsi="Times New Roman" w:cs="Times New Roman"/>
        </w:rPr>
        <w:t>’</w:t>
      </w:r>
      <w:r w:rsidRPr="00285717">
        <w:rPr>
          <w:rFonts w:ascii="Times New Roman" w:hAnsi="Times New Roman" w:cs="Times New Roman"/>
        </w:rPr>
        <w:t xml:space="preserve">Offres (RGAO)  </w:t>
      </w:r>
    </w:p>
    <w:p w:rsidR="00DF601B" w:rsidRPr="00285717" w:rsidRDefault="00DF601B" w:rsidP="00DF601B">
      <w:pPr>
        <w:rPr>
          <w:rFonts w:ascii="Times New Roman" w:hAnsi="Times New Roman" w:cs="Times New Roman"/>
        </w:rPr>
      </w:pPr>
      <w:r w:rsidRPr="00285717">
        <w:rPr>
          <w:rFonts w:ascii="Times New Roman" w:hAnsi="Times New Roman" w:cs="Times New Roman"/>
        </w:rPr>
        <w:t xml:space="preserve">Pièce N°3. Règlement Particulier de l’Appel d’Offres (RPAO) </w:t>
      </w:r>
    </w:p>
    <w:p w:rsidR="00DF601B" w:rsidRPr="00285717" w:rsidRDefault="00DF601B" w:rsidP="00DF601B">
      <w:pPr>
        <w:rPr>
          <w:rFonts w:ascii="Times New Roman" w:hAnsi="Times New Roman" w:cs="Times New Roman"/>
        </w:rPr>
      </w:pPr>
      <w:r w:rsidRPr="00285717">
        <w:rPr>
          <w:rFonts w:ascii="Times New Roman" w:hAnsi="Times New Roman" w:cs="Times New Roman"/>
        </w:rPr>
        <w:t xml:space="preserve">Pièce N°4. Cahier des Clauses Administratives Particulières (CCAP) </w:t>
      </w:r>
    </w:p>
    <w:p w:rsidR="00DF601B" w:rsidRPr="00285717" w:rsidRDefault="00DF601B" w:rsidP="00DF601B">
      <w:pPr>
        <w:rPr>
          <w:rFonts w:ascii="Times New Roman" w:hAnsi="Times New Roman" w:cs="Times New Roman"/>
        </w:rPr>
      </w:pPr>
      <w:r w:rsidRPr="00285717">
        <w:rPr>
          <w:rFonts w:ascii="Times New Roman" w:hAnsi="Times New Roman" w:cs="Times New Roman"/>
        </w:rPr>
        <w:t xml:space="preserve">Pièce N°5. Cahier des Clauses Techniques Particulières (CCTP)  </w:t>
      </w:r>
    </w:p>
    <w:p w:rsidR="00DF601B" w:rsidRPr="00285717" w:rsidRDefault="00DF601B" w:rsidP="00DF601B">
      <w:pPr>
        <w:rPr>
          <w:rFonts w:ascii="Times New Roman" w:hAnsi="Times New Roman" w:cs="Times New Roman"/>
        </w:rPr>
      </w:pPr>
      <w:r w:rsidRPr="00285717">
        <w:rPr>
          <w:rFonts w:ascii="Times New Roman" w:hAnsi="Times New Roman" w:cs="Times New Roman"/>
        </w:rPr>
        <w:t xml:space="preserve">Pièce N°6. Cadre du bordereau des prix unitaires  </w:t>
      </w:r>
    </w:p>
    <w:p w:rsidR="00DF601B" w:rsidRPr="00285717" w:rsidRDefault="00DF601B" w:rsidP="00DF601B">
      <w:pPr>
        <w:rPr>
          <w:rFonts w:ascii="Times New Roman" w:hAnsi="Times New Roman" w:cs="Times New Roman"/>
        </w:rPr>
      </w:pPr>
      <w:r w:rsidRPr="00285717">
        <w:rPr>
          <w:rFonts w:ascii="Times New Roman" w:hAnsi="Times New Roman" w:cs="Times New Roman"/>
        </w:rPr>
        <w:t xml:space="preserve">Pièce N°7. Cadre du détail quantitatif et estimatif  </w:t>
      </w:r>
    </w:p>
    <w:p w:rsidR="00DF601B" w:rsidRPr="00285717" w:rsidRDefault="00DF601B" w:rsidP="00DF601B">
      <w:pPr>
        <w:rPr>
          <w:rFonts w:ascii="Times New Roman" w:hAnsi="Times New Roman" w:cs="Times New Roman"/>
        </w:rPr>
      </w:pPr>
      <w:r w:rsidRPr="00285717">
        <w:rPr>
          <w:rFonts w:ascii="Times New Roman" w:hAnsi="Times New Roman" w:cs="Times New Roman"/>
        </w:rPr>
        <w:t xml:space="preserve">Pièce N°8. Cadre du sous-détail des prix  </w:t>
      </w:r>
    </w:p>
    <w:p w:rsidR="00DF601B" w:rsidRPr="00285717" w:rsidRDefault="00DF601B" w:rsidP="00DF601B">
      <w:pPr>
        <w:rPr>
          <w:rFonts w:ascii="Times New Roman" w:hAnsi="Times New Roman" w:cs="Times New Roman"/>
        </w:rPr>
      </w:pPr>
      <w:r w:rsidRPr="00285717">
        <w:rPr>
          <w:rFonts w:ascii="Times New Roman" w:hAnsi="Times New Roman" w:cs="Times New Roman"/>
        </w:rPr>
        <w:t xml:space="preserve">Pièce N°9. Modèle de </w:t>
      </w:r>
      <w:r w:rsidR="003E1F34" w:rsidRPr="00285717">
        <w:rPr>
          <w:rFonts w:ascii="Times New Roman" w:hAnsi="Times New Roman" w:cs="Times New Roman"/>
        </w:rPr>
        <w:t>lettre commande</w:t>
      </w:r>
      <w:r w:rsidRPr="00285717">
        <w:rPr>
          <w:rFonts w:ascii="Times New Roman" w:hAnsi="Times New Roman" w:cs="Times New Roman"/>
        </w:rPr>
        <w:t xml:space="preserve"> </w:t>
      </w:r>
    </w:p>
    <w:p w:rsidR="00DF601B" w:rsidRPr="00285717" w:rsidRDefault="00DF601B" w:rsidP="00DF601B">
      <w:pPr>
        <w:rPr>
          <w:rFonts w:ascii="Times New Roman" w:hAnsi="Times New Roman" w:cs="Times New Roman"/>
        </w:rPr>
      </w:pPr>
      <w:r w:rsidRPr="00285717">
        <w:rPr>
          <w:rFonts w:ascii="Times New Roman" w:hAnsi="Times New Roman" w:cs="Times New Roman"/>
        </w:rPr>
        <w:t xml:space="preserve">Pièce N°10. Modèles ou formulaires types à utiliser par les Soumissionnaires </w:t>
      </w:r>
    </w:p>
    <w:p w:rsidR="00DF601B" w:rsidRPr="00285717" w:rsidRDefault="00DF601B" w:rsidP="00DF601B">
      <w:pPr>
        <w:rPr>
          <w:rFonts w:ascii="Times New Roman" w:hAnsi="Times New Roman" w:cs="Times New Roman"/>
        </w:rPr>
      </w:pPr>
      <w:r w:rsidRPr="00285717">
        <w:rPr>
          <w:rFonts w:ascii="Times New Roman" w:hAnsi="Times New Roman" w:cs="Times New Roman"/>
        </w:rPr>
        <w:t xml:space="preserve">Pièce N°11. La Charte d’Intégrité  </w:t>
      </w:r>
    </w:p>
    <w:p w:rsidR="00DF601B" w:rsidRPr="00285717" w:rsidRDefault="00DF601B" w:rsidP="00DF601B">
      <w:pPr>
        <w:rPr>
          <w:rFonts w:ascii="Times New Roman" w:hAnsi="Times New Roman" w:cs="Times New Roman"/>
        </w:rPr>
      </w:pPr>
      <w:r w:rsidRPr="00285717">
        <w:rPr>
          <w:rFonts w:ascii="Times New Roman" w:hAnsi="Times New Roman" w:cs="Times New Roman"/>
        </w:rPr>
        <w:t xml:space="preserve">Pièce N°12. La Déclaration d’engagement au respect des clauses sociales et environnementales  </w:t>
      </w:r>
    </w:p>
    <w:p w:rsidR="00DF601B" w:rsidRPr="00285717" w:rsidRDefault="00DF601B" w:rsidP="00DF601B">
      <w:pPr>
        <w:rPr>
          <w:rFonts w:ascii="Times New Roman" w:hAnsi="Times New Roman" w:cs="Times New Roman"/>
        </w:rPr>
      </w:pPr>
      <w:r w:rsidRPr="00285717">
        <w:rPr>
          <w:rFonts w:ascii="Times New Roman" w:hAnsi="Times New Roman" w:cs="Times New Roman"/>
        </w:rPr>
        <w:t xml:space="preserve">Pièce N°13. Visa de maturité ou Justificatifs des études préalables </w:t>
      </w:r>
    </w:p>
    <w:p w:rsidR="000B28E3" w:rsidRDefault="00DF601B" w:rsidP="00DF601B">
      <w:pPr>
        <w:rPr>
          <w:rFonts w:ascii="Times New Roman" w:hAnsi="Times New Roman" w:cs="Times New Roman"/>
        </w:rPr>
      </w:pPr>
      <w:r w:rsidRPr="00285717">
        <w:rPr>
          <w:rFonts w:ascii="Times New Roman" w:hAnsi="Times New Roman" w:cs="Times New Roman"/>
        </w:rPr>
        <w:t>Pièce N°14. Liste des organismes habilités à émettre des cautions dans le cadre des Marchés Publics</w:t>
      </w:r>
    </w:p>
    <w:p w:rsidR="00DF601B" w:rsidRPr="00285717" w:rsidRDefault="000B28E3" w:rsidP="00DF601B">
      <w:pPr>
        <w:rPr>
          <w:rFonts w:ascii="Times New Roman" w:hAnsi="Times New Roman" w:cs="Times New Roman"/>
        </w:rPr>
      </w:pPr>
      <w:r>
        <w:rPr>
          <w:rFonts w:ascii="Times New Roman" w:hAnsi="Times New Roman" w:cs="Times New Roman"/>
        </w:rPr>
        <w:t>Pièce N°15. Grille d’évaluation</w:t>
      </w:r>
      <w:r w:rsidR="00DF601B" w:rsidRPr="00285717">
        <w:rPr>
          <w:rFonts w:ascii="Times New Roman" w:hAnsi="Times New Roman" w:cs="Times New Roman"/>
        </w:rPr>
        <w:t xml:space="preserve"> </w:t>
      </w:r>
    </w:p>
    <w:p w:rsidR="00DF601B" w:rsidRPr="00285717" w:rsidRDefault="00DF601B" w:rsidP="00DF601B">
      <w:pPr>
        <w:rPr>
          <w:rFonts w:ascii="Times New Roman" w:hAnsi="Times New Roman" w:cs="Times New Roman"/>
        </w:rPr>
      </w:pPr>
    </w:p>
    <w:p w:rsidR="00DF601B" w:rsidRPr="00285717" w:rsidRDefault="00DF601B" w:rsidP="00DF601B">
      <w:pPr>
        <w:rPr>
          <w:rFonts w:ascii="Times New Roman" w:hAnsi="Times New Roman" w:cs="Times New Roman"/>
        </w:rPr>
      </w:pPr>
    </w:p>
    <w:p w:rsidR="00DF601B" w:rsidRPr="00285717" w:rsidRDefault="00DF601B" w:rsidP="00DF601B">
      <w:pPr>
        <w:rPr>
          <w:rFonts w:ascii="Times New Roman" w:hAnsi="Times New Roman" w:cs="Times New Roman"/>
        </w:rPr>
      </w:pPr>
    </w:p>
    <w:p w:rsidR="00DF601B" w:rsidRPr="00285717" w:rsidRDefault="00DF601B" w:rsidP="00DF601B">
      <w:pPr>
        <w:rPr>
          <w:rFonts w:ascii="Times New Roman" w:hAnsi="Times New Roman" w:cs="Times New Roman"/>
        </w:rPr>
      </w:pPr>
    </w:p>
    <w:p w:rsidR="00DF601B" w:rsidRPr="00285717" w:rsidRDefault="00DF601B" w:rsidP="00DF601B">
      <w:pPr>
        <w:rPr>
          <w:rFonts w:ascii="Times New Roman" w:hAnsi="Times New Roman" w:cs="Times New Roman"/>
        </w:rPr>
      </w:pPr>
    </w:p>
    <w:p w:rsidR="00DF601B" w:rsidRPr="00285717" w:rsidRDefault="00DF601B" w:rsidP="00DF601B">
      <w:pPr>
        <w:rPr>
          <w:rFonts w:ascii="Times New Roman" w:hAnsi="Times New Roman" w:cs="Times New Roman"/>
        </w:rPr>
      </w:pPr>
    </w:p>
    <w:p w:rsidR="00DF601B" w:rsidRPr="00285717" w:rsidRDefault="00DF601B" w:rsidP="00DF601B">
      <w:pPr>
        <w:rPr>
          <w:rFonts w:ascii="Times New Roman" w:hAnsi="Times New Roman" w:cs="Times New Roman"/>
        </w:rPr>
      </w:pPr>
    </w:p>
    <w:p w:rsidR="00DF601B" w:rsidRPr="00285717" w:rsidRDefault="00DF601B" w:rsidP="00DF601B">
      <w:pPr>
        <w:rPr>
          <w:rFonts w:ascii="Times New Roman" w:hAnsi="Times New Roman" w:cs="Times New Roman"/>
        </w:rPr>
      </w:pPr>
    </w:p>
    <w:p w:rsidR="00DF601B" w:rsidRPr="00285717" w:rsidRDefault="00DF601B" w:rsidP="00DF601B">
      <w:pPr>
        <w:rPr>
          <w:rFonts w:ascii="Times New Roman" w:hAnsi="Times New Roman" w:cs="Times New Roman"/>
        </w:rPr>
      </w:pPr>
    </w:p>
    <w:p w:rsidR="00DF601B" w:rsidRPr="00285717" w:rsidRDefault="00DF601B" w:rsidP="00DF601B">
      <w:pPr>
        <w:rPr>
          <w:rFonts w:ascii="Times New Roman" w:hAnsi="Times New Roman" w:cs="Times New Roman"/>
        </w:rPr>
      </w:pPr>
    </w:p>
    <w:p w:rsidR="00DF601B" w:rsidRPr="00285717" w:rsidRDefault="00DF601B" w:rsidP="00DF601B">
      <w:pPr>
        <w:rPr>
          <w:rFonts w:ascii="Times New Roman" w:hAnsi="Times New Roman" w:cs="Times New Roman"/>
        </w:rPr>
      </w:pPr>
    </w:p>
    <w:p w:rsidR="00DF601B" w:rsidRPr="00285717" w:rsidRDefault="00DF601B" w:rsidP="00DF601B">
      <w:pPr>
        <w:rPr>
          <w:rFonts w:ascii="Times New Roman" w:hAnsi="Times New Roman" w:cs="Times New Roman"/>
        </w:rPr>
      </w:pPr>
    </w:p>
    <w:p w:rsidR="00DF601B" w:rsidRPr="00285717" w:rsidRDefault="00DF601B" w:rsidP="00DF601B">
      <w:pPr>
        <w:rPr>
          <w:rFonts w:ascii="Times New Roman" w:hAnsi="Times New Roman" w:cs="Times New Roman"/>
        </w:rPr>
      </w:pPr>
    </w:p>
    <w:p w:rsidR="00DF601B" w:rsidRPr="00285717" w:rsidRDefault="00DF601B" w:rsidP="00DF601B">
      <w:pPr>
        <w:rPr>
          <w:rFonts w:ascii="Times New Roman" w:hAnsi="Times New Roman" w:cs="Times New Roman"/>
        </w:rPr>
      </w:pPr>
    </w:p>
    <w:p w:rsidR="00DF601B" w:rsidRPr="00285717" w:rsidRDefault="00DF601B" w:rsidP="00DF601B">
      <w:pPr>
        <w:rPr>
          <w:rFonts w:ascii="Times New Roman" w:hAnsi="Times New Roman" w:cs="Times New Roman"/>
        </w:rPr>
      </w:pPr>
    </w:p>
    <w:p w:rsidR="00DF601B" w:rsidRPr="00285717" w:rsidRDefault="00DF601B" w:rsidP="00DF601B">
      <w:pPr>
        <w:rPr>
          <w:rFonts w:ascii="Times New Roman" w:hAnsi="Times New Roman" w:cs="Times New Roman"/>
        </w:rPr>
      </w:pPr>
    </w:p>
    <w:p w:rsidR="00DF601B" w:rsidRDefault="00DF601B" w:rsidP="00DF601B">
      <w:pPr>
        <w:rPr>
          <w:rFonts w:ascii="Times New Roman" w:hAnsi="Times New Roman" w:cs="Times New Roman"/>
        </w:rPr>
      </w:pPr>
    </w:p>
    <w:p w:rsidR="00D422B5" w:rsidRDefault="00D422B5" w:rsidP="00DF601B">
      <w:pPr>
        <w:rPr>
          <w:rFonts w:ascii="Times New Roman" w:hAnsi="Times New Roman" w:cs="Times New Roman"/>
        </w:rPr>
      </w:pPr>
    </w:p>
    <w:p w:rsidR="00D422B5" w:rsidRDefault="00D422B5" w:rsidP="00DF601B">
      <w:pPr>
        <w:rPr>
          <w:rFonts w:ascii="Times New Roman" w:hAnsi="Times New Roman" w:cs="Times New Roman"/>
        </w:rPr>
      </w:pPr>
    </w:p>
    <w:p w:rsidR="00D422B5" w:rsidRDefault="00D422B5" w:rsidP="00DF601B">
      <w:pPr>
        <w:rPr>
          <w:rFonts w:ascii="Times New Roman" w:hAnsi="Times New Roman" w:cs="Times New Roman"/>
        </w:rPr>
      </w:pPr>
    </w:p>
    <w:p w:rsidR="00D422B5" w:rsidRPr="00285717" w:rsidRDefault="00D422B5" w:rsidP="00DF601B">
      <w:pPr>
        <w:rPr>
          <w:rFonts w:ascii="Times New Roman" w:hAnsi="Times New Roman" w:cs="Times New Roman"/>
        </w:rPr>
      </w:pPr>
    </w:p>
    <w:p w:rsidR="00DF601B" w:rsidRPr="00285717" w:rsidRDefault="00DF601B" w:rsidP="00DF601B">
      <w:pPr>
        <w:rPr>
          <w:rFonts w:ascii="Times New Roman" w:hAnsi="Times New Roman" w:cs="Times New Roman"/>
        </w:rPr>
      </w:pPr>
    </w:p>
    <w:p w:rsidR="00DF601B" w:rsidRDefault="00DF601B" w:rsidP="00DF601B">
      <w:pPr>
        <w:rPr>
          <w:rFonts w:ascii="Times New Roman" w:hAnsi="Times New Roman" w:cs="Times New Roman"/>
        </w:rPr>
      </w:pPr>
    </w:p>
    <w:p w:rsidR="00642705" w:rsidRDefault="00642705" w:rsidP="00DF601B">
      <w:pPr>
        <w:rPr>
          <w:rFonts w:ascii="Times New Roman" w:hAnsi="Times New Roman" w:cs="Times New Roman"/>
        </w:rPr>
      </w:pPr>
    </w:p>
    <w:p w:rsidR="00642705" w:rsidRDefault="00642705" w:rsidP="00DF601B">
      <w:pPr>
        <w:rPr>
          <w:rFonts w:ascii="Times New Roman" w:hAnsi="Times New Roman" w:cs="Times New Roman"/>
        </w:rPr>
      </w:pPr>
    </w:p>
    <w:p w:rsidR="00642705" w:rsidRDefault="00642705" w:rsidP="00DF601B">
      <w:pPr>
        <w:rPr>
          <w:rFonts w:ascii="Times New Roman" w:hAnsi="Times New Roman" w:cs="Times New Roman"/>
        </w:rPr>
      </w:pPr>
    </w:p>
    <w:p w:rsidR="00642705" w:rsidRPr="00285717" w:rsidRDefault="00642705" w:rsidP="00DF601B">
      <w:pPr>
        <w:rPr>
          <w:rFonts w:ascii="Times New Roman" w:hAnsi="Times New Roman" w:cs="Times New Roman"/>
        </w:rPr>
      </w:pPr>
    </w:p>
    <w:p w:rsidR="00DF601B" w:rsidRPr="00285717" w:rsidRDefault="00DF601B" w:rsidP="00DF601B">
      <w:pPr>
        <w:jc w:val="center"/>
        <w:rPr>
          <w:rFonts w:ascii="Times New Roman" w:hAnsi="Times New Roman" w:cs="Times New Roman"/>
          <w:b/>
          <w:sz w:val="28"/>
        </w:rPr>
      </w:pPr>
      <w:r w:rsidRPr="00285717">
        <w:rPr>
          <w:rFonts w:ascii="Times New Roman" w:hAnsi="Times New Roman" w:cs="Times New Roman"/>
          <w:b/>
          <w:sz w:val="28"/>
        </w:rPr>
        <w:t>PIECE N°1</w:t>
      </w:r>
    </w:p>
    <w:p w:rsidR="00DF601B" w:rsidRPr="00285717" w:rsidRDefault="00DF601B" w:rsidP="00DF601B">
      <w:pPr>
        <w:jc w:val="center"/>
        <w:rPr>
          <w:rFonts w:ascii="Times New Roman" w:hAnsi="Times New Roman" w:cs="Times New Roman"/>
          <w:b/>
          <w:sz w:val="28"/>
        </w:rPr>
      </w:pPr>
      <w:r w:rsidRPr="00285717">
        <w:rPr>
          <w:rFonts w:ascii="Times New Roman" w:hAnsi="Times New Roman" w:cs="Times New Roman"/>
          <w:b/>
          <w:sz w:val="28"/>
        </w:rPr>
        <w:t>AVIS D</w:t>
      </w:r>
      <w:r w:rsidR="003E1F34" w:rsidRPr="00285717">
        <w:rPr>
          <w:rFonts w:ascii="Times New Roman" w:hAnsi="Times New Roman" w:cs="Times New Roman"/>
          <w:b/>
          <w:sz w:val="28"/>
        </w:rPr>
        <w:t>’</w:t>
      </w:r>
      <w:r w:rsidRPr="00285717">
        <w:rPr>
          <w:rFonts w:ascii="Times New Roman" w:hAnsi="Times New Roman" w:cs="Times New Roman"/>
          <w:b/>
          <w:sz w:val="28"/>
        </w:rPr>
        <w:t>APPEL D</w:t>
      </w:r>
      <w:r w:rsidR="003E1F34" w:rsidRPr="00285717">
        <w:rPr>
          <w:rFonts w:ascii="Times New Roman" w:hAnsi="Times New Roman" w:cs="Times New Roman"/>
          <w:b/>
          <w:sz w:val="28"/>
        </w:rPr>
        <w:t>’</w:t>
      </w:r>
      <w:r w:rsidRPr="00285717">
        <w:rPr>
          <w:rFonts w:ascii="Times New Roman" w:hAnsi="Times New Roman" w:cs="Times New Roman"/>
          <w:b/>
          <w:sz w:val="28"/>
        </w:rPr>
        <w:t>OFFRES (AAO)</w:t>
      </w:r>
    </w:p>
    <w:p w:rsidR="00DF601B" w:rsidRPr="00285717" w:rsidRDefault="00DF601B" w:rsidP="00DF601B">
      <w:pPr>
        <w:jc w:val="center"/>
        <w:rPr>
          <w:rFonts w:ascii="Times New Roman" w:hAnsi="Times New Roman" w:cs="Times New Roman"/>
          <w:b/>
          <w:sz w:val="28"/>
        </w:rPr>
      </w:pPr>
    </w:p>
    <w:p w:rsidR="00DF601B" w:rsidRPr="00285717" w:rsidRDefault="00DF601B" w:rsidP="00DF601B">
      <w:pPr>
        <w:jc w:val="center"/>
        <w:rPr>
          <w:rFonts w:ascii="Times New Roman" w:hAnsi="Times New Roman" w:cs="Times New Roman"/>
          <w:b/>
        </w:rPr>
      </w:pPr>
    </w:p>
    <w:p w:rsidR="00DF601B" w:rsidRPr="00285717" w:rsidRDefault="00DF601B" w:rsidP="00DF601B">
      <w:pPr>
        <w:jc w:val="center"/>
        <w:rPr>
          <w:rFonts w:ascii="Times New Roman" w:hAnsi="Times New Roman" w:cs="Times New Roman"/>
          <w:b/>
        </w:rPr>
      </w:pPr>
    </w:p>
    <w:p w:rsidR="00DF601B" w:rsidRPr="00285717" w:rsidRDefault="00DF601B" w:rsidP="00DF601B">
      <w:pPr>
        <w:jc w:val="center"/>
        <w:rPr>
          <w:rFonts w:ascii="Times New Roman" w:hAnsi="Times New Roman" w:cs="Times New Roman"/>
          <w:b/>
        </w:rPr>
      </w:pPr>
    </w:p>
    <w:p w:rsidR="00DF601B" w:rsidRDefault="00DF601B" w:rsidP="00DF601B">
      <w:pPr>
        <w:jc w:val="center"/>
        <w:rPr>
          <w:rFonts w:ascii="Times New Roman" w:hAnsi="Times New Roman" w:cs="Times New Roman"/>
          <w:b/>
        </w:rPr>
      </w:pPr>
    </w:p>
    <w:p w:rsidR="004F12ED" w:rsidRDefault="004F12ED" w:rsidP="00DF601B">
      <w:pPr>
        <w:jc w:val="center"/>
        <w:rPr>
          <w:rFonts w:ascii="Times New Roman" w:hAnsi="Times New Roman" w:cs="Times New Roman"/>
          <w:b/>
        </w:rPr>
      </w:pPr>
    </w:p>
    <w:p w:rsidR="004F12ED" w:rsidRDefault="004F12ED" w:rsidP="00DF601B">
      <w:pPr>
        <w:jc w:val="center"/>
        <w:rPr>
          <w:rFonts w:ascii="Times New Roman" w:hAnsi="Times New Roman" w:cs="Times New Roman"/>
          <w:b/>
        </w:rPr>
      </w:pPr>
    </w:p>
    <w:p w:rsidR="004F12ED" w:rsidRDefault="004F12ED" w:rsidP="00DF601B">
      <w:pPr>
        <w:jc w:val="center"/>
        <w:rPr>
          <w:rFonts w:ascii="Times New Roman" w:hAnsi="Times New Roman" w:cs="Times New Roman"/>
          <w:b/>
        </w:rPr>
      </w:pPr>
    </w:p>
    <w:p w:rsidR="004F12ED" w:rsidRDefault="004F12ED" w:rsidP="00DF601B">
      <w:pPr>
        <w:jc w:val="center"/>
        <w:rPr>
          <w:rFonts w:ascii="Times New Roman" w:hAnsi="Times New Roman" w:cs="Times New Roman"/>
          <w:b/>
        </w:rPr>
      </w:pPr>
    </w:p>
    <w:p w:rsidR="004F12ED" w:rsidRDefault="004F12ED" w:rsidP="00DF601B">
      <w:pPr>
        <w:jc w:val="center"/>
        <w:rPr>
          <w:rFonts w:ascii="Times New Roman" w:hAnsi="Times New Roman" w:cs="Times New Roman"/>
          <w:b/>
        </w:rPr>
      </w:pPr>
    </w:p>
    <w:p w:rsidR="004F12ED" w:rsidRDefault="004F12ED" w:rsidP="00DF601B">
      <w:pPr>
        <w:jc w:val="center"/>
        <w:rPr>
          <w:rFonts w:ascii="Times New Roman" w:hAnsi="Times New Roman" w:cs="Times New Roman"/>
          <w:b/>
        </w:rPr>
      </w:pPr>
    </w:p>
    <w:p w:rsidR="004F12ED" w:rsidRDefault="004F12ED" w:rsidP="00DF601B">
      <w:pPr>
        <w:jc w:val="center"/>
        <w:rPr>
          <w:rFonts w:ascii="Times New Roman" w:hAnsi="Times New Roman" w:cs="Times New Roman"/>
          <w:b/>
        </w:rPr>
      </w:pPr>
    </w:p>
    <w:p w:rsidR="004F12ED" w:rsidRPr="00285717" w:rsidRDefault="004F12ED" w:rsidP="00DF601B">
      <w:pPr>
        <w:jc w:val="center"/>
        <w:rPr>
          <w:rFonts w:ascii="Times New Roman" w:hAnsi="Times New Roman" w:cs="Times New Roman"/>
          <w:b/>
        </w:rPr>
      </w:pPr>
    </w:p>
    <w:p w:rsidR="00DF601B" w:rsidRDefault="00DF601B" w:rsidP="00DF601B">
      <w:pPr>
        <w:jc w:val="center"/>
        <w:rPr>
          <w:rFonts w:ascii="Times New Roman" w:hAnsi="Times New Roman" w:cs="Times New Roman"/>
          <w:b/>
        </w:rPr>
      </w:pPr>
    </w:p>
    <w:p w:rsidR="00642705" w:rsidRDefault="00642705" w:rsidP="00DF601B">
      <w:pPr>
        <w:jc w:val="center"/>
        <w:rPr>
          <w:rFonts w:ascii="Times New Roman" w:hAnsi="Times New Roman" w:cs="Times New Roman"/>
          <w:b/>
        </w:rPr>
      </w:pPr>
    </w:p>
    <w:p w:rsidR="00642705" w:rsidRDefault="00642705" w:rsidP="00DF601B">
      <w:pPr>
        <w:jc w:val="center"/>
        <w:rPr>
          <w:rFonts w:ascii="Times New Roman" w:hAnsi="Times New Roman" w:cs="Times New Roman"/>
          <w:b/>
        </w:rPr>
      </w:pPr>
    </w:p>
    <w:p w:rsidR="00642705" w:rsidRPr="00285717" w:rsidRDefault="00642705" w:rsidP="00DF601B">
      <w:pPr>
        <w:jc w:val="center"/>
        <w:rPr>
          <w:rFonts w:ascii="Times New Roman" w:hAnsi="Times New Roman" w:cs="Times New Roman"/>
          <w:b/>
        </w:rPr>
      </w:pPr>
    </w:p>
    <w:p w:rsidR="00D422B5" w:rsidRPr="00D422B5" w:rsidRDefault="00614998" w:rsidP="00FA2D82">
      <w:pPr>
        <w:jc w:val="center"/>
        <w:rPr>
          <w:rFonts w:ascii="Times New Roman" w:hAnsi="Times New Roman" w:cs="Times New Roman"/>
          <w:b/>
        </w:rPr>
      </w:pPr>
      <w:r>
        <w:rPr>
          <w:noProof/>
        </w:rPr>
        <w:pict>
          <v:shape id="Text Box 3" o:spid="_x0000_s1090" type="#_x0000_t202" style="position:absolute;left:0;text-align:left;margin-left:-26pt;margin-top:-34.35pt;width:199.15pt;height:118.35pt;z-index:251663360;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OICiAIAABo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" stroked="f">
            <v:textbox>
              <w:txbxContent>
                <w:p w:rsidR="00614998" w:rsidRPr="00C37AE5" w:rsidRDefault="00614998" w:rsidP="004F12ED">
                  <w:pPr>
                    <w:spacing w:after="0" w:line="240" w:lineRule="auto"/>
                    <w:jc w:val="center"/>
                    <w:rPr>
                      <w:rFonts w:ascii="Arial Narrow" w:hAnsi="Arial Narrow"/>
                      <w:b/>
                      <w:sz w:val="18"/>
                      <w:szCs w:val="18"/>
                      <w:lang w:val="fr-CM"/>
                    </w:rPr>
                  </w:pPr>
                  <w:r w:rsidRPr="00C37AE5">
                    <w:rPr>
                      <w:rFonts w:ascii="Arial Narrow" w:hAnsi="Arial Narrow"/>
                      <w:b/>
                      <w:sz w:val="18"/>
                      <w:szCs w:val="18"/>
                      <w:lang w:val="fr-CM"/>
                    </w:rPr>
                    <w:t>RÉPUBLIQUE DU CAMEROUN</w:t>
                  </w:r>
                </w:p>
                <w:p w:rsidR="00614998" w:rsidRPr="00C37AE5" w:rsidRDefault="00614998" w:rsidP="004F12ED">
                  <w:pPr>
                    <w:spacing w:after="0" w:line="240" w:lineRule="auto"/>
                    <w:jc w:val="center"/>
                    <w:rPr>
                      <w:rFonts w:ascii="Arial Narrow" w:hAnsi="Arial Narrow"/>
                      <w:b/>
                      <w:sz w:val="18"/>
                      <w:szCs w:val="18"/>
                      <w:lang w:val="fr-CM"/>
                    </w:rPr>
                  </w:pPr>
                  <w:r w:rsidRPr="00C37AE5">
                    <w:rPr>
                      <w:rFonts w:ascii="Arial Narrow" w:hAnsi="Arial Narrow"/>
                      <w:b/>
                      <w:sz w:val="18"/>
                      <w:szCs w:val="18"/>
                      <w:lang w:val="fr-CM"/>
                    </w:rPr>
                    <w:t>Paix-Travail-Patrie</w:t>
                  </w:r>
                </w:p>
                <w:p w:rsidR="00614998" w:rsidRPr="00C37AE5" w:rsidRDefault="00614998" w:rsidP="004F12ED">
                  <w:pPr>
                    <w:spacing w:after="0" w:line="240" w:lineRule="auto"/>
                    <w:jc w:val="center"/>
                    <w:rPr>
                      <w:rFonts w:ascii="Arial Narrow" w:hAnsi="Arial Narrow"/>
                      <w:b/>
                      <w:sz w:val="18"/>
                      <w:szCs w:val="18"/>
                      <w:lang w:val="fr-CM"/>
                    </w:rPr>
                  </w:pPr>
                  <w:r w:rsidRPr="00C37AE5">
                    <w:rPr>
                      <w:rFonts w:ascii="Arial Narrow" w:hAnsi="Arial Narrow"/>
                      <w:b/>
                      <w:sz w:val="18"/>
                      <w:szCs w:val="18"/>
                      <w:lang w:val="fr-CM"/>
                    </w:rPr>
                    <w:t xml:space="preserve"> ****** </w:t>
                  </w:r>
                </w:p>
                <w:p w:rsidR="00614998" w:rsidRPr="00C37AE5" w:rsidRDefault="00614998" w:rsidP="004F12ED">
                  <w:pPr>
                    <w:spacing w:after="0" w:line="240" w:lineRule="auto"/>
                    <w:jc w:val="center"/>
                    <w:rPr>
                      <w:rFonts w:ascii="Arial Narrow" w:hAnsi="Arial Narrow"/>
                      <w:b/>
                      <w:sz w:val="18"/>
                      <w:szCs w:val="18"/>
                      <w:lang w:val="fr-CM"/>
                    </w:rPr>
                  </w:pPr>
                  <w:r w:rsidRPr="00C37AE5">
                    <w:rPr>
                      <w:rFonts w:ascii="Arial Narrow" w:hAnsi="Arial Narrow"/>
                      <w:b/>
                      <w:sz w:val="18"/>
                      <w:szCs w:val="18"/>
                      <w:lang w:val="fr-CM"/>
                    </w:rPr>
                    <w:t>RÉGION DE L’EST</w:t>
                  </w:r>
                </w:p>
                <w:p w:rsidR="00614998" w:rsidRPr="00C37AE5" w:rsidRDefault="00614998" w:rsidP="004F12ED">
                  <w:pPr>
                    <w:spacing w:after="0" w:line="240" w:lineRule="auto"/>
                    <w:jc w:val="center"/>
                    <w:rPr>
                      <w:rFonts w:ascii="Arial Narrow" w:hAnsi="Arial Narrow"/>
                      <w:b/>
                      <w:sz w:val="18"/>
                      <w:szCs w:val="18"/>
                      <w:lang w:val="fr-CM"/>
                    </w:rPr>
                  </w:pPr>
                  <w:r w:rsidRPr="00C37AE5">
                    <w:rPr>
                      <w:rFonts w:ascii="Arial Narrow" w:hAnsi="Arial Narrow"/>
                      <w:b/>
                      <w:sz w:val="18"/>
                      <w:szCs w:val="18"/>
                      <w:lang w:val="fr-CM"/>
                    </w:rPr>
                    <w:t>******</w:t>
                  </w:r>
                </w:p>
                <w:p w:rsidR="00614998" w:rsidRPr="00C37AE5" w:rsidRDefault="00614998" w:rsidP="004F12ED">
                  <w:pPr>
                    <w:spacing w:after="0" w:line="240" w:lineRule="auto"/>
                    <w:jc w:val="center"/>
                    <w:rPr>
                      <w:rFonts w:ascii="Arial Narrow" w:hAnsi="Arial Narrow"/>
                      <w:b/>
                      <w:sz w:val="18"/>
                      <w:szCs w:val="18"/>
                      <w:lang w:val="fr-CM"/>
                    </w:rPr>
                  </w:pPr>
                  <w:r w:rsidRPr="00C37AE5">
                    <w:rPr>
                      <w:rFonts w:ascii="Arial Narrow" w:hAnsi="Arial Narrow"/>
                      <w:b/>
                      <w:sz w:val="18"/>
                      <w:szCs w:val="18"/>
                      <w:lang w:val="fr-CM"/>
                    </w:rPr>
                    <w:t>DÉPARTEMENT DE LA BOUMBA &amp; NGOKO</w:t>
                  </w:r>
                </w:p>
                <w:p w:rsidR="00614998" w:rsidRPr="00C37AE5" w:rsidRDefault="00614998" w:rsidP="004F12ED">
                  <w:pPr>
                    <w:spacing w:after="0"/>
                    <w:jc w:val="center"/>
                    <w:rPr>
                      <w:rFonts w:ascii="Arial Narrow" w:hAnsi="Arial Narrow"/>
                      <w:b/>
                      <w:sz w:val="18"/>
                      <w:szCs w:val="18"/>
                      <w:lang w:val="fr-CM"/>
                    </w:rPr>
                  </w:pPr>
                  <w:r w:rsidRPr="00C37AE5">
                    <w:rPr>
                      <w:rFonts w:ascii="Arial Narrow" w:hAnsi="Arial Narrow"/>
                      <w:b/>
                      <w:sz w:val="18"/>
                      <w:szCs w:val="18"/>
                      <w:lang w:val="fr-CM"/>
                    </w:rPr>
                    <w:t xml:space="preserve">***** </w:t>
                  </w:r>
                </w:p>
                <w:p w:rsidR="00614998" w:rsidRPr="00C37AE5" w:rsidRDefault="00614998" w:rsidP="004F12ED">
                  <w:pPr>
                    <w:spacing w:after="0"/>
                    <w:jc w:val="center"/>
                    <w:rPr>
                      <w:rFonts w:ascii="Arial Narrow" w:hAnsi="Arial Narrow"/>
                      <w:b/>
                      <w:sz w:val="18"/>
                      <w:szCs w:val="18"/>
                      <w:lang w:val="fr-CM"/>
                    </w:rPr>
                  </w:pPr>
                  <w:r w:rsidRPr="00C37AE5">
                    <w:rPr>
                      <w:rFonts w:ascii="Arial Narrow" w:hAnsi="Arial Narrow"/>
                      <w:b/>
                      <w:sz w:val="18"/>
                      <w:szCs w:val="18"/>
                      <w:lang w:val="fr-CM"/>
                    </w:rPr>
                    <w:t xml:space="preserve">COMMUNE DE </w:t>
                  </w:r>
                  <w:r>
                    <w:rPr>
                      <w:rFonts w:ascii="Arial Narrow" w:hAnsi="Arial Narrow"/>
                      <w:b/>
                      <w:sz w:val="18"/>
                      <w:szCs w:val="18"/>
                      <w:lang w:val="fr-CM"/>
                    </w:rPr>
                    <w:t>GARI GOMBO</w:t>
                  </w:r>
                </w:p>
                <w:p w:rsidR="00614998" w:rsidRPr="00C37AE5" w:rsidRDefault="00614998" w:rsidP="004F12ED">
                  <w:pPr>
                    <w:spacing w:after="0"/>
                    <w:jc w:val="center"/>
                    <w:rPr>
                      <w:rFonts w:ascii="Arial Narrow" w:hAnsi="Arial Narrow"/>
                      <w:b/>
                      <w:sz w:val="18"/>
                      <w:szCs w:val="18"/>
                      <w:lang w:val="fr-CM"/>
                    </w:rPr>
                  </w:pPr>
                  <w:r w:rsidRPr="00C37AE5">
                    <w:rPr>
                      <w:rFonts w:ascii="Arial Narrow" w:hAnsi="Arial Narrow"/>
                      <w:b/>
                      <w:sz w:val="18"/>
                      <w:szCs w:val="18"/>
                      <w:lang w:val="fr-CM"/>
                    </w:rPr>
                    <w:t>******</w:t>
                  </w:r>
                </w:p>
                <w:p w:rsidR="00614998" w:rsidRPr="00C37AE5" w:rsidRDefault="00614998" w:rsidP="004F12ED">
                  <w:pPr>
                    <w:spacing w:after="0"/>
                    <w:jc w:val="center"/>
                    <w:rPr>
                      <w:rFonts w:ascii="Arial Narrow" w:hAnsi="Arial Narrow"/>
                      <w:b/>
                      <w:sz w:val="18"/>
                      <w:szCs w:val="18"/>
                      <w:lang w:val="fr-CM"/>
                    </w:rPr>
                  </w:pPr>
                  <w:r w:rsidRPr="00C37AE5">
                    <w:rPr>
                      <w:rFonts w:ascii="Arial Narrow" w:hAnsi="Arial Narrow"/>
                      <w:b/>
                      <w:sz w:val="18"/>
                      <w:szCs w:val="18"/>
                      <w:lang w:val="fr-CM"/>
                    </w:rPr>
                    <w:t>SECRÉTARIAT GÉNÉRAL</w:t>
                  </w:r>
                </w:p>
                <w:p w:rsidR="00614998" w:rsidRPr="00C37AE5" w:rsidRDefault="00614998" w:rsidP="004F12ED">
                  <w:pPr>
                    <w:spacing w:after="0"/>
                    <w:jc w:val="center"/>
                    <w:rPr>
                      <w:rFonts w:ascii="Arial Narrow" w:hAnsi="Arial Narrow"/>
                      <w:b/>
                      <w:sz w:val="18"/>
                      <w:szCs w:val="18"/>
                      <w:lang w:val="fr-CM"/>
                    </w:rPr>
                  </w:pPr>
                  <w:r w:rsidRPr="00C37AE5">
                    <w:rPr>
                      <w:rFonts w:ascii="Arial Narrow" w:hAnsi="Arial Narrow"/>
                      <w:b/>
                      <w:sz w:val="18"/>
                      <w:szCs w:val="18"/>
                      <w:lang w:val="fr-CM"/>
                    </w:rPr>
                    <w:t>******</w:t>
                  </w:r>
                </w:p>
                <w:p w:rsidR="00614998" w:rsidRPr="00C37AE5" w:rsidRDefault="00614998" w:rsidP="004F12ED">
                  <w:pPr>
                    <w:rPr>
                      <w:rFonts w:ascii="Arial Narrow" w:hAnsi="Arial Narrow"/>
                      <w:b/>
                      <w:sz w:val="18"/>
                      <w:szCs w:val="18"/>
                      <w:lang w:val="fr-CM"/>
                    </w:rPr>
                  </w:pPr>
                </w:p>
              </w:txbxContent>
            </v:textbox>
          </v:shape>
        </w:pict>
      </w:r>
      <w:r>
        <w:rPr>
          <w:noProof/>
        </w:rPr>
        <w:pict>
          <v:shape id="Text Box 4" o:spid="_x0000_s1091" type="#_x0000_t202" style="position:absolute;left:0;text-align:left;margin-left:305pt;margin-top:-40.35pt;width:184.5pt;height:129.75pt;z-index:251665408;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" stroked="f">
            <v:textbox>
              <w:txbxContent>
                <w:p w:rsidR="00614998" w:rsidRPr="00B213F8" w:rsidRDefault="00614998" w:rsidP="004F12ED">
                  <w:pPr>
                    <w:spacing w:after="0"/>
                    <w:jc w:val="center"/>
                    <w:rPr>
                      <w:rFonts w:ascii="Arial Narrow" w:hAnsi="Arial Narrow" w:cs="Arial"/>
                      <w:sz w:val="18"/>
                      <w:szCs w:val="18"/>
                      <w:lang w:val="en-GB"/>
                    </w:rPr>
                  </w:pPr>
                  <w:r w:rsidRPr="00B213F8">
                    <w:rPr>
                      <w:rFonts w:ascii="Arial Narrow" w:hAnsi="Arial Narrow" w:cs="Arial"/>
                      <w:b/>
                      <w:sz w:val="18"/>
                      <w:szCs w:val="18"/>
                      <w:lang w:val="en-GB"/>
                    </w:rPr>
                    <w:t>REPUBLIC OF CAMEROON</w:t>
                  </w:r>
                </w:p>
                <w:p w:rsidR="00614998" w:rsidRPr="00B213F8" w:rsidRDefault="00614998" w:rsidP="004F12ED">
                  <w:pPr>
                    <w:spacing w:after="0"/>
                    <w:jc w:val="center"/>
                    <w:rPr>
                      <w:rFonts w:ascii="Arial Narrow" w:hAnsi="Arial Narrow" w:cs="Arial"/>
                      <w:b/>
                      <w:sz w:val="18"/>
                      <w:szCs w:val="18"/>
                      <w:lang w:val="en-GB"/>
                    </w:rPr>
                  </w:pPr>
                  <w:r w:rsidRPr="00B213F8">
                    <w:rPr>
                      <w:rFonts w:ascii="Arial Narrow" w:hAnsi="Arial Narrow" w:cs="Arial"/>
                      <w:b/>
                      <w:sz w:val="18"/>
                      <w:szCs w:val="18"/>
                      <w:lang w:val="en-GB"/>
                    </w:rPr>
                    <w:t>Peace-Work-Fatherland</w:t>
                  </w:r>
                </w:p>
                <w:p w:rsidR="00614998" w:rsidRPr="00B213F8" w:rsidRDefault="00614998" w:rsidP="004F12ED">
                  <w:pPr>
                    <w:spacing w:after="0"/>
                    <w:jc w:val="center"/>
                    <w:rPr>
                      <w:rFonts w:ascii="Arial Narrow" w:hAnsi="Arial Narrow" w:cs="Arial"/>
                      <w:b/>
                      <w:sz w:val="18"/>
                      <w:szCs w:val="18"/>
                      <w:lang w:val="en-GB"/>
                    </w:rPr>
                  </w:pPr>
                  <w:r w:rsidRPr="00B213F8">
                    <w:rPr>
                      <w:rFonts w:ascii="Arial Narrow" w:hAnsi="Arial Narrow" w:cs="Arial"/>
                      <w:b/>
                      <w:sz w:val="18"/>
                      <w:szCs w:val="18"/>
                      <w:lang w:val="en-GB"/>
                    </w:rPr>
                    <w:t>******</w:t>
                  </w:r>
                </w:p>
                <w:p w:rsidR="00614998" w:rsidRPr="00B213F8" w:rsidRDefault="00614998" w:rsidP="004F12ED">
                  <w:pPr>
                    <w:spacing w:after="0"/>
                    <w:jc w:val="center"/>
                    <w:rPr>
                      <w:rFonts w:ascii="Arial Narrow" w:hAnsi="Arial Narrow" w:cs="Arial"/>
                      <w:b/>
                      <w:sz w:val="18"/>
                      <w:szCs w:val="18"/>
                      <w:lang w:val="en-GB"/>
                    </w:rPr>
                  </w:pPr>
                  <w:r w:rsidRPr="00B213F8">
                    <w:rPr>
                      <w:rFonts w:ascii="Arial Narrow" w:hAnsi="Arial Narrow" w:cs="Arial"/>
                      <w:b/>
                      <w:sz w:val="18"/>
                      <w:szCs w:val="18"/>
                      <w:lang w:val="en-GB"/>
                    </w:rPr>
                    <w:t>EAST REGION</w:t>
                  </w:r>
                </w:p>
                <w:p w:rsidR="00614998" w:rsidRPr="00B213F8" w:rsidRDefault="00614998" w:rsidP="004F12ED">
                  <w:pPr>
                    <w:spacing w:after="0"/>
                    <w:jc w:val="center"/>
                    <w:rPr>
                      <w:rFonts w:ascii="Arial Narrow" w:hAnsi="Arial Narrow" w:cs="Arial"/>
                      <w:b/>
                      <w:sz w:val="18"/>
                      <w:szCs w:val="18"/>
                      <w:lang w:val="en-GB"/>
                    </w:rPr>
                  </w:pPr>
                  <w:r w:rsidRPr="00B213F8">
                    <w:rPr>
                      <w:rFonts w:ascii="Arial Narrow" w:hAnsi="Arial Narrow" w:cs="Arial"/>
                      <w:b/>
                      <w:sz w:val="18"/>
                      <w:szCs w:val="18"/>
                      <w:lang w:val="en-GB"/>
                    </w:rPr>
                    <w:t>******</w:t>
                  </w:r>
                </w:p>
                <w:p w:rsidR="00614998" w:rsidRPr="00B213F8" w:rsidRDefault="00614998" w:rsidP="004F12ED">
                  <w:pPr>
                    <w:spacing w:after="0" w:line="240" w:lineRule="auto"/>
                    <w:jc w:val="center"/>
                    <w:rPr>
                      <w:rFonts w:ascii="Arial Narrow" w:hAnsi="Arial Narrow" w:cs="Arial"/>
                      <w:b/>
                      <w:sz w:val="18"/>
                      <w:szCs w:val="18"/>
                      <w:lang w:val="en-GB"/>
                    </w:rPr>
                  </w:pPr>
                  <w:r w:rsidRPr="00B213F8">
                    <w:rPr>
                      <w:rFonts w:ascii="Arial Narrow" w:hAnsi="Arial Narrow" w:cs="Arial"/>
                      <w:b/>
                      <w:sz w:val="18"/>
                      <w:szCs w:val="18"/>
                      <w:lang w:val="en-GB"/>
                    </w:rPr>
                    <w:t>BOUMBA &amp; NGOKO DIVISION</w:t>
                  </w:r>
                </w:p>
                <w:p w:rsidR="00614998" w:rsidRPr="00B213F8" w:rsidRDefault="00614998" w:rsidP="00D422B5">
                  <w:pPr>
                    <w:spacing w:after="0" w:line="240" w:lineRule="auto"/>
                    <w:jc w:val="center"/>
                    <w:rPr>
                      <w:rFonts w:ascii="Arial Narrow" w:hAnsi="Arial Narrow" w:cs="Arial"/>
                      <w:b/>
                      <w:sz w:val="18"/>
                      <w:szCs w:val="18"/>
                      <w:lang w:val="en-GB"/>
                    </w:rPr>
                  </w:pPr>
                  <w:r w:rsidRPr="00B213F8">
                    <w:rPr>
                      <w:rFonts w:ascii="Arial Narrow" w:hAnsi="Arial Narrow" w:cs="Arial"/>
                      <w:b/>
                      <w:sz w:val="18"/>
                      <w:szCs w:val="18"/>
                      <w:lang w:val="en-GB"/>
                    </w:rPr>
                    <w:t>*****</w:t>
                  </w:r>
                </w:p>
                <w:p w:rsidR="00614998" w:rsidRPr="00B213F8" w:rsidRDefault="00614998" w:rsidP="00D422B5">
                  <w:pPr>
                    <w:spacing w:after="0" w:line="240" w:lineRule="auto"/>
                    <w:jc w:val="center"/>
                    <w:rPr>
                      <w:rFonts w:ascii="Arial Narrow" w:hAnsi="Arial Narrow" w:cs="Arial"/>
                      <w:b/>
                      <w:sz w:val="18"/>
                      <w:szCs w:val="18"/>
                      <w:lang w:val="en-GB"/>
                    </w:rPr>
                  </w:pPr>
                  <w:r>
                    <w:rPr>
                      <w:rFonts w:ascii="Arial Narrow" w:hAnsi="Arial Narrow" w:cs="Arial"/>
                      <w:b/>
                      <w:sz w:val="18"/>
                      <w:szCs w:val="18"/>
                      <w:lang w:val="en-GB"/>
                    </w:rPr>
                    <w:t>GARI GOMBO</w:t>
                  </w:r>
                  <w:r w:rsidRPr="00B213F8">
                    <w:rPr>
                      <w:rFonts w:ascii="Arial Narrow" w:hAnsi="Arial Narrow" w:cs="Arial"/>
                      <w:b/>
                      <w:sz w:val="18"/>
                      <w:szCs w:val="18"/>
                      <w:lang w:val="en-GB"/>
                    </w:rPr>
                    <w:t xml:space="preserve"> </w:t>
                  </w:r>
                  <w:r>
                    <w:rPr>
                      <w:rFonts w:ascii="Arial Narrow" w:hAnsi="Arial Narrow" w:cs="Arial"/>
                      <w:b/>
                      <w:sz w:val="18"/>
                      <w:szCs w:val="18"/>
                      <w:lang w:val="en-GB"/>
                    </w:rPr>
                    <w:t xml:space="preserve">COUNCIL </w:t>
                  </w:r>
                  <w:r w:rsidRPr="00B213F8">
                    <w:rPr>
                      <w:rFonts w:ascii="Arial Narrow" w:hAnsi="Arial Narrow" w:cs="Arial"/>
                      <w:b/>
                      <w:sz w:val="18"/>
                      <w:szCs w:val="18"/>
                      <w:lang w:val="en-GB"/>
                    </w:rPr>
                    <w:t xml:space="preserve"> </w:t>
                  </w:r>
                </w:p>
                <w:p w:rsidR="00614998" w:rsidRPr="00F07B7F" w:rsidRDefault="00614998" w:rsidP="004F12ED">
                  <w:pPr>
                    <w:spacing w:after="0" w:line="240" w:lineRule="auto"/>
                    <w:jc w:val="center"/>
                    <w:rPr>
                      <w:rFonts w:ascii="Arial Narrow" w:hAnsi="Arial Narrow" w:cs="Arial"/>
                      <w:b/>
                      <w:sz w:val="18"/>
                      <w:szCs w:val="18"/>
                      <w:lang w:val="en-GB"/>
                    </w:rPr>
                  </w:pPr>
                  <w:r w:rsidRPr="00F07B7F">
                    <w:rPr>
                      <w:rFonts w:ascii="Arial Narrow" w:hAnsi="Arial Narrow" w:cs="Arial"/>
                      <w:b/>
                      <w:sz w:val="18"/>
                      <w:szCs w:val="18"/>
                      <w:lang w:val="en-GB"/>
                    </w:rPr>
                    <w:t>******</w:t>
                  </w:r>
                </w:p>
                <w:p w:rsidR="00614998" w:rsidRDefault="00614998" w:rsidP="004F12ED">
                  <w:pPr>
                    <w:spacing w:after="0"/>
                    <w:jc w:val="center"/>
                    <w:rPr>
                      <w:rFonts w:ascii="Arial Narrow" w:hAnsi="Arial Narrow" w:cs="Arial"/>
                      <w:b/>
                      <w:sz w:val="18"/>
                      <w:szCs w:val="18"/>
                      <w:lang w:val="en-GB"/>
                    </w:rPr>
                  </w:pPr>
                  <w:r>
                    <w:rPr>
                      <w:rFonts w:ascii="Arial Narrow" w:hAnsi="Arial Narrow" w:cs="Arial"/>
                      <w:b/>
                      <w:sz w:val="18"/>
                      <w:szCs w:val="18"/>
                      <w:lang w:val="en-GB"/>
                    </w:rPr>
                    <w:t>SECRETARIAT GENERAL</w:t>
                  </w:r>
                </w:p>
                <w:p w:rsidR="00614998" w:rsidRDefault="00614998" w:rsidP="004F12ED">
                  <w:pPr>
                    <w:spacing w:after="0"/>
                    <w:jc w:val="center"/>
                    <w:rPr>
                      <w:rFonts w:ascii="Arial Narrow" w:hAnsi="Arial Narrow" w:cs="Arial"/>
                      <w:b/>
                      <w:sz w:val="18"/>
                      <w:szCs w:val="18"/>
                      <w:lang w:val="en-GB"/>
                    </w:rPr>
                  </w:pPr>
                  <w:r>
                    <w:rPr>
                      <w:rFonts w:ascii="Arial Narrow" w:hAnsi="Arial Narrow" w:cs="Arial"/>
                      <w:b/>
                      <w:sz w:val="18"/>
                      <w:szCs w:val="18"/>
                      <w:lang w:val="en-GB"/>
                    </w:rPr>
                    <w:t>******</w:t>
                  </w:r>
                </w:p>
                <w:p w:rsidR="00614998" w:rsidRPr="00F07B7F" w:rsidRDefault="00614998" w:rsidP="004F12ED">
                  <w:pPr>
                    <w:rPr>
                      <w:rFonts w:ascii="Arial Narrow" w:hAnsi="Arial Narrow"/>
                      <w:b/>
                      <w:sz w:val="18"/>
                      <w:szCs w:val="18"/>
                      <w:lang w:val="en-GB"/>
                    </w:rPr>
                  </w:pPr>
                </w:p>
              </w:txbxContent>
            </v:textbox>
          </v:shape>
        </w:pict>
      </w:r>
      <w:r w:rsidR="004F12ED" w:rsidRPr="00285717">
        <w:rPr>
          <w:rFonts w:ascii="Times New Roman" w:hAnsi="Times New Roman" w:cs="Times New Roman"/>
          <w:noProof/>
          <w:lang w:eastAsia="fr-FR"/>
        </w:rPr>
        <w:drawing>
          <wp:inline distT="0" distB="0" distL="0" distR="0" wp14:anchorId="5D80ED9D" wp14:editId="36288BA2">
            <wp:extent cx="1000125" cy="977900"/>
            <wp:effectExtent l="0" t="0" r="0" b="0"/>
            <wp:docPr id="1"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000384" cy="978153"/>
                    </a:xfrm>
                    <a:prstGeom prst="rect">
                      <a:avLst/>
                    </a:prstGeom>
                    <a:noFill/>
                    <a:ln w="9525">
                      <a:noFill/>
                      <a:miter lim="800000"/>
                      <a:headEnd/>
                      <a:tailEnd/>
                    </a:ln>
                  </pic:spPr>
                </pic:pic>
              </a:graphicData>
            </a:graphic>
          </wp:inline>
        </w:drawing>
      </w:r>
    </w:p>
    <w:p w:rsidR="00642705" w:rsidRDefault="00642705" w:rsidP="00436FB4">
      <w:pPr>
        <w:spacing w:after="0"/>
        <w:jc w:val="center"/>
        <w:rPr>
          <w:rFonts w:ascii="Times New Roman" w:hAnsi="Times New Roman" w:cs="Times New Roman"/>
          <w:b/>
          <w:iCs/>
          <w:szCs w:val="36"/>
        </w:rPr>
      </w:pPr>
    </w:p>
    <w:p w:rsidR="00D43F7C" w:rsidRPr="00642705" w:rsidRDefault="00D43F7C" w:rsidP="00436FB4">
      <w:pPr>
        <w:spacing w:after="0"/>
        <w:jc w:val="center"/>
        <w:rPr>
          <w:rFonts w:ascii="Times New Roman" w:hAnsi="Times New Roman" w:cs="Times New Roman"/>
          <w:b/>
          <w:iCs/>
          <w:szCs w:val="36"/>
        </w:rPr>
      </w:pPr>
      <w:r w:rsidRPr="00642705">
        <w:rPr>
          <w:rFonts w:ascii="Times New Roman" w:hAnsi="Times New Roman" w:cs="Times New Roman"/>
          <w:b/>
          <w:iCs/>
          <w:szCs w:val="36"/>
        </w:rPr>
        <w:t>APPEL D’OFFRES NATIONAL OUVERT</w:t>
      </w:r>
    </w:p>
    <w:p w:rsidR="00D422B5" w:rsidRPr="00642705" w:rsidRDefault="00D422B5" w:rsidP="00436FB4">
      <w:pPr>
        <w:tabs>
          <w:tab w:val="left" w:pos="0"/>
          <w:tab w:val="center" w:pos="4536"/>
          <w:tab w:val="right" w:pos="9072"/>
        </w:tabs>
        <w:spacing w:after="0" w:line="240" w:lineRule="auto"/>
        <w:jc w:val="center"/>
        <w:rPr>
          <w:rFonts w:ascii="Times New Roman" w:hAnsi="Times New Roman" w:cs="Times New Roman"/>
          <w:b/>
          <w:iCs/>
          <w:sz w:val="18"/>
          <w:szCs w:val="24"/>
        </w:rPr>
      </w:pPr>
      <w:r w:rsidRPr="00642705">
        <w:rPr>
          <w:rFonts w:ascii="Times New Roman" w:hAnsi="Times New Roman" w:cs="Times New Roman"/>
          <w:b/>
          <w:iCs/>
          <w:szCs w:val="28"/>
        </w:rPr>
        <w:t xml:space="preserve">N° </w:t>
      </w:r>
      <w:r w:rsidRPr="00642705">
        <w:rPr>
          <w:rFonts w:ascii="Times New Roman" w:hAnsi="Times New Roman" w:cs="Times New Roman"/>
          <w:b/>
          <w:iCs/>
          <w:color w:val="FF0000"/>
          <w:szCs w:val="28"/>
        </w:rPr>
        <w:t>008</w:t>
      </w:r>
      <w:r w:rsidR="00D43F7C" w:rsidRPr="00642705">
        <w:rPr>
          <w:rFonts w:ascii="Times New Roman" w:hAnsi="Times New Roman" w:cs="Times New Roman"/>
          <w:b/>
          <w:iCs/>
          <w:szCs w:val="28"/>
        </w:rPr>
        <w:t>/A</w:t>
      </w:r>
      <w:r w:rsidRPr="00642705">
        <w:rPr>
          <w:rFonts w:ascii="Times New Roman" w:hAnsi="Times New Roman" w:cs="Times New Roman"/>
          <w:b/>
          <w:iCs/>
          <w:szCs w:val="28"/>
        </w:rPr>
        <w:t xml:space="preserve">ONO/C/GGBO/SG/CIPM/2026 DU </w:t>
      </w:r>
      <w:r w:rsidRPr="00642705">
        <w:rPr>
          <w:rFonts w:ascii="Times New Roman" w:hAnsi="Times New Roman" w:cs="Times New Roman"/>
          <w:b/>
          <w:iCs/>
          <w:color w:val="FF0000"/>
          <w:szCs w:val="28"/>
        </w:rPr>
        <w:t>3</w:t>
      </w:r>
      <w:r w:rsidR="00D43F7C" w:rsidRPr="00642705">
        <w:rPr>
          <w:rFonts w:ascii="Times New Roman" w:hAnsi="Times New Roman" w:cs="Times New Roman"/>
          <w:b/>
          <w:iCs/>
          <w:color w:val="FF0000"/>
          <w:szCs w:val="28"/>
        </w:rPr>
        <w:t>0 MARS 2026</w:t>
      </w:r>
      <w:r w:rsidR="00D43F7C" w:rsidRPr="00642705">
        <w:rPr>
          <w:rFonts w:ascii="Times New Roman" w:hAnsi="Times New Roman" w:cs="Times New Roman"/>
          <w:b/>
          <w:iCs/>
          <w:szCs w:val="28"/>
        </w:rPr>
        <w:t xml:space="preserve"> </w:t>
      </w:r>
    </w:p>
    <w:p w:rsidR="00D422B5" w:rsidRPr="00642705" w:rsidRDefault="00D43F7C" w:rsidP="00436FB4">
      <w:pPr>
        <w:tabs>
          <w:tab w:val="left" w:pos="0"/>
          <w:tab w:val="center" w:pos="4536"/>
          <w:tab w:val="right" w:pos="9072"/>
        </w:tabs>
        <w:spacing w:after="0" w:line="240" w:lineRule="auto"/>
        <w:jc w:val="center"/>
        <w:rPr>
          <w:rFonts w:ascii="Times New Roman" w:hAnsi="Times New Roman" w:cs="Times New Roman"/>
          <w:b/>
          <w:iCs/>
          <w:sz w:val="20"/>
          <w:szCs w:val="24"/>
        </w:rPr>
      </w:pPr>
      <w:r w:rsidRPr="00642705">
        <w:rPr>
          <w:rFonts w:ascii="Times New Roman" w:hAnsi="Times New Roman" w:cs="Times New Roman"/>
          <w:b/>
          <w:iCs/>
          <w:sz w:val="20"/>
          <w:szCs w:val="24"/>
        </w:rPr>
        <w:t xml:space="preserve">POUR LES </w:t>
      </w:r>
      <w:r w:rsidR="00154F8E" w:rsidRPr="00642705">
        <w:rPr>
          <w:rFonts w:ascii="Times New Roman" w:hAnsi="Times New Roman" w:cs="Times New Roman"/>
          <w:b/>
          <w:iCs/>
          <w:sz w:val="20"/>
          <w:szCs w:val="24"/>
        </w:rPr>
        <w:t>TRAVAUX DE REBOISEMENT DE LA VO</w:t>
      </w:r>
      <w:r w:rsidR="004F12ED" w:rsidRPr="00642705">
        <w:rPr>
          <w:rFonts w:ascii="Times New Roman" w:hAnsi="Times New Roman" w:cs="Times New Roman"/>
          <w:b/>
          <w:iCs/>
          <w:sz w:val="20"/>
          <w:szCs w:val="24"/>
        </w:rPr>
        <w:t>I</w:t>
      </w:r>
      <w:r w:rsidRPr="00642705">
        <w:rPr>
          <w:rFonts w:ascii="Times New Roman" w:hAnsi="Times New Roman" w:cs="Times New Roman"/>
          <w:b/>
          <w:iCs/>
          <w:sz w:val="20"/>
          <w:szCs w:val="24"/>
        </w:rPr>
        <w:t xml:space="preserve">E MUNICIPALE, </w:t>
      </w:r>
    </w:p>
    <w:p w:rsidR="00D422B5" w:rsidRPr="00642705" w:rsidRDefault="00D43F7C" w:rsidP="00436FB4">
      <w:pPr>
        <w:tabs>
          <w:tab w:val="left" w:pos="0"/>
          <w:tab w:val="center" w:pos="4536"/>
          <w:tab w:val="right" w:pos="9072"/>
        </w:tabs>
        <w:spacing w:after="0" w:line="240" w:lineRule="auto"/>
        <w:jc w:val="center"/>
        <w:rPr>
          <w:rFonts w:ascii="Times New Roman" w:hAnsi="Times New Roman" w:cs="Times New Roman"/>
          <w:b/>
          <w:sz w:val="20"/>
        </w:rPr>
      </w:pPr>
      <w:r w:rsidRPr="00642705">
        <w:rPr>
          <w:rFonts w:ascii="Times New Roman" w:hAnsi="Times New Roman" w:cs="Times New Roman"/>
          <w:b/>
          <w:iCs/>
          <w:sz w:val="20"/>
          <w:szCs w:val="24"/>
        </w:rPr>
        <w:t xml:space="preserve">DANS LA </w:t>
      </w:r>
      <w:r w:rsidRPr="00642705">
        <w:rPr>
          <w:rFonts w:ascii="Times New Roman" w:hAnsi="Times New Roman" w:cs="Times New Roman"/>
          <w:b/>
          <w:iCs/>
          <w:sz w:val="20"/>
        </w:rPr>
        <w:t>COMMUNE DE</w:t>
      </w:r>
      <w:r w:rsidRPr="00642705">
        <w:rPr>
          <w:rFonts w:ascii="Times New Roman" w:hAnsi="Times New Roman" w:cs="Times New Roman"/>
          <w:b/>
          <w:sz w:val="20"/>
        </w:rPr>
        <w:t xml:space="preserve"> GARI-GOMBO, DEPARTEMENT DE LA BOUMBA ET NGOKO,</w:t>
      </w:r>
    </w:p>
    <w:p w:rsidR="00D43F7C" w:rsidRPr="00642705" w:rsidRDefault="00D422B5" w:rsidP="00D422B5">
      <w:pPr>
        <w:tabs>
          <w:tab w:val="left" w:pos="0"/>
          <w:tab w:val="center" w:pos="4536"/>
          <w:tab w:val="right" w:pos="9072"/>
        </w:tabs>
        <w:spacing w:after="0" w:line="240" w:lineRule="auto"/>
        <w:jc w:val="center"/>
        <w:rPr>
          <w:rFonts w:ascii="Times New Roman" w:hAnsi="Times New Roman" w:cs="Times New Roman"/>
          <w:b/>
          <w:sz w:val="20"/>
        </w:rPr>
      </w:pPr>
      <w:r w:rsidRPr="00642705">
        <w:rPr>
          <w:rFonts w:ascii="Times New Roman" w:hAnsi="Times New Roman" w:cs="Times New Roman"/>
          <w:b/>
          <w:sz w:val="20"/>
        </w:rPr>
        <w:t xml:space="preserve"> REGION DE L’EST</w:t>
      </w:r>
    </w:p>
    <w:p w:rsidR="00C65279" w:rsidRPr="00285717" w:rsidRDefault="00C65279" w:rsidP="00285717">
      <w:pPr>
        <w:spacing w:before="40" w:after="40" w:line="240" w:lineRule="auto"/>
        <w:jc w:val="both"/>
        <w:rPr>
          <w:rFonts w:ascii="Times New Roman" w:hAnsi="Times New Roman" w:cs="Times New Roman"/>
          <w:b/>
        </w:rPr>
      </w:pPr>
      <w:r w:rsidRPr="00285717">
        <w:rPr>
          <w:rFonts w:ascii="Times New Roman" w:hAnsi="Times New Roman" w:cs="Times New Roman"/>
          <w:b/>
        </w:rPr>
        <w:t xml:space="preserve">1. Objet de l'Appel d'Offres </w:t>
      </w:r>
    </w:p>
    <w:p w:rsidR="00C65279" w:rsidRPr="00285717" w:rsidRDefault="00C65279" w:rsidP="00285717">
      <w:pPr>
        <w:spacing w:before="40" w:after="40" w:line="240" w:lineRule="auto"/>
        <w:jc w:val="both"/>
        <w:rPr>
          <w:rFonts w:ascii="Times New Roman" w:hAnsi="Times New Roman" w:cs="Times New Roman"/>
        </w:rPr>
      </w:pPr>
      <w:r w:rsidRPr="00285717">
        <w:rPr>
          <w:rFonts w:ascii="Times New Roman" w:hAnsi="Times New Roman" w:cs="Times New Roman"/>
        </w:rPr>
        <w:t xml:space="preserve">Dans le cadre de l’exécution du budget de l’exercice 2026, le Maire de la Commune de Gari-Gombo lance un Appel d’Offres National Ouvert pour </w:t>
      </w:r>
      <w:r w:rsidR="00720682">
        <w:rPr>
          <w:rFonts w:ascii="Times New Roman" w:hAnsi="Times New Roman" w:cs="Times New Roman"/>
          <w:b/>
        </w:rPr>
        <w:t>les trav</w:t>
      </w:r>
      <w:r w:rsidRPr="00285717">
        <w:rPr>
          <w:rFonts w:ascii="Times New Roman" w:hAnsi="Times New Roman" w:cs="Times New Roman"/>
          <w:b/>
        </w:rPr>
        <w:t>aux de reb</w:t>
      </w:r>
      <w:r w:rsidR="00642705">
        <w:rPr>
          <w:rFonts w:ascii="Times New Roman" w:hAnsi="Times New Roman" w:cs="Times New Roman"/>
          <w:b/>
        </w:rPr>
        <w:t>oisement de la voi</w:t>
      </w:r>
      <w:r w:rsidR="00D422B5">
        <w:rPr>
          <w:rFonts w:ascii="Times New Roman" w:hAnsi="Times New Roman" w:cs="Times New Roman"/>
          <w:b/>
        </w:rPr>
        <w:t xml:space="preserve">e municipale </w:t>
      </w:r>
      <w:r w:rsidRPr="00285717">
        <w:rPr>
          <w:rFonts w:ascii="Times New Roman" w:hAnsi="Times New Roman" w:cs="Times New Roman"/>
        </w:rPr>
        <w:t>dans la Commune de Gari-Gombo</w:t>
      </w:r>
    </w:p>
    <w:p w:rsidR="00C65279" w:rsidRPr="00285717" w:rsidRDefault="00C65279" w:rsidP="00285717">
      <w:pPr>
        <w:spacing w:before="40" w:after="40" w:line="240" w:lineRule="auto"/>
        <w:jc w:val="both"/>
        <w:rPr>
          <w:rFonts w:ascii="Times New Roman" w:hAnsi="Times New Roman" w:cs="Times New Roman"/>
          <w:b/>
        </w:rPr>
      </w:pPr>
      <w:r w:rsidRPr="00285717">
        <w:rPr>
          <w:rFonts w:ascii="Times New Roman" w:hAnsi="Times New Roman" w:cs="Times New Roman"/>
          <w:b/>
        </w:rPr>
        <w:t>2. Consistance des travaux </w:t>
      </w:r>
    </w:p>
    <w:p w:rsidR="00C65279" w:rsidRPr="00285717" w:rsidRDefault="00C65279" w:rsidP="00285717">
      <w:pPr>
        <w:spacing w:after="0" w:line="240" w:lineRule="auto"/>
        <w:jc w:val="both"/>
        <w:rPr>
          <w:rFonts w:ascii="Times New Roman" w:eastAsia="Times New Roman" w:hAnsi="Times New Roman" w:cs="Times New Roman"/>
          <w:lang w:eastAsia="fr-FR"/>
        </w:rPr>
      </w:pPr>
      <w:r w:rsidRPr="00285717">
        <w:rPr>
          <w:rFonts w:ascii="Times New Roman" w:eastAsia="Times New Roman" w:hAnsi="Times New Roman" w:cs="Times New Roman"/>
          <w:lang w:eastAsia="fr-FR"/>
        </w:rPr>
        <w:t>Les travaux comprennent les tâches suivantes:</w:t>
      </w:r>
    </w:p>
    <w:p w:rsidR="00C65279" w:rsidRPr="00D422B5" w:rsidRDefault="00C65279" w:rsidP="00285717">
      <w:pPr>
        <w:spacing w:after="0" w:line="240" w:lineRule="auto"/>
        <w:jc w:val="both"/>
        <w:rPr>
          <w:rFonts w:ascii="Times New Roman" w:eastAsia="Times New Roman" w:hAnsi="Times New Roman" w:cs="Times New Roman"/>
          <w:sz w:val="10"/>
          <w:lang w:eastAsia="fr-FR"/>
        </w:rPr>
      </w:pPr>
    </w:p>
    <w:p w:rsidR="00C65279" w:rsidRPr="00720682" w:rsidRDefault="00720682" w:rsidP="00720682">
      <w:pPr>
        <w:pStyle w:val="Paragraphedeliste"/>
        <w:numPr>
          <w:ilvl w:val="0"/>
          <w:numId w:val="47"/>
        </w:numPr>
        <w:spacing w:after="0" w:line="240" w:lineRule="auto"/>
        <w:jc w:val="both"/>
        <w:rPr>
          <w:rFonts w:ascii="Times New Roman" w:eastAsia="Times New Roman" w:hAnsi="Times New Roman" w:cs="Times New Roman"/>
          <w:lang w:eastAsia="fr-FR"/>
        </w:rPr>
      </w:pPr>
      <w:r w:rsidRPr="00720682">
        <w:rPr>
          <w:rFonts w:ascii="Times New Roman" w:eastAsia="Times New Roman" w:hAnsi="Times New Roman" w:cs="Times New Roman"/>
          <w:lang w:eastAsia="fr-FR"/>
        </w:rPr>
        <w:t>Installation de chantier</w:t>
      </w:r>
      <w:r w:rsidR="00C65279" w:rsidRPr="00720682">
        <w:rPr>
          <w:rFonts w:ascii="Times New Roman" w:eastAsia="Times New Roman" w:hAnsi="Times New Roman" w:cs="Times New Roman"/>
          <w:lang w:eastAsia="fr-FR"/>
        </w:rPr>
        <w:t>;</w:t>
      </w:r>
    </w:p>
    <w:p w:rsidR="00C65279" w:rsidRPr="00720682" w:rsidRDefault="00720682" w:rsidP="00720682">
      <w:pPr>
        <w:pStyle w:val="Paragraphedeliste"/>
        <w:numPr>
          <w:ilvl w:val="0"/>
          <w:numId w:val="47"/>
        </w:numPr>
        <w:spacing w:after="0" w:line="240" w:lineRule="auto"/>
        <w:jc w:val="both"/>
        <w:rPr>
          <w:rFonts w:ascii="Times New Roman" w:eastAsia="Times New Roman" w:hAnsi="Times New Roman" w:cs="Times New Roman"/>
          <w:lang w:eastAsia="fr-FR"/>
        </w:rPr>
      </w:pPr>
      <w:r w:rsidRPr="00720682">
        <w:rPr>
          <w:rFonts w:ascii="Times New Roman" w:eastAsia="Times New Roman" w:hAnsi="Times New Roman" w:cs="Times New Roman"/>
          <w:lang w:eastAsia="fr-FR"/>
        </w:rPr>
        <w:t>Amené et repli du matériel</w:t>
      </w:r>
      <w:r w:rsidR="00C65279" w:rsidRPr="00720682">
        <w:rPr>
          <w:rFonts w:ascii="Times New Roman" w:eastAsia="Times New Roman" w:hAnsi="Times New Roman" w:cs="Times New Roman"/>
          <w:lang w:eastAsia="fr-FR"/>
        </w:rPr>
        <w:t xml:space="preserve"> </w:t>
      </w:r>
    </w:p>
    <w:p w:rsidR="00C65279" w:rsidRPr="00720682" w:rsidRDefault="00720682" w:rsidP="00720682">
      <w:pPr>
        <w:pStyle w:val="Paragraphedeliste"/>
        <w:numPr>
          <w:ilvl w:val="0"/>
          <w:numId w:val="47"/>
        </w:numPr>
        <w:spacing w:after="0" w:line="240" w:lineRule="auto"/>
        <w:jc w:val="both"/>
        <w:rPr>
          <w:rFonts w:ascii="Times New Roman" w:eastAsia="Times New Roman" w:hAnsi="Times New Roman" w:cs="Times New Roman"/>
        </w:rPr>
      </w:pPr>
      <w:r w:rsidRPr="00720682">
        <w:rPr>
          <w:rFonts w:ascii="Times New Roman" w:eastAsia="Times New Roman" w:hAnsi="Times New Roman" w:cs="Times New Roman"/>
        </w:rPr>
        <w:t>Cartographie de la zone du projet et élaboration du plan de reboisement</w:t>
      </w:r>
    </w:p>
    <w:p w:rsidR="00C65279" w:rsidRPr="00720682" w:rsidRDefault="00720682" w:rsidP="00720682">
      <w:pPr>
        <w:pStyle w:val="Paragraphedeliste"/>
        <w:numPr>
          <w:ilvl w:val="0"/>
          <w:numId w:val="47"/>
        </w:numPr>
        <w:spacing w:after="0" w:line="240" w:lineRule="auto"/>
        <w:jc w:val="both"/>
        <w:rPr>
          <w:rFonts w:ascii="Times New Roman" w:eastAsia="Times New Roman" w:hAnsi="Times New Roman" w:cs="Times New Roman"/>
        </w:rPr>
      </w:pPr>
      <w:r w:rsidRPr="00720682">
        <w:rPr>
          <w:rFonts w:ascii="Times New Roman" w:eastAsia="Times New Roman" w:hAnsi="Times New Roman" w:cs="Times New Roman"/>
        </w:rPr>
        <w:t>Dégagement généraux</w:t>
      </w:r>
    </w:p>
    <w:p w:rsidR="00C65279" w:rsidRPr="00720682" w:rsidRDefault="00720682" w:rsidP="00720682">
      <w:pPr>
        <w:pStyle w:val="Paragraphedeliste"/>
        <w:numPr>
          <w:ilvl w:val="0"/>
          <w:numId w:val="47"/>
        </w:numPr>
        <w:spacing w:after="0" w:line="240" w:lineRule="auto"/>
        <w:jc w:val="both"/>
        <w:rPr>
          <w:rFonts w:ascii="Times New Roman" w:eastAsia="Times New Roman" w:hAnsi="Times New Roman" w:cs="Times New Roman"/>
        </w:rPr>
      </w:pPr>
      <w:r w:rsidRPr="00720682">
        <w:rPr>
          <w:rFonts w:ascii="Times New Roman" w:eastAsia="Times New Roman" w:hAnsi="Times New Roman" w:cs="Times New Roman"/>
        </w:rPr>
        <w:t>Protection des plants</w:t>
      </w:r>
    </w:p>
    <w:p w:rsidR="00C65279" w:rsidRPr="00720682" w:rsidRDefault="00720682" w:rsidP="00720682">
      <w:pPr>
        <w:pStyle w:val="Paragraphedeliste"/>
        <w:numPr>
          <w:ilvl w:val="0"/>
          <w:numId w:val="47"/>
        </w:numPr>
        <w:spacing w:after="0" w:line="240" w:lineRule="auto"/>
        <w:jc w:val="both"/>
        <w:rPr>
          <w:rFonts w:ascii="Times New Roman" w:eastAsia="Times New Roman" w:hAnsi="Times New Roman" w:cs="Times New Roman"/>
        </w:rPr>
      </w:pPr>
      <w:r w:rsidRPr="00720682">
        <w:rPr>
          <w:rFonts w:ascii="Times New Roman" w:eastAsia="Times New Roman" w:hAnsi="Times New Roman" w:cs="Times New Roman"/>
        </w:rPr>
        <w:t>Fourniture et mise en terre de arbres de type TECK, Nimier, Amandier, Figuier, Flamboyant ou Equivalent</w:t>
      </w:r>
    </w:p>
    <w:p w:rsidR="00C65279" w:rsidRPr="00720682" w:rsidRDefault="00720682" w:rsidP="00720682">
      <w:pPr>
        <w:pStyle w:val="Paragraphedeliste"/>
        <w:numPr>
          <w:ilvl w:val="0"/>
          <w:numId w:val="47"/>
        </w:numPr>
        <w:spacing w:after="0" w:line="240" w:lineRule="auto"/>
        <w:jc w:val="both"/>
        <w:rPr>
          <w:rFonts w:ascii="Times New Roman" w:eastAsia="Times New Roman" w:hAnsi="Times New Roman" w:cs="Times New Roman"/>
        </w:rPr>
      </w:pPr>
      <w:r w:rsidRPr="00720682">
        <w:rPr>
          <w:rFonts w:ascii="Times New Roman" w:eastAsia="Times New Roman" w:hAnsi="Times New Roman" w:cs="Times New Roman"/>
        </w:rPr>
        <w:t>Trouaison</w:t>
      </w:r>
    </w:p>
    <w:p w:rsidR="00720682" w:rsidRPr="00720682" w:rsidRDefault="00720682" w:rsidP="00720682">
      <w:pPr>
        <w:pStyle w:val="Paragraphedeliste"/>
        <w:numPr>
          <w:ilvl w:val="0"/>
          <w:numId w:val="47"/>
        </w:numPr>
        <w:spacing w:after="0" w:line="240" w:lineRule="auto"/>
        <w:jc w:val="both"/>
        <w:rPr>
          <w:rFonts w:ascii="Times New Roman" w:eastAsia="Times New Roman" w:hAnsi="Times New Roman" w:cs="Times New Roman"/>
        </w:rPr>
      </w:pPr>
      <w:r w:rsidRPr="00720682">
        <w:rPr>
          <w:rFonts w:ascii="Times New Roman" w:eastAsia="Times New Roman" w:hAnsi="Times New Roman" w:cs="Times New Roman"/>
        </w:rPr>
        <w:t>Fourniture de l'engrais organique</w:t>
      </w:r>
    </w:p>
    <w:p w:rsidR="00C65279" w:rsidRPr="00154F8E" w:rsidRDefault="00720682" w:rsidP="00154F8E">
      <w:pPr>
        <w:pStyle w:val="Paragraphedeliste"/>
        <w:numPr>
          <w:ilvl w:val="0"/>
          <w:numId w:val="47"/>
        </w:numPr>
        <w:spacing w:after="0" w:line="240" w:lineRule="auto"/>
        <w:jc w:val="both"/>
        <w:rPr>
          <w:rFonts w:ascii="Times New Roman" w:eastAsia="Times New Roman" w:hAnsi="Times New Roman" w:cs="Times New Roman"/>
        </w:rPr>
      </w:pPr>
      <w:r w:rsidRPr="00720682">
        <w:rPr>
          <w:rFonts w:ascii="Times New Roman" w:eastAsia="Times New Roman" w:hAnsi="Times New Roman" w:cs="Times New Roman"/>
        </w:rPr>
        <w:t>Inventaire des arbres plantés</w:t>
      </w:r>
    </w:p>
    <w:p w:rsidR="00D422B5" w:rsidRPr="00D422B5" w:rsidRDefault="00D422B5" w:rsidP="00285717">
      <w:pPr>
        <w:spacing w:before="40" w:after="40" w:line="240" w:lineRule="auto"/>
        <w:jc w:val="both"/>
        <w:rPr>
          <w:rFonts w:ascii="Times New Roman" w:hAnsi="Times New Roman" w:cs="Times New Roman"/>
          <w:sz w:val="6"/>
        </w:rPr>
      </w:pPr>
    </w:p>
    <w:p w:rsidR="00C65279" w:rsidRPr="00285717" w:rsidRDefault="00154F8E" w:rsidP="00285717">
      <w:pPr>
        <w:spacing w:before="40" w:after="40" w:line="240" w:lineRule="auto"/>
        <w:jc w:val="both"/>
        <w:rPr>
          <w:rFonts w:ascii="Times New Roman" w:hAnsi="Times New Roman" w:cs="Times New Roman"/>
          <w:b/>
        </w:rPr>
      </w:pPr>
      <w:r>
        <w:rPr>
          <w:rFonts w:ascii="Times New Roman" w:hAnsi="Times New Roman" w:cs="Times New Roman"/>
          <w:b/>
        </w:rPr>
        <w:t>3</w:t>
      </w:r>
      <w:r w:rsidR="00C65279" w:rsidRPr="00285717">
        <w:rPr>
          <w:rFonts w:ascii="Times New Roman" w:hAnsi="Times New Roman" w:cs="Times New Roman"/>
          <w:b/>
        </w:rPr>
        <w:t xml:space="preserve">. Coût prévisionnel </w:t>
      </w:r>
    </w:p>
    <w:p w:rsidR="00C65279" w:rsidRDefault="00C65279" w:rsidP="00285717">
      <w:pPr>
        <w:spacing w:before="40" w:after="40" w:line="240" w:lineRule="auto"/>
        <w:jc w:val="both"/>
        <w:rPr>
          <w:rFonts w:ascii="Times New Roman" w:hAnsi="Times New Roman" w:cs="Times New Roman"/>
        </w:rPr>
      </w:pPr>
      <w:r w:rsidRPr="00285717">
        <w:rPr>
          <w:rFonts w:ascii="Times New Roman" w:hAnsi="Times New Roman" w:cs="Times New Roman"/>
        </w:rPr>
        <w:t>Le coût prévisionnel de l’opération à l’issue des études préalables est de 25 000 000 (</w:t>
      </w:r>
      <w:r w:rsidR="00154F8E" w:rsidRPr="00285717">
        <w:rPr>
          <w:rFonts w:ascii="Times New Roman" w:hAnsi="Times New Roman" w:cs="Times New Roman"/>
        </w:rPr>
        <w:t>Vingt-cinq</w:t>
      </w:r>
      <w:r w:rsidRPr="00285717">
        <w:rPr>
          <w:rFonts w:ascii="Times New Roman" w:hAnsi="Times New Roman" w:cs="Times New Roman"/>
        </w:rPr>
        <w:t xml:space="preserve"> millions) FCFA.  </w:t>
      </w:r>
    </w:p>
    <w:p w:rsidR="00D422B5" w:rsidRPr="00642705" w:rsidRDefault="00D422B5" w:rsidP="00285717">
      <w:pPr>
        <w:spacing w:before="40" w:after="40" w:line="240" w:lineRule="auto"/>
        <w:jc w:val="both"/>
        <w:rPr>
          <w:rFonts w:ascii="Times New Roman" w:hAnsi="Times New Roman" w:cs="Times New Roman"/>
          <w:sz w:val="2"/>
        </w:rPr>
      </w:pPr>
    </w:p>
    <w:p w:rsidR="00C65279" w:rsidRPr="00285717" w:rsidRDefault="00154F8E" w:rsidP="00285717">
      <w:pPr>
        <w:spacing w:before="40" w:after="40" w:line="240" w:lineRule="auto"/>
        <w:jc w:val="both"/>
        <w:rPr>
          <w:rFonts w:ascii="Times New Roman" w:hAnsi="Times New Roman" w:cs="Times New Roman"/>
          <w:b/>
        </w:rPr>
      </w:pPr>
      <w:r>
        <w:rPr>
          <w:rFonts w:ascii="Times New Roman" w:hAnsi="Times New Roman" w:cs="Times New Roman"/>
          <w:b/>
        </w:rPr>
        <w:t>4</w:t>
      </w:r>
      <w:r w:rsidR="00C65279" w:rsidRPr="00285717">
        <w:rPr>
          <w:rFonts w:ascii="Times New Roman" w:hAnsi="Times New Roman" w:cs="Times New Roman"/>
          <w:b/>
        </w:rPr>
        <w:t xml:space="preserve">. Délai prévisionnel d’exécution  </w:t>
      </w:r>
    </w:p>
    <w:p w:rsidR="00C65279" w:rsidRPr="00285717" w:rsidRDefault="00C65279" w:rsidP="00285717">
      <w:pPr>
        <w:spacing w:before="40" w:after="40" w:line="240" w:lineRule="auto"/>
        <w:jc w:val="both"/>
        <w:rPr>
          <w:rFonts w:ascii="Times New Roman" w:hAnsi="Times New Roman" w:cs="Times New Roman"/>
        </w:rPr>
      </w:pPr>
      <w:r w:rsidRPr="00285717">
        <w:rPr>
          <w:rFonts w:ascii="Times New Roman" w:hAnsi="Times New Roman" w:cs="Times New Roman"/>
        </w:rPr>
        <w:t xml:space="preserve">Le délai maximum prévu par le Maître d’Ouvrage pour la réalisation des travaux, objet du présent appel d’offres est de </w:t>
      </w:r>
      <w:r w:rsidR="00154F8E" w:rsidRPr="00285717">
        <w:rPr>
          <w:rFonts w:ascii="Times New Roman" w:hAnsi="Times New Roman" w:cs="Times New Roman"/>
          <w:b/>
        </w:rPr>
        <w:t>Quatre</w:t>
      </w:r>
      <w:r w:rsidR="00642705" w:rsidRPr="00285717">
        <w:rPr>
          <w:rFonts w:ascii="Times New Roman" w:hAnsi="Times New Roman" w:cs="Times New Roman"/>
          <w:b/>
        </w:rPr>
        <w:t>-vingt-dix</w:t>
      </w:r>
      <w:r w:rsidRPr="00285717">
        <w:rPr>
          <w:rFonts w:ascii="Times New Roman" w:hAnsi="Times New Roman" w:cs="Times New Roman"/>
          <w:b/>
        </w:rPr>
        <w:t xml:space="preserve"> (90) jours</w:t>
      </w:r>
      <w:r w:rsidRPr="00285717">
        <w:rPr>
          <w:rFonts w:ascii="Times New Roman" w:hAnsi="Times New Roman" w:cs="Times New Roman"/>
        </w:rPr>
        <w:t xml:space="preserve"> calendaires. Ce délai court à compter de la date de notification de l’ordre de service de commencer les prestations.  </w:t>
      </w:r>
    </w:p>
    <w:p w:rsidR="00C65279" w:rsidRPr="00285717" w:rsidRDefault="00154F8E" w:rsidP="00285717">
      <w:pPr>
        <w:spacing w:before="40" w:after="40" w:line="240" w:lineRule="auto"/>
        <w:jc w:val="both"/>
        <w:rPr>
          <w:rFonts w:ascii="Times New Roman" w:hAnsi="Times New Roman" w:cs="Times New Roman"/>
          <w:b/>
        </w:rPr>
      </w:pPr>
      <w:r>
        <w:rPr>
          <w:rFonts w:ascii="Times New Roman" w:hAnsi="Times New Roman" w:cs="Times New Roman"/>
          <w:b/>
        </w:rPr>
        <w:t>5</w:t>
      </w:r>
      <w:r w:rsidR="00C65279" w:rsidRPr="00285717">
        <w:rPr>
          <w:rFonts w:ascii="Times New Roman" w:hAnsi="Times New Roman" w:cs="Times New Roman"/>
          <w:b/>
        </w:rPr>
        <w:t xml:space="preserve">. Participation et origine </w:t>
      </w:r>
    </w:p>
    <w:p w:rsidR="00C65279" w:rsidRDefault="00C65279" w:rsidP="00285717">
      <w:pPr>
        <w:spacing w:after="0" w:line="240" w:lineRule="auto"/>
        <w:ind w:firstLine="284"/>
        <w:jc w:val="both"/>
        <w:rPr>
          <w:rFonts w:ascii="Times New Roman" w:eastAsia="Times New Roman" w:hAnsi="Times New Roman" w:cs="Times New Roman"/>
          <w:lang w:eastAsia="fr-FR"/>
        </w:rPr>
      </w:pPr>
      <w:r w:rsidRPr="00285717">
        <w:rPr>
          <w:rFonts w:ascii="Times New Roman" w:hAnsi="Times New Roman" w:cs="Times New Roman"/>
        </w:rPr>
        <w:t xml:space="preserve">La participation au présent appel d’offres est ouverte </w:t>
      </w:r>
      <w:r w:rsidRPr="00285717">
        <w:rPr>
          <w:rFonts w:ascii="Times New Roman" w:eastAsia="Times New Roman" w:hAnsi="Times New Roman" w:cs="Times New Roman"/>
          <w:lang w:eastAsia="fr-FR"/>
        </w:rPr>
        <w:t>aux Entreprises spécialisées dans les travaux publics et le développement des projets d’élevage des poulets et installées en territoire camerounais.</w:t>
      </w:r>
    </w:p>
    <w:p w:rsidR="00D422B5" w:rsidRPr="00642705" w:rsidRDefault="00D422B5" w:rsidP="00285717">
      <w:pPr>
        <w:spacing w:after="0" w:line="240" w:lineRule="auto"/>
        <w:ind w:firstLine="284"/>
        <w:jc w:val="both"/>
        <w:rPr>
          <w:rFonts w:ascii="Times New Roman" w:eastAsia="Times New Roman" w:hAnsi="Times New Roman" w:cs="Times New Roman"/>
          <w:sz w:val="6"/>
          <w:lang w:eastAsia="fr-FR"/>
        </w:rPr>
      </w:pPr>
    </w:p>
    <w:p w:rsidR="00C65279" w:rsidRPr="00285717" w:rsidRDefault="00154F8E" w:rsidP="00285717">
      <w:pPr>
        <w:spacing w:before="40" w:after="40" w:line="240" w:lineRule="auto"/>
        <w:jc w:val="both"/>
        <w:rPr>
          <w:rFonts w:ascii="Times New Roman" w:hAnsi="Times New Roman" w:cs="Times New Roman"/>
          <w:b/>
        </w:rPr>
      </w:pPr>
      <w:r>
        <w:rPr>
          <w:rFonts w:ascii="Times New Roman" w:hAnsi="Times New Roman" w:cs="Times New Roman"/>
          <w:b/>
        </w:rPr>
        <w:t>6</w:t>
      </w:r>
      <w:r w:rsidR="00C65279" w:rsidRPr="00285717">
        <w:rPr>
          <w:rFonts w:ascii="Times New Roman" w:hAnsi="Times New Roman" w:cs="Times New Roman"/>
          <w:b/>
        </w:rPr>
        <w:t xml:space="preserve">. Financement </w:t>
      </w:r>
    </w:p>
    <w:p w:rsidR="00C65279" w:rsidRPr="00285717" w:rsidRDefault="00C65279" w:rsidP="00285717">
      <w:pPr>
        <w:spacing w:before="40" w:after="40" w:line="240" w:lineRule="auto"/>
        <w:jc w:val="both"/>
        <w:rPr>
          <w:rFonts w:ascii="Times New Roman" w:hAnsi="Times New Roman" w:cs="Times New Roman"/>
        </w:rPr>
      </w:pPr>
      <w:r w:rsidRPr="00285717">
        <w:rPr>
          <w:rFonts w:ascii="Times New Roman" w:hAnsi="Times New Roman" w:cs="Times New Roman"/>
        </w:rPr>
        <w:t>Les travaux objet du présent appel d'offres sont financés par le Budget d’Investissement Public  (BIP MINEPDED) de l’exercice 202</w:t>
      </w:r>
      <w:r w:rsidR="000D0071" w:rsidRPr="00285717">
        <w:rPr>
          <w:rFonts w:ascii="Times New Roman" w:hAnsi="Times New Roman" w:cs="Times New Roman"/>
        </w:rPr>
        <w:t>6</w:t>
      </w:r>
      <w:r w:rsidRPr="00285717">
        <w:rPr>
          <w:rFonts w:ascii="Times New Roman" w:hAnsi="Times New Roman" w:cs="Times New Roman"/>
        </w:rPr>
        <w:t xml:space="preserve"> sur la ligne d’imputation budgétaire n°……................…..</w:t>
      </w:r>
      <w:r w:rsidR="00FA2D82">
        <w:rPr>
          <w:rFonts w:ascii="Times New Roman" w:hAnsi="Times New Roman" w:cs="Times New Roman"/>
        </w:rPr>
        <w:t xml:space="preserve">  </w:t>
      </w:r>
    </w:p>
    <w:p w:rsidR="00C65279" w:rsidRDefault="00FA2D82" w:rsidP="00285717">
      <w:pPr>
        <w:spacing w:before="40" w:after="40" w:line="240" w:lineRule="auto"/>
        <w:jc w:val="both"/>
        <w:rPr>
          <w:rFonts w:ascii="Times New Roman" w:hAnsi="Times New Roman" w:cs="Times New Roman"/>
          <w:b/>
        </w:rPr>
      </w:pPr>
      <w:r>
        <w:rPr>
          <w:rFonts w:ascii="Times New Roman" w:hAnsi="Times New Roman" w:cs="Times New Roman"/>
          <w:b/>
        </w:rPr>
        <w:t>7</w:t>
      </w:r>
      <w:r w:rsidR="00C65279" w:rsidRPr="00285717">
        <w:rPr>
          <w:rFonts w:ascii="Times New Roman" w:hAnsi="Times New Roman" w:cs="Times New Roman"/>
          <w:b/>
        </w:rPr>
        <w:t xml:space="preserve">. Cautionnement de soumission  </w:t>
      </w:r>
    </w:p>
    <w:p w:rsidR="00642705" w:rsidRDefault="00FA2D82" w:rsidP="00642705">
      <w:pPr>
        <w:widowControl w:val="0"/>
        <w:autoSpaceDE w:val="0"/>
        <w:autoSpaceDN w:val="0"/>
        <w:adjustRightInd w:val="0"/>
        <w:spacing w:before="11" w:after="0" w:line="240" w:lineRule="auto"/>
        <w:jc w:val="both"/>
        <w:rPr>
          <w:rFonts w:ascii="Times New Roman" w:eastAsia="Times New Roman" w:hAnsi="Times New Roman" w:cs="Times New Roman"/>
          <w:sz w:val="24"/>
          <w:szCs w:val="24"/>
          <w:lang w:eastAsia="fr-FR"/>
        </w:rPr>
      </w:pPr>
      <w:r w:rsidRPr="00FA2D82">
        <w:rPr>
          <w:rFonts w:ascii="Times New Roman" w:eastAsia="Times New Roman" w:hAnsi="Times New Roman" w:cs="Times New Roman"/>
          <w:sz w:val="24"/>
          <w:szCs w:val="24"/>
          <w:lang w:eastAsia="fr-FR"/>
        </w:rPr>
        <w:t xml:space="preserve">Chaque soumissionnaire doit joindre à ses pièces administratives, une caution de soumission timbrée de 1% établie par une banque de premier ordre ou compagnies d’assurances agréées par le Ministère chargé des finances et dont la liste figure dans la pièce 13 du DAO, d’un montant de </w:t>
      </w:r>
      <w:r w:rsidRPr="00FA2D82">
        <w:rPr>
          <w:rFonts w:ascii="Times New Roman" w:eastAsia="Times New Roman" w:hAnsi="Times New Roman" w:cs="Times New Roman"/>
          <w:b/>
          <w:i/>
          <w:sz w:val="24"/>
          <w:szCs w:val="24"/>
          <w:lang w:eastAsia="fr-FR"/>
        </w:rPr>
        <w:t>deux cent cinquante mille (250 000) Francs CFA</w:t>
      </w:r>
      <w:r w:rsidRPr="00FA2D82">
        <w:rPr>
          <w:rFonts w:ascii="Times New Roman" w:eastAsia="Times New Roman" w:hAnsi="Times New Roman" w:cs="Times New Roman"/>
          <w:sz w:val="24"/>
          <w:szCs w:val="24"/>
          <w:lang w:eastAsia="fr-FR"/>
        </w:rPr>
        <w:t xml:space="preserve"> et valable pendant quatre-vingt-dix (90) jours au-delà de la date originale de validité des </w:t>
      </w:r>
      <w:r w:rsidR="00642705">
        <w:rPr>
          <w:rFonts w:ascii="Times New Roman" w:eastAsia="Times New Roman" w:hAnsi="Times New Roman" w:cs="Times New Roman"/>
          <w:sz w:val="24"/>
          <w:szCs w:val="24"/>
          <w:lang w:eastAsia="fr-FR"/>
        </w:rPr>
        <w:t>offres</w:t>
      </w:r>
    </w:p>
    <w:p w:rsidR="00C65279" w:rsidRPr="00642705" w:rsidRDefault="00FA2D82" w:rsidP="00642705">
      <w:pPr>
        <w:widowControl w:val="0"/>
        <w:autoSpaceDE w:val="0"/>
        <w:autoSpaceDN w:val="0"/>
        <w:adjustRightInd w:val="0"/>
        <w:spacing w:before="11" w:after="0" w:line="240" w:lineRule="auto"/>
        <w:jc w:val="both"/>
        <w:rPr>
          <w:rFonts w:ascii="Times New Roman" w:eastAsia="Times New Roman" w:hAnsi="Times New Roman" w:cs="Times New Roman"/>
          <w:sz w:val="24"/>
          <w:szCs w:val="24"/>
          <w:lang w:eastAsia="fr-FR"/>
        </w:rPr>
      </w:pPr>
      <w:r>
        <w:rPr>
          <w:rFonts w:ascii="Times New Roman" w:hAnsi="Times New Roman" w:cs="Times New Roman"/>
          <w:b/>
        </w:rPr>
        <w:t>8</w:t>
      </w:r>
      <w:r w:rsidR="00C65279" w:rsidRPr="00285717">
        <w:rPr>
          <w:rFonts w:ascii="Times New Roman" w:hAnsi="Times New Roman" w:cs="Times New Roman"/>
          <w:b/>
        </w:rPr>
        <w:t xml:space="preserve">. Consultation du Dossier d'Appel d'Offres </w:t>
      </w:r>
    </w:p>
    <w:p w:rsidR="00C65279" w:rsidRDefault="00C65279" w:rsidP="00285717">
      <w:pPr>
        <w:spacing w:before="40" w:after="40" w:line="240" w:lineRule="auto"/>
        <w:jc w:val="both"/>
        <w:rPr>
          <w:rFonts w:ascii="Times New Roman" w:hAnsi="Times New Roman" w:cs="Times New Roman"/>
        </w:rPr>
      </w:pPr>
      <w:r w:rsidRPr="00285717">
        <w:rPr>
          <w:rFonts w:ascii="Times New Roman" w:hAnsi="Times New Roman" w:cs="Times New Roman"/>
        </w:rPr>
        <w:t xml:space="preserve">Le dossier physique peut être consulté gratuitement dans les services du MO aux heures ouvrables à l’Hôtel de Ville de </w:t>
      </w:r>
      <w:r w:rsidR="00FA2D82">
        <w:rPr>
          <w:rFonts w:ascii="Times New Roman" w:hAnsi="Times New Roman" w:cs="Times New Roman"/>
        </w:rPr>
        <w:t>Gari-G</w:t>
      </w:r>
      <w:r w:rsidR="000D0071" w:rsidRPr="00285717">
        <w:rPr>
          <w:rFonts w:ascii="Times New Roman" w:hAnsi="Times New Roman" w:cs="Times New Roman"/>
        </w:rPr>
        <w:t>ombo</w:t>
      </w:r>
      <w:r w:rsidRPr="00285717">
        <w:rPr>
          <w:rFonts w:ascii="Times New Roman" w:hAnsi="Times New Roman" w:cs="Times New Roman"/>
        </w:rPr>
        <w:t xml:space="preserve">, à la SIGAMP, au </w:t>
      </w:r>
      <w:proofErr w:type="spellStart"/>
      <w:r w:rsidRPr="00285717">
        <w:rPr>
          <w:rFonts w:ascii="Times New Roman" w:hAnsi="Times New Roman" w:cs="Times New Roman"/>
        </w:rPr>
        <w:t>rez</w:t>
      </w:r>
      <w:proofErr w:type="spellEnd"/>
      <w:r w:rsidRPr="00285717">
        <w:rPr>
          <w:rFonts w:ascii="Times New Roman" w:hAnsi="Times New Roman" w:cs="Times New Roman"/>
        </w:rPr>
        <w:t xml:space="preserve"> de chaussée porte n° 1, téléphone 694469457/691532023 dès publication du présent avis. Il peut également être consulté en ligne sur aux adresses http://www.publiccontracts.cm sur le site internet de l'ARMP (www.armp.cm).  </w:t>
      </w:r>
    </w:p>
    <w:p w:rsidR="00642705" w:rsidRDefault="00642705" w:rsidP="00285717">
      <w:pPr>
        <w:spacing w:before="40" w:after="40" w:line="240" w:lineRule="auto"/>
        <w:jc w:val="both"/>
        <w:rPr>
          <w:rFonts w:ascii="Times New Roman" w:hAnsi="Times New Roman" w:cs="Times New Roman"/>
        </w:rPr>
      </w:pPr>
    </w:p>
    <w:p w:rsidR="00642705" w:rsidRPr="00285717" w:rsidRDefault="00642705" w:rsidP="00285717">
      <w:pPr>
        <w:spacing w:before="40" w:after="40" w:line="240" w:lineRule="auto"/>
        <w:jc w:val="both"/>
        <w:rPr>
          <w:rFonts w:ascii="Times New Roman" w:hAnsi="Times New Roman" w:cs="Times New Roman"/>
        </w:rPr>
      </w:pPr>
    </w:p>
    <w:p w:rsidR="00C65279" w:rsidRPr="00285717" w:rsidRDefault="00FA2D82" w:rsidP="00285717">
      <w:pPr>
        <w:spacing w:before="40" w:after="40" w:line="240" w:lineRule="auto"/>
        <w:jc w:val="both"/>
        <w:rPr>
          <w:rFonts w:ascii="Times New Roman" w:hAnsi="Times New Roman" w:cs="Times New Roman"/>
          <w:b/>
        </w:rPr>
      </w:pPr>
      <w:r>
        <w:rPr>
          <w:rFonts w:ascii="Times New Roman" w:hAnsi="Times New Roman" w:cs="Times New Roman"/>
          <w:b/>
        </w:rPr>
        <w:lastRenderedPageBreak/>
        <w:t>9</w:t>
      </w:r>
      <w:r w:rsidR="00C65279" w:rsidRPr="00285717">
        <w:rPr>
          <w:rFonts w:ascii="Times New Roman" w:hAnsi="Times New Roman" w:cs="Times New Roman"/>
          <w:b/>
        </w:rPr>
        <w:t xml:space="preserve">. Acquisition du Dossier d'Appel d'Offres  </w:t>
      </w:r>
    </w:p>
    <w:p w:rsidR="000D0071" w:rsidRPr="00285717" w:rsidRDefault="000D0071" w:rsidP="00FA2D82">
      <w:pPr>
        <w:spacing w:before="120" w:after="0"/>
        <w:jc w:val="both"/>
        <w:rPr>
          <w:rFonts w:ascii="Times New Roman" w:hAnsi="Times New Roman" w:cs="Times New Roman"/>
          <w:color w:val="FF0000"/>
        </w:rPr>
      </w:pPr>
      <w:r w:rsidRPr="00285717">
        <w:rPr>
          <w:rFonts w:ascii="Times New Roman" w:hAnsi="Times New Roman" w:cs="Times New Roman"/>
        </w:rPr>
        <w:t xml:space="preserve">Le Dossier d’Appel d’Offres (DAO) peut être consulté au secrétariat général de la Commune de </w:t>
      </w:r>
      <w:r w:rsidRPr="00285717">
        <w:rPr>
          <w:rFonts w:ascii="Times New Roman" w:hAnsi="Times New Roman" w:cs="Times New Roman"/>
          <w:color w:val="000000" w:themeColor="text1"/>
        </w:rPr>
        <w:t>Gari-Gombo</w:t>
      </w:r>
      <w:r w:rsidRPr="00285717">
        <w:rPr>
          <w:rFonts w:ascii="Times New Roman" w:hAnsi="Times New Roman" w:cs="Times New Roman"/>
        </w:rPr>
        <w:t>, BP</w:t>
      </w:r>
      <w:r w:rsidRPr="00285717">
        <w:rPr>
          <w:rFonts w:ascii="Times New Roman" w:hAnsi="Times New Roman" w:cs="Times New Roman"/>
          <w:color w:val="000000" w:themeColor="text1"/>
        </w:rPr>
        <w:t xml:space="preserve"> : 63 Yokadouma Tél : 696 25 92 46/ 674 32 38 38, dès publication du présent avis sur présentation d’une quittance de versement à la recette municipale de Gari-Gombo d’une somme non remboursable de </w:t>
      </w:r>
      <w:r w:rsidRPr="00285717">
        <w:rPr>
          <w:rFonts w:ascii="Times New Roman" w:hAnsi="Times New Roman" w:cs="Times New Roman"/>
          <w:b/>
          <w:color w:val="000000" w:themeColor="text1"/>
        </w:rPr>
        <w:t>Cinquante mille (50 000)</w:t>
      </w:r>
      <w:r w:rsidRPr="00285717">
        <w:rPr>
          <w:rFonts w:ascii="Times New Roman" w:hAnsi="Times New Roman" w:cs="Times New Roman"/>
          <w:color w:val="000000" w:themeColor="text1"/>
        </w:rPr>
        <w:t xml:space="preserve"> F.CFA. </w:t>
      </w:r>
    </w:p>
    <w:p w:rsidR="000D0071" w:rsidRPr="00285717" w:rsidRDefault="000D0071" w:rsidP="00FA2D82">
      <w:pPr>
        <w:spacing w:before="120" w:after="0"/>
        <w:jc w:val="both"/>
        <w:rPr>
          <w:rFonts w:ascii="Times New Roman" w:hAnsi="Times New Roman" w:cs="Times New Roman"/>
        </w:rPr>
      </w:pPr>
      <w:r w:rsidRPr="00285717">
        <w:rPr>
          <w:rFonts w:ascii="Times New Roman" w:hAnsi="Times New Roman" w:cs="Times New Roman"/>
        </w:rPr>
        <w:t>Lors du retrait du DAO, les soumissionnaires devront se faire enregistrer en laissant leur adresse complète. (B.P., Fax, Téléphone, etc.).</w:t>
      </w:r>
    </w:p>
    <w:p w:rsidR="00C65279" w:rsidRPr="00285717" w:rsidRDefault="00FA2D82" w:rsidP="00285717">
      <w:pPr>
        <w:spacing w:before="40" w:after="40" w:line="240" w:lineRule="auto"/>
        <w:jc w:val="both"/>
        <w:rPr>
          <w:rFonts w:ascii="Times New Roman" w:hAnsi="Times New Roman" w:cs="Times New Roman"/>
          <w:b/>
        </w:rPr>
      </w:pPr>
      <w:r>
        <w:rPr>
          <w:rFonts w:ascii="Times New Roman" w:hAnsi="Times New Roman" w:cs="Times New Roman"/>
          <w:b/>
        </w:rPr>
        <w:t>10</w:t>
      </w:r>
      <w:r w:rsidR="00C65279" w:rsidRPr="00285717">
        <w:rPr>
          <w:rFonts w:ascii="Times New Roman" w:hAnsi="Times New Roman" w:cs="Times New Roman"/>
          <w:b/>
        </w:rPr>
        <w:t xml:space="preserve">. Remise des offres </w:t>
      </w:r>
    </w:p>
    <w:p w:rsidR="00C65279" w:rsidRPr="00285717" w:rsidRDefault="00C65279" w:rsidP="00285717">
      <w:pPr>
        <w:spacing w:before="40" w:after="40" w:line="240" w:lineRule="auto"/>
        <w:jc w:val="both"/>
        <w:rPr>
          <w:rFonts w:ascii="Times New Roman" w:hAnsi="Times New Roman" w:cs="Times New Roman"/>
        </w:rPr>
      </w:pPr>
      <w:r w:rsidRPr="00285717">
        <w:rPr>
          <w:rFonts w:ascii="Times New Roman" w:hAnsi="Times New Roman" w:cs="Times New Roman"/>
        </w:rPr>
        <w:t xml:space="preserve">Pour la soumission hors ligne, l'offre en sept (07) exemplaires dont un (01) original et six (06) copies marqués comme tels, devra parvenir, au plus tard le </w:t>
      </w:r>
      <w:r w:rsidR="00D422B5">
        <w:rPr>
          <w:rFonts w:ascii="Times New Roman" w:hAnsi="Times New Roman" w:cs="Times New Roman"/>
          <w:b/>
        </w:rPr>
        <w:t>28 AVRIL 2026</w:t>
      </w:r>
      <w:r w:rsidRPr="00285717">
        <w:rPr>
          <w:rFonts w:ascii="Times New Roman" w:hAnsi="Times New Roman" w:cs="Times New Roman"/>
        </w:rPr>
        <w:t xml:space="preserve"> à </w:t>
      </w:r>
      <w:r w:rsidR="00D422B5">
        <w:rPr>
          <w:rFonts w:ascii="Times New Roman" w:hAnsi="Times New Roman" w:cs="Times New Roman"/>
          <w:b/>
        </w:rPr>
        <w:t>10</w:t>
      </w:r>
      <w:r w:rsidRPr="00285717">
        <w:rPr>
          <w:rFonts w:ascii="Times New Roman" w:hAnsi="Times New Roman" w:cs="Times New Roman"/>
          <w:b/>
        </w:rPr>
        <w:t xml:space="preserve"> Heures</w:t>
      </w:r>
      <w:r w:rsidRPr="00285717">
        <w:rPr>
          <w:rFonts w:ascii="Times New Roman" w:hAnsi="Times New Roman" w:cs="Times New Roman"/>
        </w:rPr>
        <w:t xml:space="preserve"> limite et devra porter la mention : </w:t>
      </w:r>
    </w:p>
    <w:p w:rsidR="000D0071" w:rsidRPr="00285717" w:rsidRDefault="00C65279" w:rsidP="00285717">
      <w:pPr>
        <w:spacing w:after="0"/>
        <w:jc w:val="center"/>
        <w:rPr>
          <w:rFonts w:ascii="Times New Roman" w:hAnsi="Times New Roman" w:cs="Times New Roman"/>
          <w:b/>
          <w:iCs/>
        </w:rPr>
      </w:pPr>
      <w:r w:rsidRPr="00285717">
        <w:rPr>
          <w:rFonts w:ascii="Times New Roman" w:hAnsi="Times New Roman" w:cs="Times New Roman"/>
          <w:b/>
        </w:rPr>
        <w:t>« </w:t>
      </w:r>
      <w:r w:rsidR="000D0071" w:rsidRPr="00285717">
        <w:rPr>
          <w:rFonts w:ascii="Times New Roman" w:hAnsi="Times New Roman" w:cs="Times New Roman"/>
          <w:b/>
          <w:iCs/>
        </w:rPr>
        <w:t>APPEL D’OFFRES NATIONAL OUVERT</w:t>
      </w:r>
    </w:p>
    <w:p w:rsidR="00C65279" w:rsidRPr="00285717" w:rsidRDefault="00614998" w:rsidP="00285717">
      <w:pPr>
        <w:tabs>
          <w:tab w:val="left" w:pos="0"/>
          <w:tab w:val="center" w:pos="4536"/>
          <w:tab w:val="right" w:pos="9072"/>
        </w:tabs>
        <w:spacing w:after="0" w:line="240" w:lineRule="auto"/>
        <w:jc w:val="center"/>
        <w:rPr>
          <w:rFonts w:ascii="Times New Roman" w:hAnsi="Times New Roman" w:cs="Times New Roman"/>
          <w:b/>
        </w:rPr>
      </w:pPr>
      <w:r>
        <w:rPr>
          <w:rFonts w:ascii="Times New Roman" w:hAnsi="Times New Roman" w:cs="Times New Roman"/>
          <w:b/>
          <w:iCs/>
        </w:rPr>
        <w:t>N°008/AONO/C/GGBO/SG/CIPM/2026 DU 3</w:t>
      </w:r>
      <w:r w:rsidR="000D0071" w:rsidRPr="00285717">
        <w:rPr>
          <w:rFonts w:ascii="Times New Roman" w:hAnsi="Times New Roman" w:cs="Times New Roman"/>
          <w:b/>
          <w:iCs/>
        </w:rPr>
        <w:t>0 MARS 2026 POUR LES TRAVAUX DE REBOISEMENT DE LA VOIE MUNICIPALE, DANS LA COMMUNE DE</w:t>
      </w:r>
      <w:r w:rsidR="000D0071" w:rsidRPr="00285717">
        <w:rPr>
          <w:rFonts w:ascii="Times New Roman" w:hAnsi="Times New Roman" w:cs="Times New Roman"/>
          <w:b/>
        </w:rPr>
        <w:t xml:space="preserve"> GARI-GOMBO, DEPARTEMENT DE LA BOUMBA ET NGOKO, REGION DE L’EST</w:t>
      </w:r>
      <w:r w:rsidR="00C65279" w:rsidRPr="00285717">
        <w:rPr>
          <w:rFonts w:ascii="Times New Roman" w:hAnsi="Times New Roman" w:cs="Times New Roman"/>
          <w:b/>
        </w:rPr>
        <w:t>»</w:t>
      </w:r>
    </w:p>
    <w:p w:rsidR="00C65279" w:rsidRPr="00285717" w:rsidRDefault="00C65279" w:rsidP="00285717">
      <w:pPr>
        <w:spacing w:before="40" w:after="40" w:line="240" w:lineRule="auto"/>
        <w:jc w:val="both"/>
        <w:rPr>
          <w:rFonts w:ascii="Times New Roman" w:hAnsi="Times New Roman" w:cs="Times New Roman"/>
        </w:rPr>
      </w:pPr>
      <w:r w:rsidRPr="00285717">
        <w:rPr>
          <w:rFonts w:ascii="Times New Roman" w:hAnsi="Times New Roman" w:cs="Times New Roman"/>
          <w:b/>
        </w:rPr>
        <w:t>«</w:t>
      </w:r>
      <w:r w:rsidRPr="00285717">
        <w:rPr>
          <w:rFonts w:ascii="Times New Roman" w:hAnsi="Times New Roman" w:cs="Times New Roman"/>
        </w:rPr>
        <w:t>A n'ouvrir qu'en séance de dépouillement»</w:t>
      </w:r>
    </w:p>
    <w:p w:rsidR="00154F8E" w:rsidRDefault="00FA2D82" w:rsidP="00285717">
      <w:pPr>
        <w:spacing w:before="40" w:after="40" w:line="240" w:lineRule="auto"/>
        <w:jc w:val="both"/>
        <w:rPr>
          <w:rFonts w:ascii="Times New Roman" w:hAnsi="Times New Roman" w:cs="Times New Roman"/>
          <w:b/>
        </w:rPr>
      </w:pPr>
      <w:r>
        <w:rPr>
          <w:rFonts w:ascii="Times New Roman" w:hAnsi="Times New Roman" w:cs="Times New Roman"/>
          <w:b/>
        </w:rPr>
        <w:t>11</w:t>
      </w:r>
      <w:r w:rsidR="00C65279" w:rsidRPr="00285717">
        <w:rPr>
          <w:rFonts w:ascii="Times New Roman" w:hAnsi="Times New Roman" w:cs="Times New Roman"/>
          <w:b/>
        </w:rPr>
        <w:t xml:space="preserve">. Recevabilité des plis </w:t>
      </w:r>
    </w:p>
    <w:p w:rsidR="00154F8E" w:rsidRPr="00154F8E" w:rsidRDefault="00154F8E" w:rsidP="00154F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154F8E">
        <w:rPr>
          <w:rFonts w:ascii="Times New Roman" w:eastAsia="Times New Roman" w:hAnsi="Times New Roman" w:cs="Times New Roman"/>
          <w:sz w:val="24"/>
          <w:szCs w:val="24"/>
          <w:lang w:eastAsia="fr-FR"/>
        </w:rPr>
        <w:t xml:space="preserve">Sous peine de rejet, les pièces du dossier administratif requises doivent être produites en originaux ou en copies certifiées conformes par le </w:t>
      </w:r>
      <w:r w:rsidRPr="00154F8E">
        <w:rPr>
          <w:rFonts w:ascii="Times New Roman" w:eastAsia="Times New Roman" w:hAnsi="Times New Roman" w:cs="Times New Roman"/>
          <w:spacing w:val="1"/>
          <w:sz w:val="24"/>
          <w:szCs w:val="24"/>
          <w:lang w:eastAsia="fr-FR"/>
        </w:rPr>
        <w:t>servic</w:t>
      </w:r>
      <w:r w:rsidRPr="00154F8E">
        <w:rPr>
          <w:rFonts w:ascii="Times New Roman" w:eastAsia="Times New Roman" w:hAnsi="Times New Roman" w:cs="Times New Roman"/>
          <w:sz w:val="24"/>
          <w:szCs w:val="24"/>
          <w:lang w:eastAsia="fr-FR"/>
        </w:rPr>
        <w:t xml:space="preserve">e </w:t>
      </w:r>
      <w:r w:rsidRPr="00154F8E">
        <w:rPr>
          <w:rFonts w:ascii="Times New Roman" w:eastAsia="Times New Roman" w:hAnsi="Times New Roman" w:cs="Times New Roman"/>
          <w:spacing w:val="1"/>
          <w:sz w:val="24"/>
          <w:szCs w:val="24"/>
          <w:lang w:eastAsia="fr-FR"/>
        </w:rPr>
        <w:t>émetteu</w:t>
      </w:r>
      <w:r w:rsidRPr="00154F8E">
        <w:rPr>
          <w:rFonts w:ascii="Times New Roman" w:eastAsia="Times New Roman" w:hAnsi="Times New Roman" w:cs="Times New Roman"/>
          <w:sz w:val="24"/>
          <w:szCs w:val="24"/>
          <w:lang w:eastAsia="fr-FR"/>
        </w:rPr>
        <w:t xml:space="preserve">r </w:t>
      </w:r>
      <w:r w:rsidRPr="00154F8E">
        <w:rPr>
          <w:rFonts w:ascii="Times New Roman" w:eastAsia="Times New Roman" w:hAnsi="Times New Roman" w:cs="Times New Roman"/>
          <w:spacing w:val="1"/>
          <w:sz w:val="24"/>
          <w:szCs w:val="24"/>
          <w:lang w:eastAsia="fr-FR"/>
        </w:rPr>
        <w:t>o</w:t>
      </w:r>
      <w:r w:rsidRPr="00154F8E">
        <w:rPr>
          <w:rFonts w:ascii="Times New Roman" w:eastAsia="Times New Roman" w:hAnsi="Times New Roman" w:cs="Times New Roman"/>
          <w:sz w:val="24"/>
          <w:szCs w:val="24"/>
          <w:lang w:eastAsia="fr-FR"/>
        </w:rPr>
        <w:t xml:space="preserve">u </w:t>
      </w:r>
      <w:r w:rsidRPr="00154F8E">
        <w:rPr>
          <w:rFonts w:ascii="Times New Roman" w:eastAsia="Times New Roman" w:hAnsi="Times New Roman" w:cs="Times New Roman"/>
          <w:spacing w:val="1"/>
          <w:sz w:val="24"/>
          <w:szCs w:val="24"/>
          <w:lang w:eastAsia="fr-FR"/>
        </w:rPr>
        <w:t>un</w:t>
      </w:r>
      <w:r w:rsidRPr="00154F8E">
        <w:rPr>
          <w:rFonts w:ascii="Times New Roman" w:eastAsia="Times New Roman" w:hAnsi="Times New Roman" w:cs="Times New Roman"/>
          <w:sz w:val="24"/>
          <w:szCs w:val="24"/>
          <w:lang w:eastAsia="fr-FR"/>
        </w:rPr>
        <w:t xml:space="preserve">e </w:t>
      </w:r>
      <w:r w:rsidRPr="00154F8E">
        <w:rPr>
          <w:rFonts w:ascii="Times New Roman" w:eastAsia="Times New Roman" w:hAnsi="Times New Roman" w:cs="Times New Roman"/>
          <w:spacing w:val="1"/>
          <w:sz w:val="24"/>
          <w:szCs w:val="24"/>
          <w:lang w:eastAsia="fr-FR"/>
        </w:rPr>
        <w:t>autorit</w:t>
      </w:r>
      <w:r w:rsidRPr="00154F8E">
        <w:rPr>
          <w:rFonts w:ascii="Times New Roman" w:eastAsia="Times New Roman" w:hAnsi="Times New Roman" w:cs="Times New Roman"/>
          <w:sz w:val="24"/>
          <w:szCs w:val="24"/>
          <w:lang w:eastAsia="fr-FR"/>
        </w:rPr>
        <w:t xml:space="preserve">é </w:t>
      </w:r>
      <w:r w:rsidRPr="00154F8E">
        <w:rPr>
          <w:rFonts w:ascii="Times New Roman" w:eastAsia="Times New Roman" w:hAnsi="Times New Roman" w:cs="Times New Roman"/>
          <w:spacing w:val="1"/>
          <w:sz w:val="24"/>
          <w:szCs w:val="24"/>
          <w:lang w:eastAsia="fr-FR"/>
        </w:rPr>
        <w:t xml:space="preserve">administrative </w:t>
      </w:r>
      <w:r w:rsidRPr="00154F8E">
        <w:rPr>
          <w:rFonts w:ascii="Times New Roman" w:eastAsia="Times New Roman" w:hAnsi="Times New Roman" w:cs="Times New Roman"/>
          <w:sz w:val="24"/>
          <w:szCs w:val="24"/>
          <w:lang w:eastAsia="fr-FR"/>
        </w:rPr>
        <w:t>(Préfet, Sous-préfet…), conformément aux stipulations du Règlement Particulier de l’Appel d’Offres.</w:t>
      </w:r>
    </w:p>
    <w:p w:rsidR="00154F8E" w:rsidRPr="00154F8E" w:rsidRDefault="00154F8E" w:rsidP="00FA2D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154F8E">
        <w:rPr>
          <w:rFonts w:ascii="Times New Roman" w:eastAsia="Times New Roman" w:hAnsi="Times New Roman" w:cs="Times New Roman"/>
          <w:sz w:val="24"/>
          <w:szCs w:val="24"/>
          <w:lang w:eastAsia="fr-FR"/>
        </w:rPr>
        <w:t>Elles doivent dater de moins de trois (03) mois précédant la date</w:t>
      </w:r>
      <w:r w:rsidRPr="00154F8E">
        <w:rPr>
          <w:rFonts w:ascii="Times New Roman" w:eastAsia="Times New Roman" w:hAnsi="Times New Roman" w:cs="Times New Roman"/>
          <w:spacing w:val="17"/>
          <w:sz w:val="24"/>
          <w:szCs w:val="24"/>
          <w:lang w:eastAsia="fr-FR"/>
        </w:rPr>
        <w:t xml:space="preserve"> originale </w:t>
      </w:r>
      <w:r w:rsidRPr="00154F8E">
        <w:rPr>
          <w:rFonts w:ascii="Times New Roman" w:eastAsia="Times New Roman" w:hAnsi="Times New Roman" w:cs="Times New Roman"/>
          <w:sz w:val="24"/>
          <w:szCs w:val="24"/>
          <w:lang w:eastAsia="fr-FR"/>
        </w:rPr>
        <w:t>de dépôt des offres ou avoir été établies postérieurement à la date de signature de l’Avis d’Appel d’Offres.</w:t>
      </w:r>
    </w:p>
    <w:p w:rsidR="00154F8E" w:rsidRPr="00FA2D82" w:rsidRDefault="00154F8E" w:rsidP="00FA2D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154F8E">
        <w:rPr>
          <w:rFonts w:ascii="Times New Roman" w:eastAsia="Times New Roman" w:hAnsi="Times New Roman" w:cs="Times New Roman"/>
          <w:spacing w:val="1"/>
          <w:sz w:val="24"/>
          <w:szCs w:val="24"/>
          <w:lang w:eastAsia="fr-FR"/>
        </w:rPr>
        <w:t>Tout</w:t>
      </w:r>
      <w:r w:rsidRPr="00154F8E">
        <w:rPr>
          <w:rFonts w:ascii="Times New Roman" w:eastAsia="Times New Roman" w:hAnsi="Times New Roman" w:cs="Times New Roman"/>
          <w:sz w:val="24"/>
          <w:szCs w:val="24"/>
          <w:lang w:eastAsia="fr-FR"/>
        </w:rPr>
        <w:t xml:space="preserve">e </w:t>
      </w:r>
      <w:r w:rsidRPr="00154F8E">
        <w:rPr>
          <w:rFonts w:ascii="Times New Roman" w:eastAsia="Times New Roman" w:hAnsi="Times New Roman" w:cs="Times New Roman"/>
          <w:spacing w:val="1"/>
          <w:sz w:val="24"/>
          <w:szCs w:val="24"/>
          <w:lang w:eastAsia="fr-FR"/>
        </w:rPr>
        <w:t>offr</w:t>
      </w:r>
      <w:r w:rsidRPr="00154F8E">
        <w:rPr>
          <w:rFonts w:ascii="Times New Roman" w:eastAsia="Times New Roman" w:hAnsi="Times New Roman" w:cs="Times New Roman"/>
          <w:sz w:val="24"/>
          <w:szCs w:val="24"/>
          <w:lang w:eastAsia="fr-FR"/>
        </w:rPr>
        <w:t xml:space="preserve">e </w:t>
      </w:r>
      <w:r w:rsidRPr="00154F8E">
        <w:rPr>
          <w:rFonts w:ascii="Times New Roman" w:eastAsia="Times New Roman" w:hAnsi="Times New Roman" w:cs="Times New Roman"/>
          <w:spacing w:val="1"/>
          <w:sz w:val="24"/>
          <w:szCs w:val="24"/>
          <w:lang w:eastAsia="fr-FR"/>
        </w:rPr>
        <w:t>incomplète conformément au</w:t>
      </w:r>
      <w:r w:rsidRPr="00154F8E">
        <w:rPr>
          <w:rFonts w:ascii="Times New Roman" w:eastAsia="Times New Roman" w:hAnsi="Times New Roman" w:cs="Times New Roman"/>
          <w:sz w:val="24"/>
          <w:szCs w:val="24"/>
          <w:lang w:eastAsia="fr-FR"/>
        </w:rPr>
        <w:t xml:space="preserve">x </w:t>
      </w:r>
      <w:r w:rsidRPr="00154F8E">
        <w:rPr>
          <w:rFonts w:ascii="Times New Roman" w:eastAsia="Times New Roman" w:hAnsi="Times New Roman" w:cs="Times New Roman"/>
          <w:spacing w:val="1"/>
          <w:sz w:val="24"/>
          <w:szCs w:val="24"/>
          <w:lang w:eastAsia="fr-FR"/>
        </w:rPr>
        <w:t>prescription</w:t>
      </w:r>
      <w:r w:rsidRPr="00154F8E">
        <w:rPr>
          <w:rFonts w:ascii="Times New Roman" w:eastAsia="Times New Roman" w:hAnsi="Times New Roman" w:cs="Times New Roman"/>
          <w:sz w:val="24"/>
          <w:szCs w:val="24"/>
          <w:lang w:eastAsia="fr-FR"/>
        </w:rPr>
        <w:t xml:space="preserve">s </w:t>
      </w:r>
      <w:r w:rsidRPr="00154F8E">
        <w:rPr>
          <w:rFonts w:ascii="Times New Roman" w:eastAsia="Times New Roman" w:hAnsi="Times New Roman" w:cs="Times New Roman"/>
          <w:spacing w:val="1"/>
          <w:sz w:val="24"/>
          <w:szCs w:val="24"/>
          <w:lang w:eastAsia="fr-FR"/>
        </w:rPr>
        <w:t xml:space="preserve">du </w:t>
      </w:r>
      <w:r w:rsidRPr="00154F8E">
        <w:rPr>
          <w:rFonts w:ascii="Times New Roman" w:eastAsia="Times New Roman" w:hAnsi="Times New Roman" w:cs="Times New Roman"/>
          <w:sz w:val="24"/>
          <w:szCs w:val="24"/>
          <w:lang w:eastAsia="fr-FR"/>
        </w:rPr>
        <w:t>Dossier d'Appel d'Offres sera déclarée irrecevable. Notamment l'absence de la caution de soumission délivrée par une banque de premier ordre ou compagnies d’assurances agréées par le Ministère chargé des Finances.</w:t>
      </w:r>
    </w:p>
    <w:p w:rsidR="00154F8E" w:rsidRDefault="00C65279" w:rsidP="00285717">
      <w:pPr>
        <w:spacing w:before="40" w:after="40" w:line="240" w:lineRule="auto"/>
        <w:jc w:val="both"/>
        <w:rPr>
          <w:rFonts w:ascii="Times New Roman" w:hAnsi="Times New Roman" w:cs="Times New Roman"/>
          <w:b/>
        </w:rPr>
      </w:pPr>
      <w:r w:rsidRPr="00285717">
        <w:rPr>
          <w:rFonts w:ascii="Times New Roman" w:hAnsi="Times New Roman" w:cs="Times New Roman"/>
          <w:b/>
        </w:rPr>
        <w:t>1</w:t>
      </w:r>
      <w:r w:rsidR="00FA2D82">
        <w:rPr>
          <w:rFonts w:ascii="Times New Roman" w:hAnsi="Times New Roman" w:cs="Times New Roman"/>
          <w:b/>
        </w:rPr>
        <w:t>2</w:t>
      </w:r>
      <w:r w:rsidRPr="00285717">
        <w:rPr>
          <w:rFonts w:ascii="Times New Roman" w:hAnsi="Times New Roman" w:cs="Times New Roman"/>
          <w:b/>
        </w:rPr>
        <w:t>. Ouverture des plis</w:t>
      </w:r>
    </w:p>
    <w:p w:rsidR="00C65279" w:rsidRPr="00FA2D82" w:rsidRDefault="00154F8E" w:rsidP="00FA2D82">
      <w:pPr>
        <w:spacing w:after="120" w:line="240" w:lineRule="auto"/>
        <w:jc w:val="both"/>
        <w:rPr>
          <w:rFonts w:ascii="Times New Roman" w:eastAsia="Times New Roman" w:hAnsi="Times New Roman" w:cs="Times New Roman"/>
          <w:bCs/>
          <w:sz w:val="24"/>
          <w:szCs w:val="24"/>
          <w:lang w:eastAsia="fr-FR"/>
        </w:rPr>
      </w:pPr>
      <w:r w:rsidRPr="00154F8E">
        <w:rPr>
          <w:rFonts w:ascii="Times New Roman" w:eastAsia="Times New Roman" w:hAnsi="Times New Roman" w:cs="Times New Roman"/>
          <w:bCs/>
          <w:sz w:val="24"/>
          <w:szCs w:val="24"/>
          <w:lang w:eastAsia="fr-FR"/>
        </w:rPr>
        <w:t>L'ouverture des plis se fera en</w:t>
      </w:r>
      <w:r w:rsidRPr="00154F8E">
        <w:rPr>
          <w:rFonts w:ascii="Times New Roman" w:eastAsia="Times New Roman" w:hAnsi="Times New Roman" w:cs="Times New Roman"/>
          <w:b/>
          <w:bCs/>
          <w:sz w:val="24"/>
          <w:szCs w:val="24"/>
          <w:lang w:eastAsia="fr-FR"/>
        </w:rPr>
        <w:t xml:space="preserve"> un (01) temps le 28 AVRIL 2026 à </w:t>
      </w:r>
      <w:r w:rsidRPr="00154F8E">
        <w:rPr>
          <w:rFonts w:ascii="Times New Roman" w:eastAsia="Times New Roman" w:hAnsi="Times New Roman" w:cs="Times New Roman"/>
          <w:bCs/>
          <w:sz w:val="24"/>
          <w:szCs w:val="24"/>
          <w:lang w:eastAsia="fr-FR"/>
        </w:rPr>
        <w:t xml:space="preserve">11 heures précises dans la salle des Actes </w:t>
      </w:r>
      <w:r w:rsidRPr="00154F8E">
        <w:rPr>
          <w:rFonts w:ascii="Times New Roman" w:eastAsia="Times New Roman" w:hAnsi="Times New Roman" w:cs="Times New Roman"/>
          <w:sz w:val="24"/>
          <w:szCs w:val="24"/>
          <w:lang w:eastAsia="fr-FR"/>
        </w:rPr>
        <w:t xml:space="preserve">de la Commune de GARI GOMBO, en présence des </w:t>
      </w:r>
      <w:r w:rsidR="00FA2D82" w:rsidRPr="00154F8E">
        <w:rPr>
          <w:rFonts w:ascii="Times New Roman" w:eastAsia="Times New Roman" w:hAnsi="Times New Roman" w:cs="Times New Roman"/>
          <w:sz w:val="24"/>
          <w:szCs w:val="24"/>
          <w:lang w:eastAsia="fr-FR"/>
        </w:rPr>
        <w:t>soumissionnaires</w:t>
      </w:r>
      <w:r w:rsidR="00FA2D82" w:rsidRPr="00154F8E">
        <w:rPr>
          <w:rFonts w:ascii="Times New Roman" w:eastAsia="Times New Roman" w:hAnsi="Times New Roman" w:cs="Times New Roman"/>
          <w:bCs/>
          <w:sz w:val="24"/>
          <w:szCs w:val="24"/>
          <w:lang w:eastAsia="fr-FR"/>
        </w:rPr>
        <w:t>.</w:t>
      </w:r>
      <w:r w:rsidR="00FA2D82" w:rsidRPr="00154F8E">
        <w:rPr>
          <w:rFonts w:ascii="Times New Roman" w:eastAsia="Times New Roman" w:hAnsi="Times New Roman" w:cs="Times New Roman"/>
          <w:sz w:val="24"/>
          <w:szCs w:val="24"/>
          <w:lang w:eastAsia="fr-FR"/>
        </w:rPr>
        <w:t xml:space="preserve"> Seuls</w:t>
      </w:r>
      <w:r w:rsidRPr="00154F8E">
        <w:rPr>
          <w:rFonts w:ascii="Times New Roman" w:eastAsia="Times New Roman" w:hAnsi="Times New Roman" w:cs="Times New Roman"/>
          <w:sz w:val="24"/>
          <w:szCs w:val="24"/>
          <w:lang w:eastAsia="fr-FR"/>
        </w:rPr>
        <w:t xml:space="preserve"> les soumissionnaires peuvent assister à cette séance d'ouverture ou s'y faire représenter par une seule personne (même en cas de groupement) de leur choix ayant une parfaite connaissance du dossier.</w:t>
      </w:r>
    </w:p>
    <w:p w:rsidR="00C65279" w:rsidRPr="00285717" w:rsidRDefault="00FA2D82" w:rsidP="00285717">
      <w:pPr>
        <w:spacing w:before="40" w:after="40" w:line="240" w:lineRule="auto"/>
        <w:jc w:val="both"/>
        <w:rPr>
          <w:rFonts w:ascii="Times New Roman" w:hAnsi="Times New Roman" w:cs="Times New Roman"/>
          <w:b/>
        </w:rPr>
      </w:pPr>
      <w:r>
        <w:rPr>
          <w:rFonts w:ascii="Times New Roman" w:hAnsi="Times New Roman" w:cs="Times New Roman"/>
          <w:b/>
        </w:rPr>
        <w:t>13</w:t>
      </w:r>
      <w:r w:rsidR="00C65279" w:rsidRPr="00285717">
        <w:rPr>
          <w:rFonts w:ascii="Times New Roman" w:hAnsi="Times New Roman" w:cs="Times New Roman"/>
          <w:b/>
        </w:rPr>
        <w:t xml:space="preserve">. Critères d’évaluation </w:t>
      </w:r>
    </w:p>
    <w:p w:rsidR="00436FB4" w:rsidRPr="00285717" w:rsidRDefault="00FA2D82" w:rsidP="00285717">
      <w:pPr>
        <w:spacing w:after="0"/>
        <w:ind w:left="11" w:right="123"/>
        <w:jc w:val="both"/>
        <w:rPr>
          <w:rFonts w:ascii="Times New Roman" w:eastAsia="Times New Roman" w:hAnsi="Times New Roman" w:cs="Times New Roman"/>
          <w:color w:val="000000"/>
        </w:rPr>
      </w:pPr>
      <w:r>
        <w:rPr>
          <w:rFonts w:ascii="Times New Roman" w:hAnsi="Times New Roman" w:cs="Times New Roman"/>
          <w:b/>
        </w:rPr>
        <w:t>13</w:t>
      </w:r>
      <w:r w:rsidR="00C65279" w:rsidRPr="00285717">
        <w:rPr>
          <w:rFonts w:ascii="Times New Roman" w:hAnsi="Times New Roman" w:cs="Times New Roman"/>
          <w:b/>
        </w:rPr>
        <w:t xml:space="preserve">.1 </w:t>
      </w:r>
      <w:r w:rsidR="00436FB4" w:rsidRPr="00285717">
        <w:rPr>
          <w:rFonts w:ascii="Times New Roman" w:eastAsia="Arial" w:hAnsi="Times New Roman" w:cs="Times New Roman"/>
          <w:b/>
          <w:color w:val="000000"/>
        </w:rPr>
        <w:t xml:space="preserve">A. </w:t>
      </w:r>
      <w:r w:rsidR="00436FB4" w:rsidRPr="00285717">
        <w:rPr>
          <w:rFonts w:ascii="Times New Roman" w:eastAsia="Times New Roman" w:hAnsi="Times New Roman" w:cs="Times New Roman"/>
          <w:b/>
          <w:color w:val="000000"/>
        </w:rPr>
        <w:t>Critères éliminatoires :</w:t>
      </w:r>
    </w:p>
    <w:p w:rsidR="00436FB4" w:rsidRPr="00285717" w:rsidRDefault="00436FB4" w:rsidP="00535FB2">
      <w:pPr>
        <w:numPr>
          <w:ilvl w:val="1"/>
          <w:numId w:val="27"/>
        </w:numPr>
        <w:spacing w:after="0" w:line="259" w:lineRule="auto"/>
        <w:ind w:right="1419"/>
        <w:jc w:val="both"/>
        <w:rPr>
          <w:rFonts w:ascii="Times New Roman" w:eastAsia="Times New Roman" w:hAnsi="Times New Roman" w:cs="Times New Roman"/>
          <w:b/>
          <w:color w:val="000000"/>
        </w:rPr>
      </w:pPr>
      <w:r w:rsidRPr="00285717">
        <w:rPr>
          <w:rFonts w:ascii="Times New Roman" w:eastAsia="Times New Roman" w:hAnsi="Times New Roman" w:cs="Times New Roman"/>
          <w:b/>
          <w:color w:val="000000"/>
        </w:rPr>
        <w:t>Offre ou Dossier administratif :</w:t>
      </w:r>
    </w:p>
    <w:p w:rsidR="00436FB4" w:rsidRPr="007A4AFD" w:rsidRDefault="00436FB4" w:rsidP="00535FB2">
      <w:pPr>
        <w:numPr>
          <w:ilvl w:val="2"/>
          <w:numId w:val="29"/>
        </w:numPr>
        <w:spacing w:after="0" w:line="259" w:lineRule="auto"/>
        <w:ind w:right="1419"/>
        <w:contextualSpacing/>
        <w:jc w:val="both"/>
        <w:rPr>
          <w:rFonts w:ascii="Times New Roman" w:eastAsia="Times New Roman" w:hAnsi="Times New Roman" w:cs="Times New Roman"/>
          <w:color w:val="000000"/>
        </w:rPr>
      </w:pPr>
      <w:r w:rsidRPr="00285717">
        <w:rPr>
          <w:rFonts w:ascii="Times New Roman" w:eastAsia="Times New Roman" w:hAnsi="Times New Roman" w:cs="Times New Roman"/>
          <w:color w:val="000000"/>
        </w:rPr>
        <w:t xml:space="preserve">Absence de la caution de soumission </w:t>
      </w:r>
      <w:r w:rsidRPr="00285717">
        <w:rPr>
          <w:rFonts w:ascii="Times New Roman" w:eastAsia="Times New Roman" w:hAnsi="Times New Roman" w:cs="Times New Roman"/>
          <w:b/>
          <w:color w:val="000000"/>
        </w:rPr>
        <w:t>NON TIMBREE</w:t>
      </w:r>
    </w:p>
    <w:p w:rsidR="007A4AFD" w:rsidRPr="00285717" w:rsidRDefault="007A4AFD" w:rsidP="00535FB2">
      <w:pPr>
        <w:numPr>
          <w:ilvl w:val="2"/>
          <w:numId w:val="29"/>
        </w:numPr>
        <w:spacing w:after="0" w:line="259" w:lineRule="auto"/>
        <w:ind w:right="1419"/>
        <w:contextualSpacing/>
        <w:jc w:val="both"/>
        <w:rPr>
          <w:rFonts w:ascii="Times New Roman" w:eastAsia="Times New Roman" w:hAnsi="Times New Roman" w:cs="Times New Roman"/>
          <w:color w:val="000000"/>
        </w:rPr>
      </w:pPr>
      <w:r w:rsidRPr="007A4AFD">
        <w:rPr>
          <w:rFonts w:ascii="Times New Roman" w:eastAsia="Times New Roman" w:hAnsi="Times New Roman" w:cs="Times New Roman"/>
          <w:color w:val="000000"/>
        </w:rPr>
        <w:t>Absence du récépissé de la CDEC à l’ouverture des offres</w:t>
      </w:r>
      <w:r w:rsidRPr="00100323">
        <w:rPr>
          <w:rFonts w:ascii="Arial Narrow" w:hAnsi="Arial Narrow"/>
          <w:color w:val="000000" w:themeColor="text1"/>
        </w:rPr>
        <w:t> </w:t>
      </w:r>
    </w:p>
    <w:p w:rsidR="00436FB4" w:rsidRPr="00285717" w:rsidRDefault="00436FB4" w:rsidP="00535FB2">
      <w:pPr>
        <w:numPr>
          <w:ilvl w:val="2"/>
          <w:numId w:val="29"/>
        </w:numPr>
        <w:spacing w:after="0" w:line="259" w:lineRule="auto"/>
        <w:ind w:right="1419"/>
        <w:contextualSpacing/>
        <w:jc w:val="both"/>
        <w:rPr>
          <w:rFonts w:ascii="Times New Roman" w:eastAsia="Times New Roman" w:hAnsi="Times New Roman" w:cs="Times New Roman"/>
          <w:color w:val="000000"/>
        </w:rPr>
      </w:pPr>
      <w:r w:rsidRPr="00285717">
        <w:rPr>
          <w:rFonts w:ascii="Times New Roman" w:eastAsia="Times New Roman" w:hAnsi="Times New Roman" w:cs="Times New Roman"/>
          <w:color w:val="000000"/>
        </w:rPr>
        <w:t xml:space="preserve">Absence ou non-conformité de l’une pièce administrative après le délai de 48 heures règlementaires </w:t>
      </w:r>
    </w:p>
    <w:p w:rsidR="00436FB4" w:rsidRDefault="00436FB4" w:rsidP="00535FB2">
      <w:pPr>
        <w:numPr>
          <w:ilvl w:val="2"/>
          <w:numId w:val="29"/>
        </w:numPr>
        <w:spacing w:after="0" w:line="259" w:lineRule="auto"/>
        <w:ind w:right="1419"/>
        <w:contextualSpacing/>
        <w:jc w:val="both"/>
        <w:rPr>
          <w:rFonts w:ascii="Times New Roman" w:eastAsia="Times New Roman" w:hAnsi="Times New Roman" w:cs="Times New Roman"/>
          <w:color w:val="000000"/>
        </w:rPr>
      </w:pPr>
      <w:r w:rsidRPr="00285717">
        <w:rPr>
          <w:rFonts w:ascii="Times New Roman" w:eastAsia="Times New Roman" w:hAnsi="Times New Roman" w:cs="Times New Roman"/>
          <w:color w:val="000000"/>
        </w:rPr>
        <w:t>Fausse déclaration, manœuvres frauduleuses ou des pièces falsifiées</w:t>
      </w:r>
    </w:p>
    <w:p w:rsidR="007A4AFD" w:rsidRPr="00285717" w:rsidRDefault="007A4AFD" w:rsidP="00535FB2">
      <w:pPr>
        <w:numPr>
          <w:ilvl w:val="2"/>
          <w:numId w:val="29"/>
        </w:numPr>
        <w:spacing w:after="0" w:line="259" w:lineRule="auto"/>
        <w:ind w:right="1419"/>
        <w:contextualSpacing/>
        <w:jc w:val="both"/>
        <w:rPr>
          <w:rFonts w:ascii="Times New Roman" w:eastAsia="Times New Roman" w:hAnsi="Times New Roman" w:cs="Times New Roman"/>
          <w:color w:val="000000"/>
        </w:rPr>
      </w:pPr>
      <w:r w:rsidRPr="00285717">
        <w:rPr>
          <w:rFonts w:ascii="Times New Roman" w:eastAsia="Times New Roman" w:hAnsi="Times New Roman" w:cs="Times New Roman"/>
          <w:color w:val="000000"/>
        </w:rPr>
        <w:t>Absence de l’attestation de catégorisation </w:t>
      </w:r>
    </w:p>
    <w:p w:rsidR="00436FB4" w:rsidRPr="00154F8E" w:rsidRDefault="00436FB4" w:rsidP="00285717">
      <w:pPr>
        <w:spacing w:after="0"/>
        <w:ind w:right="1419"/>
        <w:jc w:val="both"/>
        <w:rPr>
          <w:rFonts w:ascii="Times New Roman" w:eastAsia="Times New Roman" w:hAnsi="Times New Roman" w:cs="Times New Roman"/>
          <w:color w:val="000000"/>
          <w:sz w:val="14"/>
        </w:rPr>
      </w:pPr>
    </w:p>
    <w:p w:rsidR="00436FB4" w:rsidRPr="00285717" w:rsidRDefault="00436FB4" w:rsidP="00535FB2">
      <w:pPr>
        <w:numPr>
          <w:ilvl w:val="1"/>
          <w:numId w:val="27"/>
        </w:numPr>
        <w:spacing w:after="0" w:line="259" w:lineRule="auto"/>
        <w:ind w:right="1419"/>
        <w:jc w:val="both"/>
        <w:rPr>
          <w:rFonts w:ascii="Times New Roman" w:eastAsia="Times New Roman" w:hAnsi="Times New Roman" w:cs="Times New Roman"/>
          <w:color w:val="000000"/>
        </w:rPr>
      </w:pPr>
      <w:r w:rsidRPr="00285717">
        <w:rPr>
          <w:rFonts w:ascii="Times New Roman" w:eastAsia="Times New Roman" w:hAnsi="Times New Roman" w:cs="Times New Roman"/>
          <w:b/>
          <w:color w:val="000000"/>
        </w:rPr>
        <w:t>Offre ou Dossier technique </w:t>
      </w:r>
      <w:r w:rsidRPr="00285717">
        <w:rPr>
          <w:rFonts w:ascii="Times New Roman" w:eastAsia="Times New Roman" w:hAnsi="Times New Roman" w:cs="Times New Roman"/>
          <w:color w:val="000000"/>
        </w:rPr>
        <w:t>:</w:t>
      </w:r>
    </w:p>
    <w:p w:rsidR="00436FB4" w:rsidRPr="00285717" w:rsidRDefault="00436FB4" w:rsidP="00535FB2">
      <w:pPr>
        <w:numPr>
          <w:ilvl w:val="2"/>
          <w:numId w:val="29"/>
        </w:numPr>
        <w:spacing w:after="0" w:line="259" w:lineRule="auto"/>
        <w:ind w:right="1419"/>
        <w:contextualSpacing/>
        <w:jc w:val="both"/>
        <w:rPr>
          <w:rFonts w:ascii="Times New Roman" w:eastAsia="Times New Roman" w:hAnsi="Times New Roman" w:cs="Times New Roman"/>
          <w:color w:val="000000"/>
        </w:rPr>
      </w:pPr>
      <w:r w:rsidRPr="00285717">
        <w:rPr>
          <w:rFonts w:ascii="Times New Roman" w:eastAsia="Times New Roman" w:hAnsi="Times New Roman" w:cs="Times New Roman"/>
          <w:color w:val="000000"/>
        </w:rPr>
        <w:t>N’avoir pas réuni au moins 80 % de critères de qualification ;</w:t>
      </w:r>
    </w:p>
    <w:p w:rsidR="00436FB4" w:rsidRPr="00285717" w:rsidRDefault="00436FB4" w:rsidP="00535FB2">
      <w:pPr>
        <w:numPr>
          <w:ilvl w:val="2"/>
          <w:numId w:val="29"/>
        </w:numPr>
        <w:spacing w:after="0" w:line="259" w:lineRule="auto"/>
        <w:ind w:right="1419"/>
        <w:contextualSpacing/>
        <w:jc w:val="both"/>
        <w:rPr>
          <w:rFonts w:ascii="Times New Roman" w:eastAsia="Times New Roman" w:hAnsi="Times New Roman" w:cs="Times New Roman"/>
          <w:color w:val="000000"/>
        </w:rPr>
      </w:pPr>
      <w:r w:rsidRPr="00285717">
        <w:rPr>
          <w:rFonts w:ascii="Times New Roman" w:eastAsia="Times New Roman" w:hAnsi="Times New Roman" w:cs="Times New Roman"/>
          <w:color w:val="000000"/>
        </w:rPr>
        <w:t xml:space="preserve">Fausse déclaration ou pièces falsifiées ;  </w:t>
      </w:r>
    </w:p>
    <w:p w:rsidR="00436FB4" w:rsidRPr="00285717" w:rsidRDefault="00436FB4" w:rsidP="00535FB2">
      <w:pPr>
        <w:numPr>
          <w:ilvl w:val="2"/>
          <w:numId w:val="29"/>
        </w:numPr>
        <w:spacing w:after="0" w:line="259" w:lineRule="auto"/>
        <w:ind w:right="1419"/>
        <w:contextualSpacing/>
        <w:jc w:val="both"/>
        <w:rPr>
          <w:rFonts w:ascii="Times New Roman" w:eastAsia="Times New Roman" w:hAnsi="Times New Roman" w:cs="Times New Roman"/>
          <w:color w:val="000000"/>
        </w:rPr>
      </w:pPr>
      <w:r w:rsidRPr="00285717">
        <w:rPr>
          <w:rFonts w:ascii="Times New Roman" w:eastAsia="Times New Roman" w:hAnsi="Times New Roman" w:cs="Times New Roman"/>
          <w:color w:val="000000"/>
        </w:rPr>
        <w:t>Offre technique incomplète ou non conforme ;</w:t>
      </w:r>
    </w:p>
    <w:p w:rsidR="00436FB4" w:rsidRPr="00285717" w:rsidRDefault="00436FB4" w:rsidP="00535FB2">
      <w:pPr>
        <w:numPr>
          <w:ilvl w:val="2"/>
          <w:numId w:val="29"/>
        </w:numPr>
        <w:spacing w:after="0" w:line="259" w:lineRule="auto"/>
        <w:ind w:right="1419"/>
        <w:contextualSpacing/>
        <w:jc w:val="both"/>
        <w:rPr>
          <w:rFonts w:ascii="Times New Roman" w:eastAsia="Times New Roman" w:hAnsi="Times New Roman" w:cs="Times New Roman"/>
          <w:color w:val="000000"/>
        </w:rPr>
      </w:pPr>
      <w:r w:rsidRPr="00285717">
        <w:rPr>
          <w:rFonts w:ascii="Times New Roman" w:eastAsia="Times New Roman" w:hAnsi="Times New Roman" w:cs="Times New Roman"/>
          <w:color w:val="000000"/>
        </w:rPr>
        <w:t>Absence de la déclaration d’engagement au respect des clauses environnementales et sociales datée et signées.</w:t>
      </w:r>
    </w:p>
    <w:p w:rsidR="00436FB4" w:rsidRPr="00285717" w:rsidRDefault="00436FB4" w:rsidP="00535FB2">
      <w:pPr>
        <w:numPr>
          <w:ilvl w:val="1"/>
          <w:numId w:val="27"/>
        </w:numPr>
        <w:spacing w:after="0" w:line="259" w:lineRule="auto"/>
        <w:ind w:right="1419"/>
        <w:jc w:val="both"/>
        <w:rPr>
          <w:rFonts w:ascii="Times New Roman" w:eastAsia="Times New Roman" w:hAnsi="Times New Roman" w:cs="Times New Roman"/>
          <w:color w:val="000000"/>
        </w:rPr>
      </w:pPr>
      <w:r w:rsidRPr="00285717">
        <w:rPr>
          <w:rFonts w:ascii="Times New Roman" w:eastAsia="Times New Roman" w:hAnsi="Times New Roman" w:cs="Times New Roman"/>
          <w:b/>
          <w:color w:val="000000"/>
        </w:rPr>
        <w:t>Offre Financière </w:t>
      </w:r>
      <w:r w:rsidRPr="00285717">
        <w:rPr>
          <w:rFonts w:ascii="Times New Roman" w:eastAsia="Times New Roman" w:hAnsi="Times New Roman" w:cs="Times New Roman"/>
          <w:color w:val="000000"/>
        </w:rPr>
        <w:t>:</w:t>
      </w:r>
    </w:p>
    <w:p w:rsidR="00436FB4" w:rsidRDefault="00436FB4" w:rsidP="00535FB2">
      <w:pPr>
        <w:numPr>
          <w:ilvl w:val="2"/>
          <w:numId w:val="29"/>
        </w:numPr>
        <w:spacing w:after="0" w:line="259" w:lineRule="auto"/>
        <w:ind w:right="1419"/>
        <w:contextualSpacing/>
        <w:jc w:val="both"/>
        <w:rPr>
          <w:rFonts w:ascii="Times New Roman" w:eastAsia="Times New Roman" w:hAnsi="Times New Roman" w:cs="Times New Roman"/>
          <w:color w:val="000000"/>
        </w:rPr>
      </w:pPr>
      <w:r w:rsidRPr="00285717">
        <w:rPr>
          <w:rFonts w:ascii="Times New Roman" w:eastAsia="Times New Roman" w:hAnsi="Times New Roman" w:cs="Times New Roman"/>
          <w:color w:val="000000"/>
        </w:rPr>
        <w:t>Omission du prix d’une tâche quantifiée dans le bordereau des prix unitaires ou dans le devis estimatif ;</w:t>
      </w:r>
    </w:p>
    <w:p w:rsidR="007A4AFD" w:rsidRPr="00285717" w:rsidRDefault="007A4AFD" w:rsidP="00535FB2">
      <w:pPr>
        <w:numPr>
          <w:ilvl w:val="2"/>
          <w:numId w:val="29"/>
        </w:numPr>
        <w:spacing w:after="0" w:line="259" w:lineRule="auto"/>
        <w:ind w:right="1419"/>
        <w:contextualSpacing/>
        <w:jc w:val="both"/>
        <w:rPr>
          <w:rFonts w:ascii="Times New Roman" w:eastAsia="Times New Roman" w:hAnsi="Times New Roman" w:cs="Times New Roman"/>
          <w:color w:val="000000"/>
        </w:rPr>
      </w:pPr>
      <w:r w:rsidRPr="00285717">
        <w:rPr>
          <w:rFonts w:ascii="Times New Roman" w:eastAsia="Times New Roman" w:hAnsi="Times New Roman" w:cs="Times New Roman"/>
          <w:color w:val="000000"/>
        </w:rPr>
        <w:t>Sous détail des prix unitaires incomplet à plus ou non conforme ;</w:t>
      </w:r>
    </w:p>
    <w:p w:rsidR="007A4AFD" w:rsidRDefault="00436FB4" w:rsidP="00154F8E">
      <w:pPr>
        <w:numPr>
          <w:ilvl w:val="2"/>
          <w:numId w:val="29"/>
        </w:numPr>
        <w:spacing w:after="0" w:line="259" w:lineRule="auto"/>
        <w:ind w:right="1419"/>
        <w:contextualSpacing/>
        <w:jc w:val="both"/>
        <w:rPr>
          <w:rFonts w:ascii="Times New Roman" w:eastAsia="Times New Roman" w:hAnsi="Times New Roman" w:cs="Times New Roman"/>
          <w:color w:val="000000"/>
        </w:rPr>
      </w:pPr>
      <w:r w:rsidRPr="00285717">
        <w:rPr>
          <w:rFonts w:ascii="Times New Roman" w:eastAsia="Times New Roman" w:hAnsi="Times New Roman" w:cs="Times New Roman"/>
          <w:color w:val="000000"/>
        </w:rPr>
        <w:t xml:space="preserve">Absence d’un élément de l’offre financière (Soumission, les BPU et le DQE. </w:t>
      </w:r>
    </w:p>
    <w:p w:rsidR="00631CCD" w:rsidRDefault="00631CCD" w:rsidP="00631CCD">
      <w:pPr>
        <w:spacing w:after="0" w:line="259" w:lineRule="auto"/>
        <w:ind w:right="1419"/>
        <w:contextualSpacing/>
        <w:jc w:val="both"/>
        <w:rPr>
          <w:rFonts w:ascii="Times New Roman" w:eastAsia="Times New Roman" w:hAnsi="Times New Roman" w:cs="Times New Roman"/>
          <w:color w:val="000000"/>
        </w:rPr>
      </w:pPr>
    </w:p>
    <w:p w:rsidR="00631CCD" w:rsidRPr="00154F8E" w:rsidRDefault="00631CCD" w:rsidP="00631CCD">
      <w:pPr>
        <w:spacing w:after="0" w:line="259" w:lineRule="auto"/>
        <w:ind w:right="1419"/>
        <w:contextualSpacing/>
        <w:jc w:val="both"/>
        <w:rPr>
          <w:rFonts w:ascii="Times New Roman" w:eastAsia="Times New Roman" w:hAnsi="Times New Roman" w:cs="Times New Roman"/>
          <w:color w:val="000000"/>
        </w:rPr>
      </w:pPr>
    </w:p>
    <w:p w:rsidR="00631CCD" w:rsidRPr="00631CCD" w:rsidRDefault="00436FB4" w:rsidP="00285717">
      <w:pPr>
        <w:spacing w:after="0" w:line="246" w:lineRule="auto"/>
        <w:ind w:right="1419"/>
        <w:jc w:val="both"/>
        <w:rPr>
          <w:rFonts w:ascii="Times New Roman" w:eastAsia="Times New Roman" w:hAnsi="Times New Roman" w:cs="Times New Roman"/>
          <w:b/>
          <w:color w:val="000000"/>
        </w:rPr>
      </w:pPr>
      <w:r w:rsidRPr="00285717">
        <w:rPr>
          <w:rFonts w:ascii="Times New Roman" w:eastAsia="Arial" w:hAnsi="Times New Roman" w:cs="Times New Roman"/>
          <w:b/>
          <w:color w:val="000000"/>
        </w:rPr>
        <w:lastRenderedPageBreak/>
        <w:t xml:space="preserve">B. </w:t>
      </w:r>
      <w:r w:rsidRPr="00285717">
        <w:rPr>
          <w:rFonts w:ascii="Times New Roman" w:eastAsia="Times New Roman" w:hAnsi="Times New Roman" w:cs="Times New Roman"/>
          <w:b/>
          <w:color w:val="000000"/>
        </w:rPr>
        <w:t>Critères essentiels :</w:t>
      </w:r>
    </w:p>
    <w:p w:rsidR="00436FB4" w:rsidRPr="00285717" w:rsidRDefault="00436FB4" w:rsidP="00285717">
      <w:pPr>
        <w:spacing w:after="0"/>
        <w:ind w:left="11" w:right="2006" w:firstLine="706"/>
        <w:jc w:val="both"/>
        <w:rPr>
          <w:rFonts w:ascii="Times New Roman" w:eastAsia="Times New Roman" w:hAnsi="Times New Roman" w:cs="Times New Roman"/>
          <w:color w:val="000000"/>
        </w:rPr>
      </w:pPr>
      <w:r w:rsidRPr="00285717">
        <w:rPr>
          <w:rFonts w:ascii="Times New Roman" w:eastAsia="Times New Roman" w:hAnsi="Times New Roman" w:cs="Times New Roman"/>
          <w:color w:val="000000"/>
        </w:rPr>
        <w:t xml:space="preserve">Les critères explicités dans le règlement particulier du DAO et relatifs à la qualification des candidats porteront sur :  </w:t>
      </w:r>
    </w:p>
    <w:p w:rsidR="00436FB4" w:rsidRPr="00285717" w:rsidRDefault="00436FB4" w:rsidP="00535FB2">
      <w:pPr>
        <w:numPr>
          <w:ilvl w:val="1"/>
          <w:numId w:val="28"/>
        </w:numPr>
        <w:spacing w:after="0" w:line="259" w:lineRule="auto"/>
        <w:ind w:right="123"/>
        <w:jc w:val="both"/>
        <w:rPr>
          <w:rFonts w:ascii="Times New Roman" w:eastAsia="Times New Roman" w:hAnsi="Times New Roman" w:cs="Times New Roman"/>
          <w:color w:val="000000"/>
        </w:rPr>
      </w:pPr>
      <w:r w:rsidRPr="00285717">
        <w:rPr>
          <w:rFonts w:ascii="Times New Roman" w:eastAsia="Times New Roman" w:hAnsi="Times New Roman" w:cs="Times New Roman"/>
          <w:color w:val="000000"/>
        </w:rPr>
        <w:t>la capacité financière ………………………………………….</w:t>
      </w:r>
      <w:r w:rsidRPr="00285717">
        <w:rPr>
          <w:rFonts w:ascii="Times New Roman" w:eastAsia="Times New Roman" w:hAnsi="Times New Roman" w:cs="Times New Roman"/>
          <w:b/>
          <w:color w:val="000000"/>
        </w:rPr>
        <w:t>Oui</w:t>
      </w:r>
    </w:p>
    <w:p w:rsidR="00614998" w:rsidRDefault="00436FB4" w:rsidP="00535FB2">
      <w:pPr>
        <w:numPr>
          <w:ilvl w:val="1"/>
          <w:numId w:val="28"/>
        </w:numPr>
        <w:spacing w:after="0" w:line="259" w:lineRule="auto"/>
        <w:ind w:right="123"/>
        <w:jc w:val="both"/>
        <w:rPr>
          <w:rFonts w:ascii="Times New Roman" w:eastAsia="Times New Roman" w:hAnsi="Times New Roman" w:cs="Times New Roman"/>
          <w:color w:val="000000"/>
        </w:rPr>
      </w:pPr>
      <w:r w:rsidRPr="00285717">
        <w:rPr>
          <w:rFonts w:ascii="Times New Roman" w:eastAsia="Times New Roman" w:hAnsi="Times New Roman" w:cs="Times New Roman"/>
          <w:color w:val="000000"/>
        </w:rPr>
        <w:t>L’organisation, les plannings d’approvisionnement et d’exécution des travaux et la</w:t>
      </w:r>
    </w:p>
    <w:p w:rsidR="00436FB4" w:rsidRPr="00285717" w:rsidRDefault="00614998" w:rsidP="00614998">
      <w:pPr>
        <w:spacing w:after="0" w:line="259" w:lineRule="auto"/>
        <w:ind w:left="1442" w:right="12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436FB4" w:rsidRPr="00285717">
        <w:rPr>
          <w:rFonts w:ascii="Times New Roman" w:eastAsia="Times New Roman" w:hAnsi="Times New Roman" w:cs="Times New Roman"/>
          <w:color w:val="000000"/>
        </w:rPr>
        <w:t xml:space="preserve"> </w:t>
      </w:r>
      <w:proofErr w:type="gramStart"/>
      <w:r w:rsidR="00436FB4" w:rsidRPr="00285717">
        <w:rPr>
          <w:rFonts w:ascii="Times New Roman" w:eastAsia="Times New Roman" w:hAnsi="Times New Roman" w:cs="Times New Roman"/>
          <w:color w:val="000000"/>
        </w:rPr>
        <w:t>compréhension</w:t>
      </w:r>
      <w:proofErr w:type="gramEnd"/>
      <w:r w:rsidR="00436FB4" w:rsidRPr="00285717">
        <w:rPr>
          <w:rFonts w:ascii="Times New Roman" w:eastAsia="Times New Roman" w:hAnsi="Times New Roman" w:cs="Times New Roman"/>
          <w:color w:val="000000"/>
        </w:rPr>
        <w:t xml:space="preserve"> du projet :…………………………………….. </w:t>
      </w:r>
      <w:r w:rsidR="00436FB4" w:rsidRPr="00285717">
        <w:rPr>
          <w:rFonts w:ascii="Times New Roman" w:eastAsia="Times New Roman" w:hAnsi="Times New Roman" w:cs="Times New Roman"/>
          <w:b/>
          <w:color w:val="000000"/>
        </w:rPr>
        <w:t xml:space="preserve">Oui </w:t>
      </w:r>
    </w:p>
    <w:p w:rsidR="00436FB4" w:rsidRPr="007A4AFD" w:rsidRDefault="000B28E3" w:rsidP="00535FB2">
      <w:pPr>
        <w:numPr>
          <w:ilvl w:val="1"/>
          <w:numId w:val="28"/>
        </w:numPr>
        <w:spacing w:after="0" w:line="259" w:lineRule="auto"/>
        <w:ind w:right="123"/>
        <w:jc w:val="both"/>
        <w:rPr>
          <w:rFonts w:ascii="Times New Roman" w:eastAsia="Times New Roman" w:hAnsi="Times New Roman" w:cs="Times New Roman"/>
          <w:color w:val="000000"/>
        </w:rPr>
      </w:pPr>
      <w:r>
        <w:rPr>
          <w:rFonts w:ascii="Times New Roman" w:eastAsia="Times New Roman" w:hAnsi="Times New Roman" w:cs="Times New Roman"/>
          <w:color w:val="000000"/>
        </w:rPr>
        <w:t>Attestation et rapport de visite de site</w:t>
      </w:r>
      <w:r w:rsidR="00436FB4" w:rsidRPr="00285717">
        <w:rPr>
          <w:rFonts w:ascii="Times New Roman" w:eastAsia="Times New Roman" w:hAnsi="Times New Roman" w:cs="Times New Roman"/>
          <w:color w:val="000000"/>
        </w:rPr>
        <w:t>…………………….………………</w:t>
      </w:r>
      <w:r w:rsidR="00436FB4" w:rsidRPr="00285717">
        <w:rPr>
          <w:rFonts w:ascii="Times New Roman" w:eastAsia="Times New Roman" w:hAnsi="Times New Roman" w:cs="Times New Roman"/>
          <w:b/>
          <w:color w:val="000000"/>
        </w:rPr>
        <w:t>Oui</w:t>
      </w:r>
    </w:p>
    <w:p w:rsidR="007A4AFD" w:rsidRPr="00285717" w:rsidRDefault="007A4AFD" w:rsidP="00535FB2">
      <w:pPr>
        <w:numPr>
          <w:ilvl w:val="1"/>
          <w:numId w:val="28"/>
        </w:numPr>
        <w:spacing w:after="0" w:line="259" w:lineRule="auto"/>
        <w:ind w:right="123"/>
        <w:jc w:val="both"/>
        <w:rPr>
          <w:rFonts w:ascii="Times New Roman" w:eastAsia="Times New Roman" w:hAnsi="Times New Roman" w:cs="Times New Roman"/>
          <w:color w:val="000000"/>
        </w:rPr>
      </w:pPr>
      <w:r w:rsidRPr="007A4AFD">
        <w:rPr>
          <w:rFonts w:ascii="Times New Roman" w:hAnsi="Times New Roman" w:cs="Times New Roman"/>
          <w:color w:val="000000" w:themeColor="text1"/>
        </w:rPr>
        <w:t>CCTP et CCAP paraphés et signés à la dernière page</w:t>
      </w:r>
      <w:r w:rsidR="00614998">
        <w:rPr>
          <w:rFonts w:ascii="Times New Roman" w:eastAsia="Times New Roman" w:hAnsi="Times New Roman" w:cs="Times New Roman"/>
          <w:color w:val="000000"/>
        </w:rPr>
        <w:t xml:space="preserve"> avec mention LU et </w:t>
      </w:r>
      <w:proofErr w:type="spellStart"/>
      <w:r w:rsidR="00614998">
        <w:rPr>
          <w:rFonts w:ascii="Times New Roman" w:eastAsia="Times New Roman" w:hAnsi="Times New Roman" w:cs="Times New Roman"/>
          <w:color w:val="000000"/>
        </w:rPr>
        <w:t>APPROUVE</w:t>
      </w:r>
      <w:proofErr w:type="gramStart"/>
      <w:r w:rsidR="00614998">
        <w:rPr>
          <w:rFonts w:ascii="Times New Roman" w:eastAsia="Times New Roman" w:hAnsi="Times New Roman" w:cs="Times New Roman"/>
          <w:color w:val="000000"/>
        </w:rPr>
        <w:t>..</w:t>
      </w:r>
      <w:proofErr w:type="gramEnd"/>
      <w:r w:rsidRPr="00285717">
        <w:rPr>
          <w:rFonts w:ascii="Times New Roman" w:eastAsia="Times New Roman" w:hAnsi="Times New Roman" w:cs="Times New Roman"/>
          <w:b/>
          <w:color w:val="000000"/>
        </w:rPr>
        <w:t>Oui</w:t>
      </w:r>
      <w:proofErr w:type="spellEnd"/>
    </w:p>
    <w:p w:rsidR="00436FB4" w:rsidRPr="00285717" w:rsidRDefault="00436FB4" w:rsidP="00285717">
      <w:pPr>
        <w:spacing w:after="0" w:line="310" w:lineRule="auto"/>
        <w:ind w:right="-42"/>
        <w:jc w:val="both"/>
        <w:rPr>
          <w:rFonts w:ascii="Times New Roman" w:eastAsia="Times New Roman" w:hAnsi="Times New Roman" w:cs="Times New Roman"/>
          <w:color w:val="000000"/>
        </w:rPr>
      </w:pPr>
      <w:r w:rsidRPr="00285717">
        <w:rPr>
          <w:rFonts w:ascii="Times New Roman" w:eastAsia="Times New Roman" w:hAnsi="Times New Roman" w:cs="Times New Roman"/>
          <w:color w:val="000000"/>
        </w:rPr>
        <w:t>Seuls les offres financières des soumissionnaires donc l’offre technique aura obtenu un pourcentage des « OUI » supérieur ou égal à 80 %,  (soit au moins 0</w:t>
      </w:r>
      <w:r w:rsidR="007A4AFD">
        <w:rPr>
          <w:rFonts w:ascii="Times New Roman" w:eastAsia="Times New Roman" w:hAnsi="Times New Roman" w:cs="Times New Roman"/>
          <w:color w:val="000000"/>
        </w:rPr>
        <w:t>3</w:t>
      </w:r>
      <w:r w:rsidRPr="00285717">
        <w:rPr>
          <w:rFonts w:ascii="Times New Roman" w:eastAsia="Times New Roman" w:hAnsi="Times New Roman" w:cs="Times New Roman"/>
          <w:color w:val="000000"/>
        </w:rPr>
        <w:t xml:space="preserve"> « Oui » sur 0</w:t>
      </w:r>
      <w:r w:rsidR="007A4AFD">
        <w:rPr>
          <w:rFonts w:ascii="Times New Roman" w:eastAsia="Times New Roman" w:hAnsi="Times New Roman" w:cs="Times New Roman"/>
          <w:color w:val="000000"/>
        </w:rPr>
        <w:t>4</w:t>
      </w:r>
      <w:r w:rsidRPr="00285717">
        <w:rPr>
          <w:rFonts w:ascii="Times New Roman" w:eastAsia="Times New Roman" w:hAnsi="Times New Roman" w:cs="Times New Roman"/>
          <w:color w:val="000000"/>
        </w:rPr>
        <w:t xml:space="preserve"> « Oui » seront  examinées. </w:t>
      </w:r>
    </w:p>
    <w:p w:rsidR="00436FB4" w:rsidRPr="00285717" w:rsidRDefault="00436FB4" w:rsidP="00285717">
      <w:pPr>
        <w:spacing w:after="0" w:line="240" w:lineRule="auto"/>
        <w:ind w:left="11" w:right="-42"/>
        <w:jc w:val="both"/>
        <w:rPr>
          <w:rFonts w:ascii="Times New Roman" w:eastAsia="Times New Roman" w:hAnsi="Times New Roman" w:cs="Times New Roman"/>
          <w:b/>
          <w:color w:val="000000"/>
        </w:rPr>
      </w:pPr>
      <w:r w:rsidRPr="00285717">
        <w:rPr>
          <w:rFonts w:ascii="Times New Roman" w:eastAsia="Times New Roman" w:hAnsi="Times New Roman" w:cs="Times New Roman"/>
          <w:b/>
          <w:color w:val="000000"/>
        </w:rPr>
        <w:t>NB :</w:t>
      </w:r>
      <w:r w:rsidR="00614998">
        <w:rPr>
          <w:rFonts w:ascii="Times New Roman" w:eastAsia="Times New Roman" w:hAnsi="Times New Roman" w:cs="Times New Roman"/>
          <w:b/>
          <w:color w:val="000000"/>
        </w:rPr>
        <w:t xml:space="preserve"> </w:t>
      </w:r>
      <w:r w:rsidRPr="00285717">
        <w:rPr>
          <w:rFonts w:ascii="Times New Roman" w:eastAsia="Times New Roman" w:hAnsi="Times New Roman" w:cs="Times New Roman"/>
          <w:b/>
          <w:color w:val="000000"/>
        </w:rPr>
        <w:t>Les copies certifiées des pièces doivent être datées de moins de trois mois par une Autorité Administrative compétente.</w:t>
      </w:r>
    </w:p>
    <w:p w:rsidR="00C65279" w:rsidRPr="00285717" w:rsidRDefault="00C65279" w:rsidP="00285717">
      <w:pPr>
        <w:spacing w:before="40" w:after="40" w:line="240" w:lineRule="auto"/>
        <w:jc w:val="both"/>
        <w:rPr>
          <w:rFonts w:ascii="Times New Roman" w:hAnsi="Times New Roman" w:cs="Times New Roman"/>
          <w:b/>
        </w:rPr>
      </w:pPr>
      <w:r w:rsidRPr="00285717">
        <w:rPr>
          <w:rFonts w:ascii="Times New Roman" w:hAnsi="Times New Roman" w:cs="Times New Roman"/>
          <w:b/>
        </w:rPr>
        <w:t xml:space="preserve">16. Attribution </w:t>
      </w:r>
    </w:p>
    <w:p w:rsidR="00720682" w:rsidRDefault="00C65279" w:rsidP="00154F8E">
      <w:pPr>
        <w:spacing w:before="40" w:after="40" w:line="240" w:lineRule="auto"/>
        <w:jc w:val="both"/>
        <w:rPr>
          <w:rFonts w:ascii="Times New Roman" w:hAnsi="Times New Roman" w:cs="Times New Roman"/>
        </w:rPr>
      </w:pPr>
      <w:r w:rsidRPr="00285717">
        <w:rPr>
          <w:rFonts w:ascii="Times New Roman" w:hAnsi="Times New Roman" w:cs="Times New Roman"/>
        </w:rPr>
        <w:t>Le Maitre d’Ouvrage attribue le marché au soumissionnaire ayant présenté une offre remplissant les critères de qualification technique et financière requises et dont l’offre est évaluée la moins disante en incluant le cas é</w:t>
      </w:r>
      <w:r w:rsidR="00154F8E">
        <w:rPr>
          <w:rFonts w:ascii="Times New Roman" w:hAnsi="Times New Roman" w:cs="Times New Roman"/>
        </w:rPr>
        <w:t xml:space="preserve">chéant les remises proposées.  </w:t>
      </w:r>
      <w:r w:rsidRPr="00285717">
        <w:rPr>
          <w:rFonts w:ascii="Times New Roman" w:hAnsi="Times New Roman" w:cs="Times New Roman"/>
        </w:rPr>
        <w:t xml:space="preserve"> </w:t>
      </w:r>
    </w:p>
    <w:p w:rsidR="00154F8E" w:rsidRPr="00154F8E" w:rsidRDefault="00154F8E" w:rsidP="00154F8E">
      <w:pPr>
        <w:spacing w:before="40" w:after="40" w:line="240" w:lineRule="auto"/>
        <w:jc w:val="both"/>
        <w:rPr>
          <w:rFonts w:ascii="Times New Roman" w:hAnsi="Times New Roman" w:cs="Times New Roman"/>
          <w:sz w:val="8"/>
        </w:rPr>
      </w:pPr>
    </w:p>
    <w:p w:rsidR="00C65279" w:rsidRPr="00285717" w:rsidRDefault="00C65279" w:rsidP="00285717">
      <w:pPr>
        <w:spacing w:before="40" w:after="40" w:line="240" w:lineRule="auto"/>
        <w:jc w:val="both"/>
        <w:rPr>
          <w:rFonts w:ascii="Times New Roman" w:hAnsi="Times New Roman" w:cs="Times New Roman"/>
          <w:b/>
        </w:rPr>
      </w:pPr>
      <w:r w:rsidRPr="00285717">
        <w:rPr>
          <w:rFonts w:ascii="Times New Roman" w:hAnsi="Times New Roman" w:cs="Times New Roman"/>
          <w:b/>
        </w:rPr>
        <w:t xml:space="preserve">18. Durée de validité des offres </w:t>
      </w:r>
    </w:p>
    <w:p w:rsidR="00C65279" w:rsidRPr="00285717" w:rsidRDefault="00C65279" w:rsidP="00285717">
      <w:pPr>
        <w:spacing w:before="40" w:after="40" w:line="240" w:lineRule="auto"/>
        <w:jc w:val="both"/>
        <w:rPr>
          <w:rFonts w:ascii="Times New Roman" w:hAnsi="Times New Roman" w:cs="Times New Roman"/>
        </w:rPr>
      </w:pPr>
      <w:r w:rsidRPr="00285717">
        <w:rPr>
          <w:rFonts w:ascii="Times New Roman" w:hAnsi="Times New Roman" w:cs="Times New Roman"/>
        </w:rPr>
        <w:t xml:space="preserve">Les soumissionnaires restent engagés par leur offre pendant [indiquer la durée entre 90 jours à partir de la date limite initiale fixée pour la remise des offres.  </w:t>
      </w:r>
    </w:p>
    <w:p w:rsidR="00C65279" w:rsidRPr="00285717" w:rsidRDefault="00C65279" w:rsidP="00285717">
      <w:pPr>
        <w:spacing w:before="40" w:after="40" w:line="240" w:lineRule="auto"/>
        <w:jc w:val="both"/>
        <w:rPr>
          <w:rFonts w:ascii="Times New Roman" w:hAnsi="Times New Roman" w:cs="Times New Roman"/>
          <w:b/>
        </w:rPr>
      </w:pPr>
      <w:r w:rsidRPr="00285717">
        <w:rPr>
          <w:rFonts w:ascii="Times New Roman" w:hAnsi="Times New Roman" w:cs="Times New Roman"/>
          <w:b/>
        </w:rPr>
        <w:t xml:space="preserve">19. Renseignements complémentaires </w:t>
      </w:r>
    </w:p>
    <w:p w:rsidR="00436FB4" w:rsidRPr="00285717" w:rsidRDefault="00436FB4" w:rsidP="00285717">
      <w:pPr>
        <w:tabs>
          <w:tab w:val="left" w:pos="0"/>
        </w:tabs>
        <w:spacing w:after="0" w:line="240" w:lineRule="auto"/>
        <w:jc w:val="both"/>
        <w:rPr>
          <w:rFonts w:ascii="Times New Roman" w:eastAsia="Times New Roman" w:hAnsi="Times New Roman" w:cs="Times New Roman"/>
        </w:rPr>
      </w:pPr>
      <w:r w:rsidRPr="00285717">
        <w:rPr>
          <w:rFonts w:ascii="Times New Roman" w:eastAsia="Times New Roman" w:hAnsi="Times New Roman" w:cs="Times New Roman"/>
        </w:rPr>
        <w:t>Les renseignements complémentaires peuvent être obtenus aux heures ouvrables à la Commune de Gari-Gombo aux numéros de Téléphone : 696259246/674323838</w:t>
      </w:r>
    </w:p>
    <w:p w:rsidR="00436FB4" w:rsidRPr="00285717" w:rsidRDefault="00436FB4" w:rsidP="00436FB4">
      <w:pPr>
        <w:tabs>
          <w:tab w:val="left" w:pos="0"/>
        </w:tabs>
        <w:spacing w:before="80" w:after="60" w:line="240" w:lineRule="auto"/>
        <w:ind w:left="4247"/>
        <w:jc w:val="both"/>
        <w:rPr>
          <w:rFonts w:ascii="Times New Roman" w:eastAsia="Times New Roman" w:hAnsi="Times New Roman" w:cs="Times New Roman"/>
          <w:sz w:val="24"/>
        </w:rPr>
      </w:pPr>
      <w:r w:rsidRPr="00285717">
        <w:rPr>
          <w:rFonts w:ascii="Times New Roman" w:eastAsia="Times New Roman" w:hAnsi="Times New Roman" w:cs="Times New Roman"/>
          <w:sz w:val="24"/>
        </w:rPr>
        <w:t xml:space="preserve">                      Gari-Gombo, le________________</w:t>
      </w:r>
    </w:p>
    <w:p w:rsidR="00436FB4" w:rsidRPr="00285717" w:rsidRDefault="00436FB4" w:rsidP="00436FB4">
      <w:pPr>
        <w:tabs>
          <w:tab w:val="left" w:pos="0"/>
        </w:tabs>
        <w:spacing w:after="0" w:line="240" w:lineRule="auto"/>
        <w:ind w:left="2832"/>
        <w:jc w:val="both"/>
        <w:rPr>
          <w:rFonts w:ascii="Times New Roman" w:eastAsia="Times New Roman" w:hAnsi="Times New Roman" w:cs="Times New Roman"/>
          <w:b/>
          <w:sz w:val="28"/>
        </w:rPr>
      </w:pPr>
      <w:r w:rsidRPr="00285717">
        <w:rPr>
          <w:rFonts w:ascii="Times New Roman" w:eastAsia="Times New Roman" w:hAnsi="Times New Roman" w:cs="Times New Roman"/>
          <w:b/>
          <w:sz w:val="28"/>
        </w:rPr>
        <w:t xml:space="preserve">                                                Le Maire, </w:t>
      </w:r>
    </w:p>
    <w:p w:rsidR="00436FB4" w:rsidRPr="00285717" w:rsidRDefault="00436FB4" w:rsidP="00436FB4">
      <w:pPr>
        <w:tabs>
          <w:tab w:val="left" w:pos="0"/>
        </w:tabs>
        <w:spacing w:after="0" w:line="240" w:lineRule="auto"/>
        <w:jc w:val="both"/>
        <w:rPr>
          <w:rFonts w:ascii="Times New Roman" w:eastAsia="Times New Roman" w:hAnsi="Times New Roman" w:cs="Times New Roman"/>
          <w:b/>
          <w:sz w:val="28"/>
        </w:rPr>
      </w:pPr>
      <w:r w:rsidRPr="00285717">
        <w:rPr>
          <w:rFonts w:ascii="Times New Roman" w:eastAsia="Times New Roman" w:hAnsi="Times New Roman" w:cs="Times New Roman"/>
          <w:b/>
          <w:sz w:val="28"/>
        </w:rPr>
        <w:t xml:space="preserve">                                                                              (Autorité Contractante)</w:t>
      </w:r>
    </w:p>
    <w:p w:rsidR="00436FB4" w:rsidRPr="00285717" w:rsidRDefault="00436FB4" w:rsidP="00436FB4">
      <w:pPr>
        <w:tabs>
          <w:tab w:val="left" w:pos="0"/>
        </w:tabs>
        <w:spacing w:after="0" w:line="240" w:lineRule="auto"/>
        <w:jc w:val="both"/>
        <w:rPr>
          <w:rFonts w:ascii="Times New Roman" w:eastAsia="Times New Roman" w:hAnsi="Times New Roman" w:cs="Times New Roman"/>
          <w:b/>
          <w:sz w:val="24"/>
          <w:u w:val="single"/>
        </w:rPr>
      </w:pPr>
      <w:r w:rsidRPr="00285717">
        <w:rPr>
          <w:rFonts w:ascii="Times New Roman" w:eastAsia="Times New Roman" w:hAnsi="Times New Roman" w:cs="Times New Roman"/>
          <w:b/>
          <w:sz w:val="24"/>
          <w:u w:val="single"/>
        </w:rPr>
        <w:t>Ampliations :</w:t>
      </w:r>
    </w:p>
    <w:p w:rsidR="00436FB4" w:rsidRPr="00285717" w:rsidRDefault="00436FB4" w:rsidP="00535FB2">
      <w:pPr>
        <w:numPr>
          <w:ilvl w:val="0"/>
          <w:numId w:val="26"/>
        </w:numPr>
        <w:tabs>
          <w:tab w:val="left" w:pos="0"/>
          <w:tab w:val="left" w:pos="360"/>
        </w:tabs>
        <w:spacing w:after="0" w:line="240" w:lineRule="auto"/>
        <w:jc w:val="both"/>
        <w:rPr>
          <w:rFonts w:ascii="Times New Roman" w:eastAsia="Times New Roman" w:hAnsi="Times New Roman" w:cs="Times New Roman"/>
          <w:sz w:val="20"/>
        </w:rPr>
      </w:pPr>
      <w:r w:rsidRPr="00285717">
        <w:rPr>
          <w:rFonts w:ascii="Times New Roman" w:eastAsia="Times New Roman" w:hAnsi="Times New Roman" w:cs="Times New Roman"/>
          <w:sz w:val="20"/>
        </w:rPr>
        <w:t>MINMAP/BN (pour information) ;</w:t>
      </w:r>
    </w:p>
    <w:p w:rsidR="00436FB4" w:rsidRPr="00285717" w:rsidRDefault="00436FB4" w:rsidP="00535FB2">
      <w:pPr>
        <w:numPr>
          <w:ilvl w:val="0"/>
          <w:numId w:val="26"/>
        </w:numPr>
        <w:tabs>
          <w:tab w:val="left" w:pos="0"/>
          <w:tab w:val="left" w:pos="360"/>
        </w:tabs>
        <w:spacing w:after="0" w:line="240" w:lineRule="auto"/>
        <w:jc w:val="both"/>
        <w:rPr>
          <w:rFonts w:ascii="Times New Roman" w:eastAsia="Times New Roman" w:hAnsi="Times New Roman" w:cs="Times New Roman"/>
          <w:sz w:val="20"/>
        </w:rPr>
      </w:pPr>
      <w:r w:rsidRPr="00285717">
        <w:rPr>
          <w:rFonts w:ascii="Times New Roman" w:eastAsia="Times New Roman" w:hAnsi="Times New Roman" w:cs="Times New Roman"/>
          <w:sz w:val="20"/>
        </w:rPr>
        <w:t>ARMP pour insertion ;</w:t>
      </w:r>
    </w:p>
    <w:p w:rsidR="00436FB4" w:rsidRPr="00285717" w:rsidRDefault="00436FB4" w:rsidP="00535FB2">
      <w:pPr>
        <w:numPr>
          <w:ilvl w:val="0"/>
          <w:numId w:val="26"/>
        </w:numPr>
        <w:tabs>
          <w:tab w:val="left" w:pos="0"/>
          <w:tab w:val="left" w:pos="360"/>
        </w:tabs>
        <w:spacing w:after="0" w:line="240" w:lineRule="auto"/>
        <w:jc w:val="both"/>
        <w:rPr>
          <w:rFonts w:ascii="Times New Roman" w:eastAsia="Times New Roman" w:hAnsi="Times New Roman" w:cs="Times New Roman"/>
          <w:sz w:val="20"/>
        </w:rPr>
      </w:pPr>
      <w:r w:rsidRPr="00285717">
        <w:rPr>
          <w:rFonts w:ascii="Times New Roman" w:eastAsia="Times New Roman" w:hAnsi="Times New Roman" w:cs="Times New Roman"/>
          <w:sz w:val="20"/>
        </w:rPr>
        <w:t>Président/CIPM/CGG ;</w:t>
      </w:r>
    </w:p>
    <w:p w:rsidR="00436FB4" w:rsidRPr="00285717" w:rsidRDefault="00436FB4" w:rsidP="00535FB2">
      <w:pPr>
        <w:numPr>
          <w:ilvl w:val="0"/>
          <w:numId w:val="26"/>
        </w:numPr>
        <w:tabs>
          <w:tab w:val="left" w:pos="0"/>
          <w:tab w:val="left" w:pos="360"/>
        </w:tabs>
        <w:spacing w:after="0" w:line="240" w:lineRule="auto"/>
        <w:jc w:val="both"/>
        <w:rPr>
          <w:rFonts w:ascii="Times New Roman" w:eastAsia="Times New Roman" w:hAnsi="Times New Roman" w:cs="Times New Roman"/>
          <w:sz w:val="20"/>
        </w:rPr>
      </w:pPr>
      <w:r w:rsidRPr="00285717">
        <w:rPr>
          <w:rFonts w:ascii="Times New Roman" w:eastAsia="Times New Roman" w:hAnsi="Times New Roman" w:cs="Times New Roman"/>
          <w:sz w:val="20"/>
        </w:rPr>
        <w:t>Affichage ;</w:t>
      </w:r>
    </w:p>
    <w:p w:rsidR="00436FB4" w:rsidRPr="00285717" w:rsidRDefault="00436FB4" w:rsidP="00535FB2">
      <w:pPr>
        <w:numPr>
          <w:ilvl w:val="0"/>
          <w:numId w:val="26"/>
        </w:numPr>
        <w:tabs>
          <w:tab w:val="left" w:pos="0"/>
          <w:tab w:val="left" w:pos="360"/>
        </w:tabs>
        <w:spacing w:after="0" w:line="240" w:lineRule="auto"/>
        <w:jc w:val="both"/>
        <w:rPr>
          <w:rFonts w:ascii="Times New Roman" w:eastAsia="Times New Roman" w:hAnsi="Times New Roman" w:cs="Times New Roman"/>
          <w:sz w:val="20"/>
        </w:rPr>
      </w:pPr>
      <w:r w:rsidRPr="00285717">
        <w:rPr>
          <w:rFonts w:ascii="Times New Roman" w:eastAsia="Times New Roman" w:hAnsi="Times New Roman" w:cs="Times New Roman"/>
          <w:sz w:val="20"/>
        </w:rPr>
        <w:t>Archives/Chronos</w:t>
      </w:r>
    </w:p>
    <w:p w:rsidR="00DF601B" w:rsidRPr="00285717" w:rsidRDefault="00DF601B" w:rsidP="00DF601B">
      <w:pPr>
        <w:spacing w:before="40" w:after="40" w:line="240" w:lineRule="auto"/>
        <w:rPr>
          <w:rFonts w:ascii="Times New Roman" w:hAnsi="Times New Roman" w:cs="Times New Roman"/>
          <w:b/>
          <w:lang w:val="en-US"/>
        </w:rPr>
      </w:pPr>
    </w:p>
    <w:p w:rsidR="00DF601B" w:rsidRDefault="00DF601B" w:rsidP="00DF601B">
      <w:pPr>
        <w:spacing w:before="40" w:after="40" w:line="240" w:lineRule="auto"/>
        <w:rPr>
          <w:rFonts w:ascii="Times New Roman" w:hAnsi="Times New Roman" w:cs="Times New Roman"/>
          <w:b/>
          <w:lang w:val="en-US"/>
        </w:rPr>
      </w:pPr>
    </w:p>
    <w:p w:rsidR="00720682" w:rsidRDefault="00720682" w:rsidP="00DF601B">
      <w:pPr>
        <w:spacing w:before="40" w:after="40" w:line="240" w:lineRule="auto"/>
        <w:rPr>
          <w:rFonts w:ascii="Times New Roman" w:hAnsi="Times New Roman" w:cs="Times New Roman"/>
          <w:b/>
          <w:lang w:val="en-US"/>
        </w:rPr>
      </w:pPr>
    </w:p>
    <w:p w:rsidR="00720682" w:rsidRDefault="00720682" w:rsidP="00DF601B">
      <w:pPr>
        <w:spacing w:before="40" w:after="40" w:line="240" w:lineRule="auto"/>
        <w:rPr>
          <w:rFonts w:ascii="Times New Roman" w:hAnsi="Times New Roman" w:cs="Times New Roman"/>
          <w:b/>
          <w:lang w:val="en-US"/>
        </w:rPr>
      </w:pPr>
    </w:p>
    <w:p w:rsidR="00720682" w:rsidRDefault="00720682" w:rsidP="00DF601B">
      <w:pPr>
        <w:spacing w:before="40" w:after="40" w:line="240" w:lineRule="auto"/>
        <w:rPr>
          <w:rFonts w:ascii="Times New Roman" w:hAnsi="Times New Roman" w:cs="Times New Roman"/>
          <w:b/>
          <w:lang w:val="en-US"/>
        </w:rPr>
      </w:pPr>
    </w:p>
    <w:p w:rsidR="00720682" w:rsidRDefault="00720682" w:rsidP="00DF601B">
      <w:pPr>
        <w:spacing w:before="40" w:after="40" w:line="240" w:lineRule="auto"/>
        <w:rPr>
          <w:rFonts w:ascii="Times New Roman" w:hAnsi="Times New Roman" w:cs="Times New Roman"/>
          <w:b/>
          <w:lang w:val="en-US"/>
        </w:rPr>
      </w:pPr>
    </w:p>
    <w:p w:rsidR="00614998" w:rsidRDefault="00614998" w:rsidP="00DF601B">
      <w:pPr>
        <w:spacing w:before="40" w:after="40" w:line="240" w:lineRule="auto"/>
        <w:rPr>
          <w:rFonts w:ascii="Times New Roman" w:hAnsi="Times New Roman" w:cs="Times New Roman"/>
          <w:b/>
          <w:lang w:val="en-US"/>
        </w:rPr>
      </w:pPr>
    </w:p>
    <w:p w:rsidR="00614998" w:rsidRDefault="00614998" w:rsidP="00DF601B">
      <w:pPr>
        <w:spacing w:before="40" w:after="40" w:line="240" w:lineRule="auto"/>
        <w:rPr>
          <w:rFonts w:ascii="Times New Roman" w:hAnsi="Times New Roman" w:cs="Times New Roman"/>
          <w:b/>
          <w:lang w:val="en-US"/>
        </w:rPr>
      </w:pPr>
    </w:p>
    <w:p w:rsidR="00614998" w:rsidRDefault="00614998" w:rsidP="00DF601B">
      <w:pPr>
        <w:spacing w:before="40" w:after="40" w:line="240" w:lineRule="auto"/>
        <w:rPr>
          <w:rFonts w:ascii="Times New Roman" w:hAnsi="Times New Roman" w:cs="Times New Roman"/>
          <w:b/>
          <w:lang w:val="en-US"/>
        </w:rPr>
      </w:pPr>
    </w:p>
    <w:p w:rsidR="00614998" w:rsidRDefault="00614998" w:rsidP="00DF601B">
      <w:pPr>
        <w:spacing w:before="40" w:after="40" w:line="240" w:lineRule="auto"/>
        <w:rPr>
          <w:rFonts w:ascii="Times New Roman" w:hAnsi="Times New Roman" w:cs="Times New Roman"/>
          <w:b/>
          <w:lang w:val="en-US"/>
        </w:rPr>
      </w:pPr>
    </w:p>
    <w:p w:rsidR="00614998" w:rsidRDefault="00614998" w:rsidP="00DF601B">
      <w:pPr>
        <w:spacing w:before="40" w:after="40" w:line="240" w:lineRule="auto"/>
        <w:rPr>
          <w:rFonts w:ascii="Times New Roman" w:hAnsi="Times New Roman" w:cs="Times New Roman"/>
          <w:b/>
          <w:lang w:val="en-US"/>
        </w:rPr>
      </w:pPr>
    </w:p>
    <w:p w:rsidR="00614998" w:rsidRDefault="00614998" w:rsidP="00DF601B">
      <w:pPr>
        <w:spacing w:before="40" w:after="40" w:line="240" w:lineRule="auto"/>
        <w:rPr>
          <w:rFonts w:ascii="Times New Roman" w:hAnsi="Times New Roman" w:cs="Times New Roman"/>
          <w:b/>
          <w:lang w:val="en-US"/>
        </w:rPr>
      </w:pPr>
    </w:p>
    <w:p w:rsidR="00614998" w:rsidRDefault="00614998" w:rsidP="00DF601B">
      <w:pPr>
        <w:spacing w:before="40" w:after="40" w:line="240" w:lineRule="auto"/>
        <w:rPr>
          <w:rFonts w:ascii="Times New Roman" w:hAnsi="Times New Roman" w:cs="Times New Roman"/>
          <w:b/>
          <w:lang w:val="en-US"/>
        </w:rPr>
      </w:pPr>
    </w:p>
    <w:p w:rsidR="00614998" w:rsidRDefault="00614998" w:rsidP="00DF601B">
      <w:pPr>
        <w:spacing w:before="40" w:after="40" w:line="240" w:lineRule="auto"/>
        <w:rPr>
          <w:rFonts w:ascii="Times New Roman" w:hAnsi="Times New Roman" w:cs="Times New Roman"/>
          <w:b/>
          <w:lang w:val="en-US"/>
        </w:rPr>
      </w:pPr>
    </w:p>
    <w:p w:rsidR="00614998" w:rsidRDefault="00614998" w:rsidP="00DF601B">
      <w:pPr>
        <w:spacing w:before="40" w:after="40" w:line="240" w:lineRule="auto"/>
        <w:rPr>
          <w:rFonts w:ascii="Times New Roman" w:hAnsi="Times New Roman" w:cs="Times New Roman"/>
          <w:b/>
          <w:lang w:val="en-US"/>
        </w:rPr>
      </w:pPr>
    </w:p>
    <w:p w:rsidR="00614998" w:rsidRDefault="00614998" w:rsidP="00DF601B">
      <w:pPr>
        <w:spacing w:before="40" w:after="40" w:line="240" w:lineRule="auto"/>
        <w:rPr>
          <w:rFonts w:ascii="Times New Roman" w:hAnsi="Times New Roman" w:cs="Times New Roman"/>
          <w:b/>
          <w:lang w:val="en-US"/>
        </w:rPr>
      </w:pPr>
    </w:p>
    <w:p w:rsidR="00614998" w:rsidRDefault="00614998" w:rsidP="00DF601B">
      <w:pPr>
        <w:spacing w:before="40" w:after="40" w:line="240" w:lineRule="auto"/>
        <w:rPr>
          <w:rFonts w:ascii="Times New Roman" w:hAnsi="Times New Roman" w:cs="Times New Roman"/>
          <w:b/>
          <w:lang w:val="en-US"/>
        </w:rPr>
      </w:pPr>
    </w:p>
    <w:p w:rsidR="00614998" w:rsidRDefault="00614998" w:rsidP="00DF601B">
      <w:pPr>
        <w:spacing w:before="40" w:after="40" w:line="240" w:lineRule="auto"/>
        <w:rPr>
          <w:rFonts w:ascii="Times New Roman" w:hAnsi="Times New Roman" w:cs="Times New Roman"/>
          <w:b/>
          <w:lang w:val="en-US"/>
        </w:rPr>
      </w:pPr>
    </w:p>
    <w:p w:rsidR="00614998" w:rsidRDefault="00614998" w:rsidP="00DF601B">
      <w:pPr>
        <w:spacing w:before="40" w:after="40" w:line="240" w:lineRule="auto"/>
        <w:rPr>
          <w:rFonts w:ascii="Times New Roman" w:hAnsi="Times New Roman" w:cs="Times New Roman"/>
          <w:b/>
          <w:lang w:val="en-US"/>
        </w:rPr>
      </w:pPr>
    </w:p>
    <w:p w:rsidR="00614998" w:rsidRDefault="00614998" w:rsidP="00DF601B">
      <w:pPr>
        <w:spacing w:before="40" w:after="40" w:line="240" w:lineRule="auto"/>
        <w:rPr>
          <w:rFonts w:ascii="Times New Roman" w:hAnsi="Times New Roman" w:cs="Times New Roman"/>
          <w:b/>
          <w:lang w:val="en-US"/>
        </w:rPr>
      </w:pPr>
    </w:p>
    <w:p w:rsidR="00CA5997" w:rsidRPr="00285717" w:rsidRDefault="00CA5997" w:rsidP="00FA2D82">
      <w:pPr>
        <w:spacing w:before="40" w:after="40" w:line="240" w:lineRule="auto"/>
        <w:rPr>
          <w:rFonts w:ascii="Times New Roman" w:hAnsi="Times New Roman" w:cs="Times New Roman"/>
          <w:b/>
          <w:lang w:val="en-US"/>
        </w:rPr>
      </w:pPr>
    </w:p>
    <w:p w:rsidR="00436FB4" w:rsidRPr="00285717" w:rsidRDefault="00436FB4" w:rsidP="00851874">
      <w:pPr>
        <w:spacing w:before="40" w:after="40" w:line="240" w:lineRule="auto"/>
        <w:jc w:val="center"/>
        <w:rPr>
          <w:rFonts w:ascii="Times New Roman" w:hAnsi="Times New Roman" w:cs="Times New Roman"/>
          <w:b/>
          <w:sz w:val="24"/>
          <w:szCs w:val="24"/>
          <w:lang w:val="en-US"/>
        </w:rPr>
      </w:pPr>
      <w:r w:rsidRPr="00285717">
        <w:rPr>
          <w:rFonts w:ascii="Times New Roman" w:hAnsi="Times New Roman" w:cs="Times New Roman"/>
          <w:b/>
          <w:sz w:val="24"/>
          <w:szCs w:val="24"/>
          <w:lang w:val="en-US"/>
        </w:rPr>
        <w:lastRenderedPageBreak/>
        <w:t>OPEN NATIONAL TENDER NO.</w:t>
      </w:r>
      <w:r w:rsidR="00614998">
        <w:rPr>
          <w:rFonts w:ascii="Times New Roman" w:hAnsi="Times New Roman" w:cs="Times New Roman"/>
          <w:b/>
          <w:sz w:val="24"/>
          <w:szCs w:val="24"/>
          <w:lang w:val="en-US"/>
        </w:rPr>
        <w:t xml:space="preserve"> 008</w:t>
      </w:r>
      <w:r w:rsidRPr="00285717">
        <w:rPr>
          <w:rFonts w:ascii="Times New Roman" w:hAnsi="Times New Roman" w:cs="Times New Roman"/>
          <w:b/>
          <w:sz w:val="24"/>
          <w:szCs w:val="24"/>
          <w:lang w:val="en-US"/>
        </w:rPr>
        <w:t xml:space="preserve"> /AONO</w:t>
      </w:r>
      <w:r w:rsidR="00614998">
        <w:rPr>
          <w:rFonts w:ascii="Times New Roman" w:hAnsi="Times New Roman" w:cs="Times New Roman"/>
          <w:b/>
          <w:sz w:val="24"/>
          <w:szCs w:val="24"/>
          <w:lang w:val="en-US"/>
        </w:rPr>
        <w:t>/C/GGBO/SG/CIPM/2026 OF MARCH 3</w:t>
      </w:r>
      <w:r w:rsidRPr="00285717">
        <w:rPr>
          <w:rFonts w:ascii="Times New Roman" w:hAnsi="Times New Roman" w:cs="Times New Roman"/>
          <w:b/>
          <w:sz w:val="24"/>
          <w:szCs w:val="24"/>
          <w:lang w:val="en-US"/>
        </w:rPr>
        <w:t>0, 2026 FOR REFORESTATION WORK ON THE MUNICIPAL ROAD IN THE COMMUNE OF GARI-GOMBO, BOUMBA AND NGOKO DEPARTMENT, EASTERN REGION</w:t>
      </w:r>
    </w:p>
    <w:p w:rsidR="00436FB4" w:rsidRPr="00FA2D82" w:rsidRDefault="00436FB4" w:rsidP="00851874">
      <w:pPr>
        <w:spacing w:before="40" w:after="40" w:line="240" w:lineRule="auto"/>
        <w:jc w:val="center"/>
        <w:rPr>
          <w:rFonts w:ascii="Times New Roman" w:hAnsi="Times New Roman" w:cs="Times New Roman"/>
          <w:b/>
          <w:sz w:val="10"/>
          <w:szCs w:val="24"/>
          <w:lang w:val="en-US"/>
        </w:rPr>
      </w:pPr>
    </w:p>
    <w:p w:rsidR="00436FB4" w:rsidRPr="00285717" w:rsidRDefault="00436FB4" w:rsidP="00851874">
      <w:pPr>
        <w:spacing w:before="40" w:after="40" w:line="240" w:lineRule="auto"/>
        <w:jc w:val="center"/>
        <w:rPr>
          <w:rFonts w:ascii="Times New Roman" w:hAnsi="Times New Roman" w:cs="Times New Roman"/>
          <w:b/>
          <w:sz w:val="24"/>
          <w:szCs w:val="24"/>
          <w:lang w:val="en-US"/>
        </w:rPr>
      </w:pPr>
      <w:r w:rsidRPr="00285717">
        <w:rPr>
          <w:rFonts w:ascii="Times New Roman" w:hAnsi="Times New Roman" w:cs="Times New Roman"/>
          <w:b/>
          <w:sz w:val="24"/>
          <w:szCs w:val="24"/>
          <w:lang w:val="en-US"/>
        </w:rPr>
        <w:t>FUNDING: PUBLIC INVESTMENT BUDGET</w:t>
      </w:r>
    </w:p>
    <w:p w:rsidR="00436FB4" w:rsidRPr="00285717" w:rsidRDefault="00436FB4" w:rsidP="00851874">
      <w:pPr>
        <w:spacing w:before="40" w:after="40" w:line="240" w:lineRule="auto"/>
        <w:jc w:val="center"/>
        <w:rPr>
          <w:rFonts w:ascii="Times New Roman" w:hAnsi="Times New Roman" w:cs="Times New Roman"/>
          <w:b/>
          <w:sz w:val="24"/>
          <w:szCs w:val="24"/>
          <w:lang w:val="en-US"/>
        </w:rPr>
      </w:pPr>
      <w:r w:rsidRPr="00285717">
        <w:rPr>
          <w:rFonts w:ascii="Times New Roman" w:hAnsi="Times New Roman" w:cs="Times New Roman"/>
          <w:b/>
          <w:sz w:val="24"/>
          <w:szCs w:val="24"/>
          <w:lang w:val="en-US"/>
        </w:rPr>
        <w:t>FISCAL YEAR 2026</w:t>
      </w:r>
    </w:p>
    <w:p w:rsidR="00436FB4" w:rsidRPr="00285717" w:rsidRDefault="00436FB4" w:rsidP="00285717">
      <w:pPr>
        <w:spacing w:before="40" w:after="40" w:line="240" w:lineRule="auto"/>
        <w:jc w:val="both"/>
        <w:rPr>
          <w:rFonts w:ascii="Times New Roman" w:hAnsi="Times New Roman" w:cs="Times New Roman"/>
          <w:b/>
          <w:lang w:val="en-US"/>
        </w:rPr>
      </w:pPr>
      <w:r w:rsidRPr="00285717">
        <w:rPr>
          <w:rFonts w:ascii="Times New Roman" w:hAnsi="Times New Roman" w:cs="Times New Roman"/>
          <w:b/>
          <w:lang w:val="en-US"/>
        </w:rPr>
        <w:t>1. Purpose of the Tender</w:t>
      </w:r>
    </w:p>
    <w:p w:rsidR="00436FB4" w:rsidRPr="00285717" w:rsidRDefault="00436FB4" w:rsidP="00285717">
      <w:pPr>
        <w:spacing w:before="40" w:after="40" w:line="240" w:lineRule="auto"/>
        <w:jc w:val="both"/>
        <w:rPr>
          <w:rFonts w:ascii="Times New Roman" w:hAnsi="Times New Roman" w:cs="Times New Roman"/>
          <w:bCs/>
          <w:lang w:val="en-US"/>
        </w:rPr>
      </w:pPr>
      <w:r w:rsidRPr="00285717">
        <w:rPr>
          <w:rFonts w:ascii="Times New Roman" w:hAnsi="Times New Roman" w:cs="Times New Roman"/>
          <w:bCs/>
          <w:lang w:val="en-US"/>
        </w:rPr>
        <w:t>As part of the execution of the 2026 budget, the Mayor of the Municipality of Gari-Gombo is launching an Open National Tender for reforestation work on the municipal road network in the Municipality of Gari-Gombo.</w:t>
      </w:r>
    </w:p>
    <w:p w:rsidR="00436FB4" w:rsidRPr="00285717" w:rsidRDefault="00436FB4" w:rsidP="00285717">
      <w:pPr>
        <w:spacing w:before="40" w:after="40" w:line="240" w:lineRule="auto"/>
        <w:jc w:val="both"/>
        <w:rPr>
          <w:rFonts w:ascii="Times New Roman" w:hAnsi="Times New Roman" w:cs="Times New Roman"/>
          <w:b/>
          <w:lang w:val="en-US"/>
        </w:rPr>
      </w:pPr>
      <w:r w:rsidRPr="00285717">
        <w:rPr>
          <w:rFonts w:ascii="Times New Roman" w:hAnsi="Times New Roman" w:cs="Times New Roman"/>
          <w:b/>
          <w:lang w:val="en-US"/>
        </w:rPr>
        <w:t>2. Scope of Work</w:t>
      </w:r>
    </w:p>
    <w:p w:rsidR="00436FB4" w:rsidRPr="00285717" w:rsidRDefault="00436FB4" w:rsidP="00285717">
      <w:pPr>
        <w:spacing w:before="40" w:after="40" w:line="240" w:lineRule="auto"/>
        <w:jc w:val="both"/>
        <w:rPr>
          <w:rFonts w:ascii="Times New Roman" w:hAnsi="Times New Roman" w:cs="Times New Roman"/>
          <w:bCs/>
          <w:lang w:val="en-US"/>
        </w:rPr>
      </w:pPr>
      <w:r w:rsidRPr="00285717">
        <w:rPr>
          <w:rFonts w:ascii="Times New Roman" w:hAnsi="Times New Roman" w:cs="Times New Roman"/>
          <w:bCs/>
          <w:lang w:val="en-US"/>
        </w:rPr>
        <w:t>The work includes the following tasks:</w:t>
      </w:r>
    </w:p>
    <w:p w:rsidR="00720682" w:rsidRPr="00720682" w:rsidRDefault="00720682" w:rsidP="00720682">
      <w:pPr>
        <w:pStyle w:val="Paragraphedeliste"/>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fr-FR"/>
        </w:rPr>
      </w:pPr>
      <w:r w:rsidRPr="00720682">
        <w:rPr>
          <w:rFonts w:ascii="Times New Roman" w:eastAsia="Times New Roman" w:hAnsi="Times New Roman" w:cs="Times New Roman"/>
          <w:sz w:val="20"/>
          <w:szCs w:val="20"/>
          <w:lang w:eastAsia="fr-FR"/>
        </w:rPr>
        <w:t>Site setup;</w:t>
      </w:r>
    </w:p>
    <w:p w:rsidR="00720682" w:rsidRPr="00720682" w:rsidRDefault="00720682" w:rsidP="00720682">
      <w:pPr>
        <w:pStyle w:val="Paragraphedeliste"/>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fr-FR"/>
        </w:rPr>
      </w:pPr>
      <w:r w:rsidRPr="00720682">
        <w:rPr>
          <w:rFonts w:ascii="Times New Roman" w:eastAsia="Times New Roman" w:hAnsi="Times New Roman" w:cs="Times New Roman"/>
          <w:sz w:val="20"/>
          <w:szCs w:val="20"/>
          <w:lang w:eastAsia="fr-FR"/>
        </w:rPr>
        <w:t xml:space="preserve">Transport and </w:t>
      </w:r>
      <w:proofErr w:type="spellStart"/>
      <w:r w:rsidRPr="00720682">
        <w:rPr>
          <w:rFonts w:ascii="Times New Roman" w:eastAsia="Times New Roman" w:hAnsi="Times New Roman" w:cs="Times New Roman"/>
          <w:sz w:val="20"/>
          <w:szCs w:val="20"/>
          <w:lang w:eastAsia="fr-FR"/>
        </w:rPr>
        <w:t>removal</w:t>
      </w:r>
      <w:proofErr w:type="spellEnd"/>
      <w:r w:rsidRPr="00720682">
        <w:rPr>
          <w:rFonts w:ascii="Times New Roman" w:eastAsia="Times New Roman" w:hAnsi="Times New Roman" w:cs="Times New Roman"/>
          <w:sz w:val="20"/>
          <w:szCs w:val="20"/>
          <w:lang w:eastAsia="fr-FR"/>
        </w:rPr>
        <w:t xml:space="preserve"> of </w:t>
      </w:r>
      <w:proofErr w:type="spellStart"/>
      <w:r w:rsidRPr="00720682">
        <w:rPr>
          <w:rFonts w:ascii="Times New Roman" w:eastAsia="Times New Roman" w:hAnsi="Times New Roman" w:cs="Times New Roman"/>
          <w:sz w:val="20"/>
          <w:szCs w:val="20"/>
          <w:lang w:eastAsia="fr-FR"/>
        </w:rPr>
        <w:t>equipment</w:t>
      </w:r>
      <w:proofErr w:type="spellEnd"/>
    </w:p>
    <w:p w:rsidR="00720682" w:rsidRPr="00720682" w:rsidRDefault="00720682" w:rsidP="00720682">
      <w:pPr>
        <w:pStyle w:val="Paragraphedeliste"/>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fr-FR"/>
        </w:rPr>
      </w:pPr>
      <w:proofErr w:type="spellStart"/>
      <w:r w:rsidRPr="00720682">
        <w:rPr>
          <w:rFonts w:ascii="Times New Roman" w:eastAsia="Times New Roman" w:hAnsi="Times New Roman" w:cs="Times New Roman"/>
          <w:sz w:val="20"/>
          <w:szCs w:val="20"/>
          <w:lang w:eastAsia="fr-FR"/>
        </w:rPr>
        <w:t>Mapping</w:t>
      </w:r>
      <w:proofErr w:type="spellEnd"/>
      <w:r w:rsidRPr="00720682">
        <w:rPr>
          <w:rFonts w:ascii="Times New Roman" w:eastAsia="Times New Roman" w:hAnsi="Times New Roman" w:cs="Times New Roman"/>
          <w:sz w:val="20"/>
          <w:szCs w:val="20"/>
          <w:lang w:eastAsia="fr-FR"/>
        </w:rPr>
        <w:t xml:space="preserve"> of the </w:t>
      </w:r>
      <w:proofErr w:type="spellStart"/>
      <w:r w:rsidRPr="00720682">
        <w:rPr>
          <w:rFonts w:ascii="Times New Roman" w:eastAsia="Times New Roman" w:hAnsi="Times New Roman" w:cs="Times New Roman"/>
          <w:sz w:val="20"/>
          <w:szCs w:val="20"/>
          <w:lang w:eastAsia="fr-FR"/>
        </w:rPr>
        <w:t>project</w:t>
      </w:r>
      <w:proofErr w:type="spellEnd"/>
      <w:r w:rsidRPr="00720682">
        <w:rPr>
          <w:rFonts w:ascii="Times New Roman" w:eastAsia="Times New Roman" w:hAnsi="Times New Roman" w:cs="Times New Roman"/>
          <w:sz w:val="20"/>
          <w:szCs w:val="20"/>
          <w:lang w:eastAsia="fr-FR"/>
        </w:rPr>
        <w:t xml:space="preserve"> area and </w:t>
      </w:r>
      <w:proofErr w:type="spellStart"/>
      <w:r w:rsidRPr="00720682">
        <w:rPr>
          <w:rFonts w:ascii="Times New Roman" w:eastAsia="Times New Roman" w:hAnsi="Times New Roman" w:cs="Times New Roman"/>
          <w:sz w:val="20"/>
          <w:szCs w:val="20"/>
          <w:lang w:eastAsia="fr-FR"/>
        </w:rPr>
        <w:t>development</w:t>
      </w:r>
      <w:proofErr w:type="spellEnd"/>
      <w:r w:rsidRPr="00720682">
        <w:rPr>
          <w:rFonts w:ascii="Times New Roman" w:eastAsia="Times New Roman" w:hAnsi="Times New Roman" w:cs="Times New Roman"/>
          <w:sz w:val="20"/>
          <w:szCs w:val="20"/>
          <w:lang w:eastAsia="fr-FR"/>
        </w:rPr>
        <w:t xml:space="preserve"> of the reforestation plan</w:t>
      </w:r>
    </w:p>
    <w:p w:rsidR="00720682" w:rsidRPr="00720682" w:rsidRDefault="00720682" w:rsidP="00720682">
      <w:pPr>
        <w:pStyle w:val="Paragraphedeliste"/>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fr-FR"/>
        </w:rPr>
      </w:pPr>
      <w:r w:rsidRPr="00720682">
        <w:rPr>
          <w:rFonts w:ascii="Times New Roman" w:eastAsia="Times New Roman" w:hAnsi="Times New Roman" w:cs="Times New Roman"/>
          <w:sz w:val="20"/>
          <w:szCs w:val="20"/>
          <w:lang w:eastAsia="fr-FR"/>
        </w:rPr>
        <w:t>General clearing</w:t>
      </w:r>
    </w:p>
    <w:p w:rsidR="00720682" w:rsidRPr="00720682" w:rsidRDefault="00720682" w:rsidP="00720682">
      <w:pPr>
        <w:pStyle w:val="Paragraphedeliste"/>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fr-FR"/>
        </w:rPr>
      </w:pPr>
      <w:r w:rsidRPr="00720682">
        <w:rPr>
          <w:rFonts w:ascii="Times New Roman" w:eastAsia="Times New Roman" w:hAnsi="Times New Roman" w:cs="Times New Roman"/>
          <w:sz w:val="20"/>
          <w:szCs w:val="20"/>
          <w:lang w:eastAsia="fr-FR"/>
        </w:rPr>
        <w:t xml:space="preserve">Protection of </w:t>
      </w:r>
      <w:proofErr w:type="spellStart"/>
      <w:r w:rsidRPr="00720682">
        <w:rPr>
          <w:rFonts w:ascii="Times New Roman" w:eastAsia="Times New Roman" w:hAnsi="Times New Roman" w:cs="Times New Roman"/>
          <w:sz w:val="20"/>
          <w:szCs w:val="20"/>
          <w:lang w:eastAsia="fr-FR"/>
        </w:rPr>
        <w:t>seedlings</w:t>
      </w:r>
      <w:proofErr w:type="spellEnd"/>
    </w:p>
    <w:p w:rsidR="00720682" w:rsidRPr="00720682" w:rsidRDefault="00720682" w:rsidP="00720682">
      <w:pPr>
        <w:pStyle w:val="Paragraphedeliste"/>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fr-FR"/>
        </w:rPr>
      </w:pPr>
      <w:proofErr w:type="spellStart"/>
      <w:r w:rsidRPr="00720682">
        <w:rPr>
          <w:rFonts w:ascii="Times New Roman" w:eastAsia="Times New Roman" w:hAnsi="Times New Roman" w:cs="Times New Roman"/>
          <w:sz w:val="20"/>
          <w:szCs w:val="20"/>
          <w:lang w:eastAsia="fr-FR"/>
        </w:rPr>
        <w:t>Supply</w:t>
      </w:r>
      <w:proofErr w:type="spellEnd"/>
      <w:r w:rsidRPr="00720682">
        <w:rPr>
          <w:rFonts w:ascii="Times New Roman" w:eastAsia="Times New Roman" w:hAnsi="Times New Roman" w:cs="Times New Roman"/>
          <w:sz w:val="20"/>
          <w:szCs w:val="20"/>
          <w:lang w:eastAsia="fr-FR"/>
        </w:rPr>
        <w:t xml:space="preserve"> and </w:t>
      </w:r>
      <w:proofErr w:type="spellStart"/>
      <w:r w:rsidRPr="00720682">
        <w:rPr>
          <w:rFonts w:ascii="Times New Roman" w:eastAsia="Times New Roman" w:hAnsi="Times New Roman" w:cs="Times New Roman"/>
          <w:sz w:val="20"/>
          <w:szCs w:val="20"/>
          <w:lang w:eastAsia="fr-FR"/>
        </w:rPr>
        <w:t>planting</w:t>
      </w:r>
      <w:proofErr w:type="spellEnd"/>
      <w:r w:rsidRPr="00720682">
        <w:rPr>
          <w:rFonts w:ascii="Times New Roman" w:eastAsia="Times New Roman" w:hAnsi="Times New Roman" w:cs="Times New Roman"/>
          <w:sz w:val="20"/>
          <w:szCs w:val="20"/>
          <w:lang w:eastAsia="fr-FR"/>
        </w:rPr>
        <w:t xml:space="preserve"> of </w:t>
      </w:r>
      <w:proofErr w:type="spellStart"/>
      <w:r w:rsidRPr="00720682">
        <w:rPr>
          <w:rFonts w:ascii="Times New Roman" w:eastAsia="Times New Roman" w:hAnsi="Times New Roman" w:cs="Times New Roman"/>
          <w:sz w:val="20"/>
          <w:szCs w:val="20"/>
          <w:lang w:eastAsia="fr-FR"/>
        </w:rPr>
        <w:t>teak</w:t>
      </w:r>
      <w:proofErr w:type="spellEnd"/>
      <w:r w:rsidRPr="00720682">
        <w:rPr>
          <w:rFonts w:ascii="Times New Roman" w:eastAsia="Times New Roman" w:hAnsi="Times New Roman" w:cs="Times New Roman"/>
          <w:sz w:val="20"/>
          <w:szCs w:val="20"/>
          <w:lang w:eastAsia="fr-FR"/>
        </w:rPr>
        <w:t xml:space="preserve">, black </w:t>
      </w:r>
      <w:proofErr w:type="spellStart"/>
      <w:r w:rsidRPr="00720682">
        <w:rPr>
          <w:rFonts w:ascii="Times New Roman" w:eastAsia="Times New Roman" w:hAnsi="Times New Roman" w:cs="Times New Roman"/>
          <w:sz w:val="20"/>
          <w:szCs w:val="20"/>
          <w:lang w:eastAsia="fr-FR"/>
        </w:rPr>
        <w:t>almond</w:t>
      </w:r>
      <w:proofErr w:type="spellEnd"/>
      <w:r w:rsidRPr="00720682">
        <w:rPr>
          <w:rFonts w:ascii="Times New Roman" w:eastAsia="Times New Roman" w:hAnsi="Times New Roman" w:cs="Times New Roman"/>
          <w:sz w:val="20"/>
          <w:szCs w:val="20"/>
          <w:lang w:eastAsia="fr-FR"/>
        </w:rPr>
        <w:t xml:space="preserve">, </w:t>
      </w:r>
      <w:proofErr w:type="spellStart"/>
      <w:r w:rsidRPr="00720682">
        <w:rPr>
          <w:rFonts w:ascii="Times New Roman" w:eastAsia="Times New Roman" w:hAnsi="Times New Roman" w:cs="Times New Roman"/>
          <w:sz w:val="20"/>
          <w:szCs w:val="20"/>
          <w:lang w:eastAsia="fr-FR"/>
        </w:rPr>
        <w:t>almond</w:t>
      </w:r>
      <w:proofErr w:type="spellEnd"/>
      <w:r w:rsidRPr="00720682">
        <w:rPr>
          <w:rFonts w:ascii="Times New Roman" w:eastAsia="Times New Roman" w:hAnsi="Times New Roman" w:cs="Times New Roman"/>
          <w:sz w:val="20"/>
          <w:szCs w:val="20"/>
          <w:lang w:eastAsia="fr-FR"/>
        </w:rPr>
        <w:t xml:space="preserve">, </w:t>
      </w:r>
      <w:proofErr w:type="spellStart"/>
      <w:r w:rsidRPr="00720682">
        <w:rPr>
          <w:rFonts w:ascii="Times New Roman" w:eastAsia="Times New Roman" w:hAnsi="Times New Roman" w:cs="Times New Roman"/>
          <w:sz w:val="20"/>
          <w:szCs w:val="20"/>
          <w:lang w:eastAsia="fr-FR"/>
        </w:rPr>
        <w:t>fig</w:t>
      </w:r>
      <w:proofErr w:type="spellEnd"/>
      <w:r w:rsidRPr="00720682">
        <w:rPr>
          <w:rFonts w:ascii="Times New Roman" w:eastAsia="Times New Roman" w:hAnsi="Times New Roman" w:cs="Times New Roman"/>
          <w:sz w:val="20"/>
          <w:szCs w:val="20"/>
          <w:lang w:eastAsia="fr-FR"/>
        </w:rPr>
        <w:t xml:space="preserve">, flamboyant, or </w:t>
      </w:r>
      <w:proofErr w:type="spellStart"/>
      <w:r w:rsidRPr="00720682">
        <w:rPr>
          <w:rFonts w:ascii="Times New Roman" w:eastAsia="Times New Roman" w:hAnsi="Times New Roman" w:cs="Times New Roman"/>
          <w:sz w:val="20"/>
          <w:szCs w:val="20"/>
          <w:lang w:eastAsia="fr-FR"/>
        </w:rPr>
        <w:t>equivalent</w:t>
      </w:r>
      <w:proofErr w:type="spellEnd"/>
      <w:r w:rsidRPr="00720682">
        <w:rPr>
          <w:rFonts w:ascii="Times New Roman" w:eastAsia="Times New Roman" w:hAnsi="Times New Roman" w:cs="Times New Roman"/>
          <w:sz w:val="20"/>
          <w:szCs w:val="20"/>
          <w:lang w:eastAsia="fr-FR"/>
        </w:rPr>
        <w:t xml:space="preserve"> </w:t>
      </w:r>
      <w:proofErr w:type="spellStart"/>
      <w:r w:rsidRPr="00720682">
        <w:rPr>
          <w:rFonts w:ascii="Times New Roman" w:eastAsia="Times New Roman" w:hAnsi="Times New Roman" w:cs="Times New Roman"/>
          <w:sz w:val="20"/>
          <w:szCs w:val="20"/>
          <w:lang w:eastAsia="fr-FR"/>
        </w:rPr>
        <w:t>trees</w:t>
      </w:r>
      <w:proofErr w:type="spellEnd"/>
    </w:p>
    <w:p w:rsidR="00720682" w:rsidRPr="00720682" w:rsidRDefault="00720682" w:rsidP="00720682">
      <w:pPr>
        <w:pStyle w:val="Paragraphedeliste"/>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fr-FR"/>
        </w:rPr>
      </w:pPr>
      <w:proofErr w:type="spellStart"/>
      <w:r w:rsidRPr="00720682">
        <w:rPr>
          <w:rFonts w:ascii="Times New Roman" w:eastAsia="Times New Roman" w:hAnsi="Times New Roman" w:cs="Times New Roman"/>
          <w:sz w:val="20"/>
          <w:szCs w:val="20"/>
          <w:lang w:eastAsia="fr-FR"/>
        </w:rPr>
        <w:t>Hole</w:t>
      </w:r>
      <w:proofErr w:type="spellEnd"/>
      <w:r w:rsidRPr="00720682">
        <w:rPr>
          <w:rFonts w:ascii="Times New Roman" w:eastAsia="Times New Roman" w:hAnsi="Times New Roman" w:cs="Times New Roman"/>
          <w:sz w:val="20"/>
          <w:szCs w:val="20"/>
          <w:lang w:eastAsia="fr-FR"/>
        </w:rPr>
        <w:t xml:space="preserve"> </w:t>
      </w:r>
      <w:proofErr w:type="spellStart"/>
      <w:r w:rsidRPr="00720682">
        <w:rPr>
          <w:rFonts w:ascii="Times New Roman" w:eastAsia="Times New Roman" w:hAnsi="Times New Roman" w:cs="Times New Roman"/>
          <w:sz w:val="20"/>
          <w:szCs w:val="20"/>
          <w:lang w:eastAsia="fr-FR"/>
        </w:rPr>
        <w:t>digging</w:t>
      </w:r>
      <w:proofErr w:type="spellEnd"/>
    </w:p>
    <w:p w:rsidR="00720682" w:rsidRPr="00720682" w:rsidRDefault="00720682" w:rsidP="00720682">
      <w:pPr>
        <w:pStyle w:val="Paragraphedeliste"/>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fr-FR"/>
        </w:rPr>
      </w:pPr>
      <w:proofErr w:type="spellStart"/>
      <w:r w:rsidRPr="00720682">
        <w:rPr>
          <w:rFonts w:ascii="Times New Roman" w:eastAsia="Times New Roman" w:hAnsi="Times New Roman" w:cs="Times New Roman"/>
          <w:sz w:val="20"/>
          <w:szCs w:val="20"/>
          <w:lang w:eastAsia="fr-FR"/>
        </w:rPr>
        <w:t>Supply</w:t>
      </w:r>
      <w:proofErr w:type="spellEnd"/>
      <w:r w:rsidRPr="00720682">
        <w:rPr>
          <w:rFonts w:ascii="Times New Roman" w:eastAsia="Times New Roman" w:hAnsi="Times New Roman" w:cs="Times New Roman"/>
          <w:sz w:val="20"/>
          <w:szCs w:val="20"/>
          <w:lang w:eastAsia="fr-FR"/>
        </w:rPr>
        <w:t xml:space="preserve"> of </w:t>
      </w:r>
      <w:proofErr w:type="spellStart"/>
      <w:r w:rsidRPr="00720682">
        <w:rPr>
          <w:rFonts w:ascii="Times New Roman" w:eastAsia="Times New Roman" w:hAnsi="Times New Roman" w:cs="Times New Roman"/>
          <w:sz w:val="20"/>
          <w:szCs w:val="20"/>
          <w:lang w:eastAsia="fr-FR"/>
        </w:rPr>
        <w:t>organic</w:t>
      </w:r>
      <w:proofErr w:type="spellEnd"/>
      <w:r w:rsidRPr="00720682">
        <w:rPr>
          <w:rFonts w:ascii="Times New Roman" w:eastAsia="Times New Roman" w:hAnsi="Times New Roman" w:cs="Times New Roman"/>
          <w:sz w:val="20"/>
          <w:szCs w:val="20"/>
          <w:lang w:eastAsia="fr-FR"/>
        </w:rPr>
        <w:t xml:space="preserve"> </w:t>
      </w:r>
      <w:proofErr w:type="spellStart"/>
      <w:r w:rsidRPr="00720682">
        <w:rPr>
          <w:rFonts w:ascii="Times New Roman" w:eastAsia="Times New Roman" w:hAnsi="Times New Roman" w:cs="Times New Roman"/>
          <w:sz w:val="20"/>
          <w:szCs w:val="20"/>
          <w:lang w:eastAsia="fr-FR"/>
        </w:rPr>
        <w:t>fertilizer</w:t>
      </w:r>
      <w:proofErr w:type="spellEnd"/>
    </w:p>
    <w:p w:rsidR="00436FB4" w:rsidRPr="00FA2D82" w:rsidRDefault="00720682" w:rsidP="00FA2D82">
      <w:pPr>
        <w:pStyle w:val="Paragraphedeliste"/>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fr-FR"/>
        </w:rPr>
      </w:pPr>
      <w:proofErr w:type="spellStart"/>
      <w:r w:rsidRPr="00720682">
        <w:rPr>
          <w:rFonts w:ascii="Times New Roman" w:eastAsia="Times New Roman" w:hAnsi="Times New Roman" w:cs="Times New Roman"/>
          <w:sz w:val="20"/>
          <w:szCs w:val="20"/>
          <w:lang w:eastAsia="fr-FR"/>
        </w:rPr>
        <w:t>Inventory</w:t>
      </w:r>
      <w:proofErr w:type="spellEnd"/>
      <w:r w:rsidRPr="00720682">
        <w:rPr>
          <w:rFonts w:ascii="Times New Roman" w:eastAsia="Times New Roman" w:hAnsi="Times New Roman" w:cs="Times New Roman"/>
          <w:sz w:val="20"/>
          <w:szCs w:val="20"/>
          <w:lang w:eastAsia="fr-FR"/>
        </w:rPr>
        <w:t xml:space="preserve"> of </w:t>
      </w:r>
      <w:proofErr w:type="spellStart"/>
      <w:r w:rsidRPr="00720682">
        <w:rPr>
          <w:rFonts w:ascii="Times New Roman" w:eastAsia="Times New Roman" w:hAnsi="Times New Roman" w:cs="Times New Roman"/>
          <w:sz w:val="20"/>
          <w:szCs w:val="20"/>
          <w:lang w:eastAsia="fr-FR"/>
        </w:rPr>
        <w:t>planted</w:t>
      </w:r>
      <w:proofErr w:type="spellEnd"/>
      <w:r w:rsidRPr="00720682">
        <w:rPr>
          <w:rFonts w:ascii="Times New Roman" w:eastAsia="Times New Roman" w:hAnsi="Times New Roman" w:cs="Times New Roman"/>
          <w:sz w:val="20"/>
          <w:szCs w:val="20"/>
          <w:lang w:eastAsia="fr-FR"/>
        </w:rPr>
        <w:t xml:space="preserve"> </w:t>
      </w:r>
      <w:proofErr w:type="spellStart"/>
      <w:r w:rsidRPr="00720682">
        <w:rPr>
          <w:rFonts w:ascii="Times New Roman" w:eastAsia="Times New Roman" w:hAnsi="Times New Roman" w:cs="Times New Roman"/>
          <w:sz w:val="20"/>
          <w:szCs w:val="20"/>
          <w:lang w:eastAsia="fr-FR"/>
        </w:rPr>
        <w:t>trees</w:t>
      </w:r>
      <w:proofErr w:type="spellEnd"/>
    </w:p>
    <w:p w:rsidR="00436FB4" w:rsidRPr="00FA2D82" w:rsidRDefault="00FA2D82" w:rsidP="00285717">
      <w:pPr>
        <w:spacing w:before="40" w:after="40" w:line="240" w:lineRule="auto"/>
        <w:jc w:val="both"/>
        <w:rPr>
          <w:rFonts w:ascii="Times New Roman" w:hAnsi="Times New Roman" w:cs="Times New Roman"/>
          <w:b/>
          <w:bCs/>
          <w:lang w:val="en-US"/>
        </w:rPr>
      </w:pPr>
      <w:r>
        <w:rPr>
          <w:rFonts w:ascii="Times New Roman" w:hAnsi="Times New Roman" w:cs="Times New Roman"/>
          <w:b/>
          <w:bCs/>
          <w:lang w:val="en-US"/>
        </w:rPr>
        <w:t>3</w:t>
      </w:r>
      <w:r w:rsidR="00436FB4" w:rsidRPr="00FA2D82">
        <w:rPr>
          <w:rFonts w:ascii="Times New Roman" w:hAnsi="Times New Roman" w:cs="Times New Roman"/>
          <w:b/>
          <w:bCs/>
          <w:lang w:val="en-US"/>
        </w:rPr>
        <w:t>. Estimated cost</w:t>
      </w:r>
    </w:p>
    <w:p w:rsidR="00436FB4" w:rsidRPr="00285717" w:rsidRDefault="00436FB4" w:rsidP="00285717">
      <w:pPr>
        <w:spacing w:before="40" w:after="40" w:line="240" w:lineRule="auto"/>
        <w:jc w:val="both"/>
        <w:rPr>
          <w:rFonts w:ascii="Times New Roman" w:hAnsi="Times New Roman" w:cs="Times New Roman"/>
          <w:bCs/>
          <w:lang w:val="en-US"/>
        </w:rPr>
      </w:pPr>
      <w:r w:rsidRPr="00285717">
        <w:rPr>
          <w:rFonts w:ascii="Times New Roman" w:hAnsi="Times New Roman" w:cs="Times New Roman"/>
          <w:bCs/>
          <w:lang w:val="en-US"/>
        </w:rPr>
        <w:t>The estimated cost of the project, following the preliminary studies, is 25,000,000 (Twenty-five million) FCFA.</w:t>
      </w:r>
    </w:p>
    <w:p w:rsidR="00436FB4" w:rsidRPr="00285717" w:rsidRDefault="00FA2D82" w:rsidP="00285717">
      <w:pPr>
        <w:spacing w:before="40" w:after="40" w:line="240" w:lineRule="auto"/>
        <w:jc w:val="both"/>
        <w:rPr>
          <w:rFonts w:ascii="Times New Roman" w:hAnsi="Times New Roman" w:cs="Times New Roman"/>
          <w:b/>
          <w:lang w:val="en-US"/>
        </w:rPr>
      </w:pPr>
      <w:r>
        <w:rPr>
          <w:rFonts w:ascii="Times New Roman" w:hAnsi="Times New Roman" w:cs="Times New Roman"/>
          <w:b/>
          <w:lang w:val="en-US"/>
        </w:rPr>
        <w:t>4</w:t>
      </w:r>
      <w:r w:rsidR="00436FB4" w:rsidRPr="00285717">
        <w:rPr>
          <w:rFonts w:ascii="Times New Roman" w:hAnsi="Times New Roman" w:cs="Times New Roman"/>
          <w:b/>
          <w:lang w:val="en-US"/>
        </w:rPr>
        <w:t>. Estimated completion time</w:t>
      </w:r>
    </w:p>
    <w:p w:rsidR="00436FB4" w:rsidRPr="00285717" w:rsidRDefault="00436FB4" w:rsidP="00285717">
      <w:pPr>
        <w:spacing w:before="40" w:after="40" w:line="240" w:lineRule="auto"/>
        <w:jc w:val="both"/>
        <w:rPr>
          <w:rFonts w:ascii="Times New Roman" w:hAnsi="Times New Roman" w:cs="Times New Roman"/>
          <w:bCs/>
          <w:lang w:val="en-US"/>
        </w:rPr>
      </w:pPr>
      <w:r w:rsidRPr="00285717">
        <w:rPr>
          <w:rFonts w:ascii="Times New Roman" w:hAnsi="Times New Roman" w:cs="Times New Roman"/>
          <w:bCs/>
          <w:lang w:val="en-US"/>
        </w:rPr>
        <w:t>The maximum time allowed by the Contracting Authority for the completion of the works covered by this tender is ninety (90) calendar days. This period begins from the date of notification of the work order to commence services. 6. Participation and origin</w:t>
      </w:r>
    </w:p>
    <w:p w:rsidR="00FA2D82" w:rsidRPr="00285717" w:rsidRDefault="00436FB4" w:rsidP="00285717">
      <w:pPr>
        <w:spacing w:before="40" w:after="40" w:line="240" w:lineRule="auto"/>
        <w:jc w:val="both"/>
        <w:rPr>
          <w:rFonts w:ascii="Times New Roman" w:hAnsi="Times New Roman" w:cs="Times New Roman"/>
          <w:bCs/>
          <w:lang w:val="en-US"/>
        </w:rPr>
      </w:pPr>
      <w:r w:rsidRPr="00285717">
        <w:rPr>
          <w:rFonts w:ascii="Times New Roman" w:hAnsi="Times New Roman" w:cs="Times New Roman"/>
          <w:bCs/>
          <w:lang w:val="en-US"/>
        </w:rPr>
        <w:t>Participation in this call for tenders is open to companies specializing in public works and the development of chicken farming projects and established in Cameroonian territory.</w:t>
      </w:r>
    </w:p>
    <w:p w:rsidR="00851874" w:rsidRPr="00285717" w:rsidRDefault="00FA2D82" w:rsidP="00285717">
      <w:pPr>
        <w:spacing w:before="40" w:after="40" w:line="240" w:lineRule="auto"/>
        <w:jc w:val="both"/>
        <w:rPr>
          <w:rFonts w:ascii="Times New Roman" w:hAnsi="Times New Roman" w:cs="Times New Roman"/>
          <w:b/>
          <w:lang w:val="en-US"/>
        </w:rPr>
      </w:pPr>
      <w:r>
        <w:rPr>
          <w:rFonts w:ascii="Times New Roman" w:hAnsi="Times New Roman" w:cs="Times New Roman"/>
          <w:b/>
          <w:lang w:val="en-US"/>
        </w:rPr>
        <w:t>5</w:t>
      </w:r>
      <w:r w:rsidR="00851874" w:rsidRPr="00285717">
        <w:rPr>
          <w:rFonts w:ascii="Times New Roman" w:hAnsi="Times New Roman" w:cs="Times New Roman"/>
          <w:b/>
          <w:lang w:val="en-US"/>
        </w:rPr>
        <w:t>. Financing</w:t>
      </w:r>
    </w:p>
    <w:p w:rsidR="00851874" w:rsidRPr="00FA2D82" w:rsidRDefault="00851874" w:rsidP="00285717">
      <w:pPr>
        <w:spacing w:before="40" w:after="40" w:line="240" w:lineRule="auto"/>
        <w:jc w:val="both"/>
        <w:rPr>
          <w:rFonts w:ascii="Times New Roman" w:hAnsi="Times New Roman" w:cs="Times New Roman"/>
          <w:bCs/>
          <w:lang w:val="en-US"/>
        </w:rPr>
      </w:pPr>
      <w:r w:rsidRPr="00285717">
        <w:rPr>
          <w:rFonts w:ascii="Times New Roman" w:hAnsi="Times New Roman" w:cs="Times New Roman"/>
          <w:bCs/>
          <w:lang w:val="en-US"/>
        </w:rPr>
        <w:t>The works covered by this invitation to tender are financed by the Public Investment Budget (BIP MINEPDED) for the 2026 fiscal year, under budget line number ………..................</w:t>
      </w:r>
    </w:p>
    <w:p w:rsidR="00851874" w:rsidRPr="00285717" w:rsidRDefault="00FA2D82" w:rsidP="00285717">
      <w:pPr>
        <w:spacing w:before="40" w:after="40" w:line="240" w:lineRule="auto"/>
        <w:jc w:val="both"/>
        <w:rPr>
          <w:rFonts w:ascii="Times New Roman" w:hAnsi="Times New Roman" w:cs="Times New Roman"/>
          <w:b/>
          <w:lang w:val="en-US"/>
        </w:rPr>
      </w:pPr>
      <w:r>
        <w:rPr>
          <w:rFonts w:ascii="Times New Roman" w:hAnsi="Times New Roman" w:cs="Times New Roman"/>
          <w:b/>
          <w:lang w:val="en-US"/>
        </w:rPr>
        <w:t>6</w:t>
      </w:r>
      <w:r w:rsidR="00851874" w:rsidRPr="00285717">
        <w:rPr>
          <w:rFonts w:ascii="Times New Roman" w:hAnsi="Times New Roman" w:cs="Times New Roman"/>
          <w:b/>
          <w:lang w:val="en-US"/>
        </w:rPr>
        <w:t>. Bid Security</w:t>
      </w:r>
    </w:p>
    <w:p w:rsidR="00851874" w:rsidRPr="00285717" w:rsidRDefault="00851874" w:rsidP="00285717">
      <w:pPr>
        <w:spacing w:before="40" w:after="40" w:line="240" w:lineRule="auto"/>
        <w:jc w:val="both"/>
        <w:rPr>
          <w:rFonts w:ascii="Times New Roman" w:hAnsi="Times New Roman" w:cs="Times New Roman"/>
          <w:bCs/>
          <w:lang w:val="en-US"/>
        </w:rPr>
      </w:pPr>
      <w:r w:rsidRPr="00285717">
        <w:rPr>
          <w:rFonts w:ascii="Times New Roman" w:hAnsi="Times New Roman" w:cs="Times New Roman"/>
          <w:bCs/>
          <w:lang w:val="en-US"/>
        </w:rPr>
        <w:t xml:space="preserve">Each bidder must include with their administrative documents a bid security, paid by hand, </w:t>
      </w:r>
      <w:r w:rsidR="007A4AFD">
        <w:rPr>
          <w:rFonts w:ascii="Times New Roman" w:hAnsi="Times New Roman" w:cs="Times New Roman"/>
          <w:bCs/>
          <w:lang w:val="en-US"/>
        </w:rPr>
        <w:t>accompa</w:t>
      </w:r>
      <w:r w:rsidR="003766BB">
        <w:rPr>
          <w:rFonts w:ascii="Times New Roman" w:hAnsi="Times New Roman" w:cs="Times New Roman"/>
          <w:bCs/>
          <w:lang w:val="en-US"/>
        </w:rPr>
        <w:t>nied</w:t>
      </w:r>
      <w:r w:rsidR="007A4AFD">
        <w:rPr>
          <w:rFonts w:ascii="Times New Roman" w:hAnsi="Times New Roman" w:cs="Times New Roman"/>
          <w:bCs/>
          <w:lang w:val="en-US"/>
        </w:rPr>
        <w:t xml:space="preserve"> </w:t>
      </w:r>
      <w:r w:rsidR="007A4AFD" w:rsidRPr="007A4AFD">
        <w:rPr>
          <w:rFonts w:ascii="Times New Roman" w:hAnsi="Times New Roman" w:cs="Times New Roman"/>
          <w:lang w:val="en-GB"/>
        </w:rPr>
        <w:t>by a receipt from the CDEC</w:t>
      </w:r>
      <w:r w:rsidR="007A4AFD" w:rsidRPr="00285717">
        <w:rPr>
          <w:rFonts w:ascii="Times New Roman" w:hAnsi="Times New Roman" w:cs="Times New Roman"/>
          <w:bCs/>
          <w:lang w:val="en-US"/>
        </w:rPr>
        <w:t xml:space="preserve"> </w:t>
      </w:r>
      <w:r w:rsidRPr="00285717">
        <w:rPr>
          <w:rFonts w:ascii="Times New Roman" w:hAnsi="Times New Roman" w:cs="Times New Roman"/>
          <w:bCs/>
          <w:lang w:val="en-US"/>
        </w:rPr>
        <w:t xml:space="preserve">issued by an organization or financial institution authorized by the Minister of Finance to issue guarantees in the field of public procurement. A list of these institutions is provided in document 14 of the tender documents. The amount of the bid security is </w:t>
      </w:r>
      <w:r w:rsidR="00DC7856">
        <w:rPr>
          <w:rFonts w:ascii="Times New Roman" w:hAnsi="Times New Roman" w:cs="Times New Roman"/>
          <w:bCs/>
          <w:lang w:val="en-US"/>
        </w:rPr>
        <w:t>25</w:t>
      </w:r>
      <w:r w:rsidRPr="00285717">
        <w:rPr>
          <w:rFonts w:ascii="Times New Roman" w:hAnsi="Times New Roman" w:cs="Times New Roman"/>
          <w:bCs/>
          <w:lang w:val="en-US"/>
        </w:rPr>
        <w:t xml:space="preserve">0,000 FCFA; it is no more than </w:t>
      </w:r>
      <w:r w:rsidR="003766BB">
        <w:rPr>
          <w:rFonts w:ascii="Times New Roman" w:hAnsi="Times New Roman" w:cs="Times New Roman"/>
          <w:bCs/>
          <w:lang w:val="en-US"/>
        </w:rPr>
        <w:t>1</w:t>
      </w:r>
      <w:r w:rsidRPr="00285717">
        <w:rPr>
          <w:rFonts w:ascii="Times New Roman" w:hAnsi="Times New Roman" w:cs="Times New Roman"/>
          <w:bCs/>
          <w:lang w:val="en-US"/>
        </w:rPr>
        <w:t>% of the estimated total cost, including all taxes (TTC), of the contract, in accordance with the applicable decree, and is valid for thirty (30) days beyond the initial bid validity period. The absence of a bid bond issued by a first-class bank or a first-category financial institution authorized by the Ministry of Finance to issue bonds for public procurement will result in the outright rejection of the bid. A bid bond submitted but unrelated to the tender in question will be considered absent. A bid bond presented by a bidder during the bid opening session is inadmissible.</w:t>
      </w:r>
    </w:p>
    <w:p w:rsidR="00851874" w:rsidRPr="00285717" w:rsidRDefault="00FA2D82" w:rsidP="00285717">
      <w:pPr>
        <w:spacing w:before="40" w:after="40" w:line="240" w:lineRule="auto"/>
        <w:jc w:val="both"/>
        <w:rPr>
          <w:rFonts w:ascii="Times New Roman" w:hAnsi="Times New Roman" w:cs="Times New Roman"/>
          <w:b/>
          <w:lang w:val="en-US"/>
        </w:rPr>
      </w:pPr>
      <w:r>
        <w:rPr>
          <w:rFonts w:ascii="Times New Roman" w:hAnsi="Times New Roman" w:cs="Times New Roman"/>
          <w:b/>
          <w:lang w:val="en-US"/>
        </w:rPr>
        <w:t>7</w:t>
      </w:r>
      <w:r w:rsidR="00851874" w:rsidRPr="00285717">
        <w:rPr>
          <w:rFonts w:ascii="Times New Roman" w:hAnsi="Times New Roman" w:cs="Times New Roman"/>
          <w:b/>
          <w:lang w:val="en-US"/>
        </w:rPr>
        <w:t>. Consultation of the Tender Documents</w:t>
      </w:r>
    </w:p>
    <w:p w:rsidR="00851874" w:rsidRPr="00285717" w:rsidRDefault="00851874" w:rsidP="00285717">
      <w:pPr>
        <w:spacing w:before="40" w:after="40" w:line="240" w:lineRule="auto"/>
        <w:jc w:val="both"/>
        <w:rPr>
          <w:rFonts w:ascii="Times New Roman" w:hAnsi="Times New Roman" w:cs="Times New Roman"/>
          <w:bCs/>
          <w:lang w:val="en-US"/>
        </w:rPr>
      </w:pPr>
      <w:r w:rsidRPr="00285717">
        <w:rPr>
          <w:rFonts w:ascii="Times New Roman" w:hAnsi="Times New Roman" w:cs="Times New Roman"/>
          <w:bCs/>
          <w:lang w:val="en-US"/>
        </w:rPr>
        <w:t>The physical documents may be consulted free of charge at the offices of the Procurement Authority during business hours at the Gari-</w:t>
      </w:r>
      <w:r w:rsidR="00614998">
        <w:rPr>
          <w:rFonts w:ascii="Times New Roman" w:hAnsi="Times New Roman" w:cs="Times New Roman"/>
          <w:bCs/>
          <w:lang w:val="en-US"/>
        </w:rPr>
        <w:t>G</w:t>
      </w:r>
      <w:r w:rsidRPr="00285717">
        <w:rPr>
          <w:rFonts w:ascii="Times New Roman" w:hAnsi="Times New Roman" w:cs="Times New Roman"/>
          <w:bCs/>
          <w:lang w:val="en-US"/>
        </w:rPr>
        <w:t>ombo Town Hall, at SIGAMP, ground floor, door no. 1, telephone 694469457/691532023, from the date of publication of this notice. They may also be consulted online at http://www.publiccontracts.cm on the ARMP website (</w:t>
      </w:r>
      <w:hyperlink r:id="rId9" w:history="1">
        <w:r w:rsidRPr="00285717">
          <w:rPr>
            <w:rStyle w:val="Lienhypertexte"/>
            <w:rFonts w:ascii="Times New Roman" w:hAnsi="Times New Roman" w:cs="Times New Roman"/>
            <w:bCs/>
            <w:lang w:val="en-US"/>
          </w:rPr>
          <w:t>www.armp.cm</w:t>
        </w:r>
      </w:hyperlink>
      <w:r w:rsidRPr="00285717">
        <w:rPr>
          <w:rFonts w:ascii="Times New Roman" w:hAnsi="Times New Roman" w:cs="Times New Roman"/>
          <w:bCs/>
          <w:lang w:val="en-US"/>
        </w:rPr>
        <w:t xml:space="preserve">). </w:t>
      </w:r>
    </w:p>
    <w:p w:rsidR="00851874" w:rsidRPr="00285717" w:rsidRDefault="00FA2D82" w:rsidP="00285717">
      <w:pPr>
        <w:spacing w:before="40" w:after="40" w:line="240" w:lineRule="auto"/>
        <w:jc w:val="both"/>
        <w:rPr>
          <w:rFonts w:ascii="Times New Roman" w:hAnsi="Times New Roman" w:cs="Times New Roman"/>
          <w:b/>
          <w:lang w:val="en-US"/>
        </w:rPr>
      </w:pPr>
      <w:r>
        <w:rPr>
          <w:rFonts w:ascii="Times New Roman" w:hAnsi="Times New Roman" w:cs="Times New Roman"/>
          <w:b/>
          <w:lang w:val="en-US"/>
        </w:rPr>
        <w:t>8</w:t>
      </w:r>
      <w:r w:rsidR="00851874" w:rsidRPr="00285717">
        <w:rPr>
          <w:rFonts w:ascii="Times New Roman" w:hAnsi="Times New Roman" w:cs="Times New Roman"/>
          <w:b/>
          <w:lang w:val="en-US"/>
        </w:rPr>
        <w:t>. Acquisition of the Tender Documents</w:t>
      </w:r>
    </w:p>
    <w:p w:rsidR="00851874" w:rsidRPr="00285717" w:rsidRDefault="00851874" w:rsidP="00285717">
      <w:pPr>
        <w:spacing w:before="40" w:after="40" w:line="240" w:lineRule="auto"/>
        <w:jc w:val="both"/>
        <w:rPr>
          <w:rFonts w:ascii="Times New Roman" w:hAnsi="Times New Roman" w:cs="Times New Roman"/>
          <w:bCs/>
          <w:lang w:val="en-US"/>
        </w:rPr>
      </w:pPr>
      <w:r w:rsidRPr="00285717">
        <w:rPr>
          <w:rFonts w:ascii="Times New Roman" w:hAnsi="Times New Roman" w:cs="Times New Roman"/>
          <w:bCs/>
          <w:lang w:val="en-US"/>
        </w:rPr>
        <w:t xml:space="preserve">The Tender Documents (TD) may be consulted at the General Secretariat of the Municipality of Gari-Gombo, P.O. Box 63 Yokadouma, </w:t>
      </w:r>
      <w:proofErr w:type="gramStart"/>
      <w:r w:rsidRPr="00285717">
        <w:rPr>
          <w:rFonts w:ascii="Times New Roman" w:hAnsi="Times New Roman" w:cs="Times New Roman"/>
          <w:bCs/>
          <w:lang w:val="en-US"/>
        </w:rPr>
        <w:t>Tel</w:t>
      </w:r>
      <w:proofErr w:type="gramEnd"/>
      <w:r w:rsidRPr="00285717">
        <w:rPr>
          <w:rFonts w:ascii="Times New Roman" w:hAnsi="Times New Roman" w:cs="Times New Roman"/>
          <w:bCs/>
          <w:lang w:val="en-US"/>
        </w:rPr>
        <w:t>: +224 696 25 92 46 / +224 674 32 38 38, upon publication of this notice and presentation of a receipt for payment to the Gari-Gombo Municipal Revenue Office of a non-refundable fee of fifty thousand (50,000) CFA francs.</w:t>
      </w:r>
    </w:p>
    <w:p w:rsidR="00CA5997" w:rsidRPr="00285717" w:rsidRDefault="00851874" w:rsidP="00285717">
      <w:pPr>
        <w:spacing w:before="40" w:after="40" w:line="240" w:lineRule="auto"/>
        <w:jc w:val="both"/>
        <w:rPr>
          <w:rFonts w:ascii="Times New Roman" w:hAnsi="Times New Roman" w:cs="Times New Roman"/>
          <w:bCs/>
          <w:lang w:val="en-US"/>
        </w:rPr>
      </w:pPr>
      <w:r w:rsidRPr="00285717">
        <w:rPr>
          <w:rFonts w:ascii="Times New Roman" w:hAnsi="Times New Roman" w:cs="Times New Roman"/>
          <w:bCs/>
          <w:lang w:val="en-US"/>
        </w:rPr>
        <w:t>When collecting the TD, bidders must register by providing their full address (P.O. Box, Fax, Telephone, etc.).</w:t>
      </w:r>
    </w:p>
    <w:p w:rsidR="00851874" w:rsidRPr="00285717" w:rsidRDefault="00FA2D82" w:rsidP="00285717">
      <w:pPr>
        <w:spacing w:before="40" w:after="40" w:line="240" w:lineRule="auto"/>
        <w:jc w:val="both"/>
        <w:rPr>
          <w:rFonts w:ascii="Times New Roman" w:hAnsi="Times New Roman" w:cs="Times New Roman"/>
          <w:b/>
          <w:lang w:val="en-US"/>
        </w:rPr>
      </w:pPr>
      <w:r>
        <w:rPr>
          <w:rFonts w:ascii="Times New Roman" w:hAnsi="Times New Roman" w:cs="Times New Roman"/>
          <w:b/>
          <w:lang w:val="en-US"/>
        </w:rPr>
        <w:t>9</w:t>
      </w:r>
      <w:r w:rsidR="00851874" w:rsidRPr="00285717">
        <w:rPr>
          <w:rFonts w:ascii="Times New Roman" w:hAnsi="Times New Roman" w:cs="Times New Roman"/>
          <w:b/>
          <w:lang w:val="en-US"/>
        </w:rPr>
        <w:t>. Submission of Bids</w:t>
      </w:r>
    </w:p>
    <w:p w:rsidR="00851874" w:rsidRPr="00285717" w:rsidRDefault="00851874" w:rsidP="00285717">
      <w:pPr>
        <w:spacing w:before="40" w:after="40" w:line="240" w:lineRule="auto"/>
        <w:jc w:val="both"/>
        <w:rPr>
          <w:rFonts w:ascii="Times New Roman" w:hAnsi="Times New Roman" w:cs="Times New Roman"/>
          <w:bCs/>
          <w:lang w:val="en-US"/>
        </w:rPr>
      </w:pPr>
      <w:r w:rsidRPr="00285717">
        <w:rPr>
          <w:rFonts w:ascii="Times New Roman" w:hAnsi="Times New Roman" w:cs="Times New Roman"/>
          <w:bCs/>
          <w:lang w:val="en-US"/>
        </w:rPr>
        <w:t>For offline submissions, the bid, in seven (7) copies (one (1) original and six (6) copies marked as such), must be</w:t>
      </w:r>
      <w:r w:rsidR="004E4972">
        <w:rPr>
          <w:rFonts w:ascii="Times New Roman" w:hAnsi="Times New Roman" w:cs="Times New Roman"/>
          <w:bCs/>
          <w:lang w:val="en-US"/>
        </w:rPr>
        <w:t xml:space="preserve"> received no later than April 28, 2026, at 1</w:t>
      </w:r>
      <w:r w:rsidRPr="00285717">
        <w:rPr>
          <w:rFonts w:ascii="Times New Roman" w:hAnsi="Times New Roman" w:cs="Times New Roman"/>
          <w:bCs/>
          <w:lang w:val="en-US"/>
        </w:rPr>
        <w:t>0</w:t>
      </w:r>
      <w:r w:rsidR="004E4972">
        <w:rPr>
          <w:rFonts w:ascii="Times New Roman" w:hAnsi="Times New Roman" w:cs="Times New Roman"/>
          <w:bCs/>
          <w:lang w:val="en-US"/>
        </w:rPr>
        <w:t>:0</w:t>
      </w:r>
      <w:r w:rsidRPr="00285717">
        <w:rPr>
          <w:rFonts w:ascii="Times New Roman" w:hAnsi="Times New Roman" w:cs="Times New Roman"/>
          <w:bCs/>
          <w:lang w:val="en-US"/>
        </w:rPr>
        <w:t>0 PM and must bear the following inscription:</w:t>
      </w:r>
    </w:p>
    <w:p w:rsidR="00851874" w:rsidRPr="00FA2D82" w:rsidRDefault="00851874" w:rsidP="00285717">
      <w:pPr>
        <w:spacing w:before="40" w:after="40" w:line="240" w:lineRule="auto"/>
        <w:jc w:val="both"/>
        <w:rPr>
          <w:rFonts w:ascii="Times New Roman" w:hAnsi="Times New Roman" w:cs="Times New Roman"/>
          <w:bCs/>
          <w:sz w:val="6"/>
          <w:lang w:val="en-US"/>
        </w:rPr>
      </w:pPr>
    </w:p>
    <w:p w:rsidR="00851874" w:rsidRPr="00285717" w:rsidRDefault="00851874" w:rsidP="00285717">
      <w:pPr>
        <w:spacing w:before="40" w:after="40" w:line="240" w:lineRule="auto"/>
        <w:jc w:val="both"/>
        <w:rPr>
          <w:rFonts w:ascii="Times New Roman" w:hAnsi="Times New Roman" w:cs="Times New Roman"/>
          <w:b/>
          <w:lang w:val="en-US"/>
        </w:rPr>
      </w:pPr>
      <w:r w:rsidRPr="00285717">
        <w:rPr>
          <w:rFonts w:ascii="Times New Roman" w:hAnsi="Times New Roman" w:cs="Times New Roman"/>
          <w:b/>
          <w:lang w:val="en-US"/>
        </w:rPr>
        <w:lastRenderedPageBreak/>
        <w:t xml:space="preserve">“OPEN NATIONAL TENDER NO. </w:t>
      </w:r>
      <w:r w:rsidR="004E4972">
        <w:rPr>
          <w:rFonts w:ascii="Times New Roman" w:hAnsi="Times New Roman" w:cs="Times New Roman"/>
          <w:b/>
          <w:lang w:val="en-US"/>
        </w:rPr>
        <w:t>008</w:t>
      </w:r>
      <w:r w:rsidRPr="00285717">
        <w:rPr>
          <w:rFonts w:ascii="Times New Roman" w:hAnsi="Times New Roman" w:cs="Times New Roman"/>
          <w:b/>
          <w:lang w:val="en-US"/>
        </w:rPr>
        <w:t>/AONO</w:t>
      </w:r>
      <w:r w:rsidR="004E4972">
        <w:rPr>
          <w:rFonts w:ascii="Times New Roman" w:hAnsi="Times New Roman" w:cs="Times New Roman"/>
          <w:b/>
          <w:lang w:val="en-US"/>
        </w:rPr>
        <w:t>/C/GGBO/SG/CIPM/2026 OF MARCH 30</w:t>
      </w:r>
      <w:r w:rsidRPr="00285717">
        <w:rPr>
          <w:rFonts w:ascii="Times New Roman" w:hAnsi="Times New Roman" w:cs="Times New Roman"/>
          <w:b/>
          <w:lang w:val="en-US"/>
        </w:rPr>
        <w:t>, 2026 FOR REFORESTATION WORK ON THE MUNICIPAL ROAD IN THE COMMUNE OF GARI-GOMBO, BOUMBA AND NG</w:t>
      </w:r>
      <w:r w:rsidR="00FA2D82">
        <w:rPr>
          <w:rFonts w:ascii="Times New Roman" w:hAnsi="Times New Roman" w:cs="Times New Roman"/>
          <w:b/>
          <w:lang w:val="en-US"/>
        </w:rPr>
        <w:t>OKO DEPARTMENT, EASTERN REGION”</w:t>
      </w:r>
    </w:p>
    <w:p w:rsidR="00851874" w:rsidRPr="00285717" w:rsidRDefault="00851874" w:rsidP="00285717">
      <w:pPr>
        <w:spacing w:before="40" w:after="40" w:line="240" w:lineRule="auto"/>
        <w:jc w:val="both"/>
        <w:rPr>
          <w:rFonts w:ascii="Times New Roman" w:hAnsi="Times New Roman" w:cs="Times New Roman"/>
          <w:b/>
          <w:lang w:val="en-US"/>
        </w:rPr>
      </w:pPr>
      <w:r w:rsidRPr="00285717">
        <w:rPr>
          <w:rFonts w:ascii="Times New Roman" w:hAnsi="Times New Roman" w:cs="Times New Roman"/>
          <w:b/>
          <w:lang w:val="en-US"/>
        </w:rPr>
        <w:t>“To be opened only at the bid opening session”</w:t>
      </w:r>
    </w:p>
    <w:p w:rsidR="00851874" w:rsidRPr="00FA2D82" w:rsidRDefault="00851874" w:rsidP="00285717">
      <w:pPr>
        <w:spacing w:before="40" w:after="40" w:line="240" w:lineRule="auto"/>
        <w:jc w:val="both"/>
        <w:rPr>
          <w:rFonts w:ascii="Times New Roman" w:hAnsi="Times New Roman" w:cs="Times New Roman"/>
          <w:bCs/>
          <w:sz w:val="8"/>
          <w:lang w:val="en-US"/>
        </w:rPr>
      </w:pPr>
    </w:p>
    <w:p w:rsidR="00851874" w:rsidRPr="00285717" w:rsidRDefault="00FA2D82" w:rsidP="00285717">
      <w:pPr>
        <w:spacing w:before="40" w:after="40" w:line="240" w:lineRule="auto"/>
        <w:jc w:val="both"/>
        <w:rPr>
          <w:rFonts w:ascii="Times New Roman" w:hAnsi="Times New Roman" w:cs="Times New Roman"/>
          <w:b/>
          <w:lang w:val="en-US"/>
        </w:rPr>
      </w:pPr>
      <w:r>
        <w:rPr>
          <w:rFonts w:ascii="Times New Roman" w:hAnsi="Times New Roman" w:cs="Times New Roman"/>
          <w:b/>
          <w:lang w:val="en-US"/>
        </w:rPr>
        <w:t>10</w:t>
      </w:r>
      <w:r w:rsidR="00851874" w:rsidRPr="00285717">
        <w:rPr>
          <w:rFonts w:ascii="Times New Roman" w:hAnsi="Times New Roman" w:cs="Times New Roman"/>
          <w:b/>
          <w:lang w:val="en-US"/>
        </w:rPr>
        <w:t>. Admissibility of Bids</w:t>
      </w:r>
    </w:p>
    <w:p w:rsidR="00851874" w:rsidRPr="00285717" w:rsidRDefault="00851874" w:rsidP="00285717">
      <w:pPr>
        <w:spacing w:before="40" w:after="40" w:line="240" w:lineRule="auto"/>
        <w:jc w:val="both"/>
        <w:rPr>
          <w:rFonts w:ascii="Times New Roman" w:hAnsi="Times New Roman" w:cs="Times New Roman"/>
          <w:bCs/>
          <w:lang w:val="en-US"/>
        </w:rPr>
      </w:pPr>
      <w:r w:rsidRPr="00285717">
        <w:rPr>
          <w:rFonts w:ascii="Times New Roman" w:hAnsi="Times New Roman" w:cs="Times New Roman"/>
          <w:bCs/>
          <w:lang w:val="en-US"/>
        </w:rPr>
        <w:t>Administrative documents, the technical bid, and the financial bid must be placed in separate, sealed envelopes. The following will be deemed inadmissible by the Contracting Authority:</w:t>
      </w:r>
    </w:p>
    <w:p w:rsidR="00851874" w:rsidRPr="00285717" w:rsidRDefault="00851874" w:rsidP="00285717">
      <w:pPr>
        <w:spacing w:before="40" w:after="40" w:line="240" w:lineRule="auto"/>
        <w:jc w:val="both"/>
        <w:rPr>
          <w:rFonts w:ascii="Times New Roman" w:hAnsi="Times New Roman" w:cs="Times New Roman"/>
          <w:bCs/>
          <w:lang w:val="en-US"/>
        </w:rPr>
      </w:pPr>
      <w:r w:rsidRPr="00285717">
        <w:rPr>
          <w:rFonts w:ascii="Times New Roman" w:hAnsi="Times New Roman" w:cs="Times New Roman"/>
          <w:bCs/>
          <w:lang w:val="en-US"/>
        </w:rPr>
        <w:t>• Bids bearing the bidder's identity;</w:t>
      </w:r>
    </w:p>
    <w:p w:rsidR="00851874" w:rsidRPr="00285717" w:rsidRDefault="00851874" w:rsidP="00285717">
      <w:pPr>
        <w:spacing w:before="40" w:after="40" w:line="240" w:lineRule="auto"/>
        <w:jc w:val="both"/>
        <w:rPr>
          <w:rFonts w:ascii="Times New Roman" w:hAnsi="Times New Roman" w:cs="Times New Roman"/>
          <w:bCs/>
          <w:lang w:val="en-US"/>
        </w:rPr>
      </w:pPr>
      <w:r w:rsidRPr="00285717">
        <w:rPr>
          <w:rFonts w:ascii="Times New Roman" w:hAnsi="Times New Roman" w:cs="Times New Roman"/>
          <w:bCs/>
          <w:lang w:val="en-US"/>
        </w:rPr>
        <w:t>• Bids received after the submission deadline;</w:t>
      </w:r>
    </w:p>
    <w:p w:rsidR="00851874" w:rsidRPr="00285717" w:rsidRDefault="00851874" w:rsidP="00285717">
      <w:pPr>
        <w:spacing w:before="40" w:after="40" w:line="240" w:lineRule="auto"/>
        <w:jc w:val="both"/>
        <w:rPr>
          <w:rFonts w:ascii="Times New Roman" w:hAnsi="Times New Roman" w:cs="Times New Roman"/>
          <w:bCs/>
          <w:lang w:val="en-US"/>
        </w:rPr>
      </w:pPr>
      <w:r w:rsidRPr="00285717">
        <w:rPr>
          <w:rFonts w:ascii="Times New Roman" w:hAnsi="Times New Roman" w:cs="Times New Roman"/>
          <w:bCs/>
          <w:lang w:val="en-US"/>
        </w:rPr>
        <w:t>• Bids not conforming to the submission method;</w:t>
      </w:r>
    </w:p>
    <w:p w:rsidR="00851874" w:rsidRPr="00285717" w:rsidRDefault="00851874" w:rsidP="00285717">
      <w:pPr>
        <w:spacing w:before="40" w:after="40" w:line="240" w:lineRule="auto"/>
        <w:jc w:val="both"/>
        <w:rPr>
          <w:rFonts w:ascii="Times New Roman" w:hAnsi="Times New Roman" w:cs="Times New Roman"/>
          <w:bCs/>
          <w:lang w:val="en-US"/>
        </w:rPr>
      </w:pPr>
      <w:r w:rsidRPr="00285717">
        <w:rPr>
          <w:rFonts w:ascii="Times New Roman" w:hAnsi="Times New Roman" w:cs="Times New Roman"/>
          <w:bCs/>
          <w:lang w:val="en-US"/>
        </w:rPr>
        <w:t>• Bids without identifying the Invitation to Tender;</w:t>
      </w:r>
    </w:p>
    <w:p w:rsidR="00851874" w:rsidRPr="00FA2D82" w:rsidRDefault="00851874" w:rsidP="00285717">
      <w:pPr>
        <w:spacing w:before="40" w:after="40" w:line="240" w:lineRule="auto"/>
        <w:jc w:val="both"/>
        <w:rPr>
          <w:rFonts w:ascii="Times New Roman" w:hAnsi="Times New Roman" w:cs="Times New Roman"/>
          <w:bCs/>
          <w:sz w:val="2"/>
          <w:lang w:val="en-US"/>
        </w:rPr>
      </w:pPr>
    </w:p>
    <w:p w:rsidR="00CA5997" w:rsidRPr="00285717" w:rsidRDefault="00851874" w:rsidP="00285717">
      <w:pPr>
        <w:spacing w:before="40" w:after="40" w:line="240" w:lineRule="auto"/>
        <w:jc w:val="both"/>
        <w:rPr>
          <w:rFonts w:ascii="Times New Roman" w:hAnsi="Times New Roman" w:cs="Times New Roman"/>
          <w:bCs/>
          <w:lang w:val="en-US"/>
        </w:rPr>
      </w:pPr>
      <w:r w:rsidRPr="00285717">
        <w:rPr>
          <w:rFonts w:ascii="Times New Roman" w:hAnsi="Times New Roman" w:cs="Times New Roman"/>
          <w:bCs/>
          <w:lang w:val="en-US"/>
        </w:rPr>
        <w:t xml:space="preserve">Failure to comply with the number of copies indicated in the Invitation to Tender (ITT) or submissions consisting solely of copies; </w:t>
      </w:r>
      <w:proofErr w:type="gramStart"/>
      <w:r w:rsidRPr="00285717">
        <w:rPr>
          <w:rFonts w:ascii="Times New Roman" w:hAnsi="Times New Roman" w:cs="Times New Roman"/>
          <w:bCs/>
          <w:lang w:val="en-US"/>
        </w:rPr>
        <w:t>Any</w:t>
      </w:r>
      <w:proofErr w:type="gramEnd"/>
      <w:r w:rsidRPr="00285717">
        <w:rPr>
          <w:rFonts w:ascii="Times New Roman" w:hAnsi="Times New Roman" w:cs="Times New Roman"/>
          <w:bCs/>
          <w:lang w:val="en-US"/>
        </w:rPr>
        <w:t xml:space="preserve"> incomplete bid, in accordance with the requirements of the Invitation to Tender, will be declared inadmissible. In particular, the absence of a bid security issued by an organization or financial institution authorized by the Minister of Finance to issue guarantees in the field of public procurement, or failure to comply with the document templates in the Invitation to Tender, will result in the outright rejection of the bid without recourse. A bid security submitted but unrelated to the relevant tender will be considered absent. The bid bond presented by a bidder during the bid opening session is inadmissible.</w:t>
      </w:r>
    </w:p>
    <w:p w:rsidR="00851874" w:rsidRPr="00285717" w:rsidRDefault="00FA2D82" w:rsidP="00285717">
      <w:pPr>
        <w:spacing w:before="40" w:after="40" w:line="240" w:lineRule="auto"/>
        <w:jc w:val="both"/>
        <w:rPr>
          <w:rFonts w:ascii="Times New Roman" w:hAnsi="Times New Roman" w:cs="Times New Roman"/>
          <w:b/>
          <w:lang w:val="en-US"/>
        </w:rPr>
      </w:pPr>
      <w:r>
        <w:rPr>
          <w:rFonts w:ascii="Times New Roman" w:hAnsi="Times New Roman" w:cs="Times New Roman"/>
          <w:b/>
          <w:lang w:val="en-US"/>
        </w:rPr>
        <w:t>11</w:t>
      </w:r>
      <w:r w:rsidR="00851874" w:rsidRPr="00285717">
        <w:rPr>
          <w:rFonts w:ascii="Times New Roman" w:hAnsi="Times New Roman" w:cs="Times New Roman"/>
          <w:b/>
          <w:lang w:val="en-US"/>
        </w:rPr>
        <w:t>. Opening of Bids</w:t>
      </w:r>
    </w:p>
    <w:p w:rsidR="00851874" w:rsidRPr="00285717" w:rsidRDefault="00851874" w:rsidP="00285717">
      <w:pPr>
        <w:spacing w:before="40" w:after="40" w:line="240" w:lineRule="auto"/>
        <w:jc w:val="both"/>
        <w:rPr>
          <w:rFonts w:ascii="Times New Roman" w:hAnsi="Times New Roman" w:cs="Times New Roman"/>
          <w:bCs/>
          <w:lang w:val="en-US"/>
        </w:rPr>
      </w:pPr>
      <w:r w:rsidRPr="00285717">
        <w:rPr>
          <w:rFonts w:ascii="Times New Roman" w:hAnsi="Times New Roman" w:cs="Times New Roman"/>
          <w:bCs/>
          <w:lang w:val="en-US"/>
        </w:rPr>
        <w:t>The bids will be opened in the council chamber of the Gari-Gombo Town Hall on</w:t>
      </w:r>
      <w:r w:rsidR="004E4972">
        <w:rPr>
          <w:rFonts w:ascii="Times New Roman" w:hAnsi="Times New Roman" w:cs="Times New Roman"/>
          <w:bCs/>
          <w:lang w:val="en-US"/>
        </w:rPr>
        <w:t xml:space="preserve"> April 28</w:t>
      </w:r>
      <w:r w:rsidRPr="00285717">
        <w:rPr>
          <w:rFonts w:ascii="Times New Roman" w:hAnsi="Times New Roman" w:cs="Times New Roman"/>
          <w:bCs/>
          <w:lang w:val="en-US"/>
        </w:rPr>
        <w:t>, 2026, at 11:00 a.m. sharp by the Gari-Gombo Municipal Procurement Committee. Bidders or their duly authorized representatives, who have a thorough understanding of the bid for which they are responsible, may or may not be present.</w:t>
      </w:r>
    </w:p>
    <w:p w:rsidR="00851874" w:rsidRPr="00285717" w:rsidRDefault="00851874" w:rsidP="00285717">
      <w:pPr>
        <w:spacing w:before="40" w:after="40" w:line="240" w:lineRule="auto"/>
        <w:jc w:val="both"/>
        <w:rPr>
          <w:rFonts w:ascii="Times New Roman" w:hAnsi="Times New Roman" w:cs="Times New Roman"/>
          <w:bCs/>
          <w:lang w:val="en-US"/>
        </w:rPr>
      </w:pPr>
      <w:r w:rsidRPr="00285717">
        <w:rPr>
          <w:rFonts w:ascii="Times New Roman" w:hAnsi="Times New Roman" w:cs="Times New Roman"/>
          <w:bCs/>
          <w:lang w:val="en-US"/>
        </w:rPr>
        <w:t>Only bidders may attend this opening session or be represented by a single duly authorized person of their choosing, even in the case of a consortium. On pain of rejection, the required administrative documents must be submitted in original form or certified copies from the issuing department or the competent administrative authority, in accordance with the provisions of the Special Tender Regulations. They must be less than three (3) months old or have been established after the date of signature of the Invitation to Tender.</w:t>
      </w:r>
    </w:p>
    <w:p w:rsidR="004E4972" w:rsidRPr="00285717" w:rsidRDefault="00851874" w:rsidP="00285717">
      <w:pPr>
        <w:spacing w:before="40" w:after="40" w:line="240" w:lineRule="auto"/>
        <w:jc w:val="both"/>
        <w:rPr>
          <w:rFonts w:ascii="Times New Roman" w:hAnsi="Times New Roman" w:cs="Times New Roman"/>
          <w:bCs/>
          <w:lang w:val="en-US"/>
        </w:rPr>
      </w:pPr>
      <w:r w:rsidRPr="00285717">
        <w:rPr>
          <w:rFonts w:ascii="Times New Roman" w:hAnsi="Times New Roman" w:cs="Times New Roman"/>
          <w:bCs/>
          <w:lang w:val="en-US"/>
        </w:rPr>
        <w:t>In the event of the absence or non-conformity of any document in the administrative file at the time of the bid opening, after a period of 48 hours granted by the Commission, the bid will be rejected.</w:t>
      </w:r>
    </w:p>
    <w:p w:rsidR="00851874" w:rsidRPr="004E4972" w:rsidRDefault="00851874" w:rsidP="00285717">
      <w:pPr>
        <w:spacing w:before="40" w:after="40" w:line="240" w:lineRule="auto"/>
        <w:jc w:val="both"/>
        <w:rPr>
          <w:rFonts w:ascii="Times New Roman" w:hAnsi="Times New Roman" w:cs="Times New Roman"/>
          <w:bCs/>
          <w:sz w:val="12"/>
          <w:lang w:val="en-US"/>
        </w:rPr>
      </w:pPr>
    </w:p>
    <w:p w:rsidR="00851874" w:rsidRPr="00285717" w:rsidRDefault="004E4972" w:rsidP="00285717">
      <w:pPr>
        <w:spacing w:before="40" w:after="40" w:line="240" w:lineRule="auto"/>
        <w:jc w:val="both"/>
        <w:rPr>
          <w:rFonts w:ascii="Times New Roman" w:hAnsi="Times New Roman" w:cs="Times New Roman"/>
          <w:b/>
          <w:lang w:val="en-US"/>
        </w:rPr>
      </w:pPr>
      <w:r>
        <w:rPr>
          <w:rFonts w:ascii="Times New Roman" w:hAnsi="Times New Roman" w:cs="Times New Roman"/>
          <w:b/>
          <w:lang w:val="en-US"/>
        </w:rPr>
        <w:t>12</w:t>
      </w:r>
      <w:r w:rsidR="00851874" w:rsidRPr="00285717">
        <w:rPr>
          <w:rFonts w:ascii="Times New Roman" w:hAnsi="Times New Roman" w:cs="Times New Roman"/>
          <w:b/>
          <w:lang w:val="en-US"/>
        </w:rPr>
        <w:t>. Evaluation Criteria</w:t>
      </w:r>
    </w:p>
    <w:p w:rsidR="00851874" w:rsidRPr="004E4972" w:rsidRDefault="004E4972" w:rsidP="00285717">
      <w:pPr>
        <w:spacing w:before="40" w:after="40" w:line="240" w:lineRule="auto"/>
        <w:jc w:val="both"/>
        <w:rPr>
          <w:rFonts w:ascii="Times New Roman" w:hAnsi="Times New Roman" w:cs="Times New Roman"/>
          <w:b/>
          <w:lang w:val="en-US"/>
        </w:rPr>
      </w:pPr>
      <w:r>
        <w:rPr>
          <w:rFonts w:ascii="Times New Roman" w:hAnsi="Times New Roman" w:cs="Times New Roman"/>
          <w:b/>
          <w:lang w:val="en-US"/>
        </w:rPr>
        <w:t>12</w:t>
      </w:r>
      <w:r w:rsidR="00851874" w:rsidRPr="00285717">
        <w:rPr>
          <w:rFonts w:ascii="Times New Roman" w:hAnsi="Times New Roman" w:cs="Times New Roman"/>
          <w:b/>
          <w:lang w:val="en-US"/>
        </w:rPr>
        <w:t>.1 A. Elimination Crit</w:t>
      </w:r>
      <w:r>
        <w:rPr>
          <w:rFonts w:ascii="Times New Roman" w:hAnsi="Times New Roman" w:cs="Times New Roman"/>
          <w:b/>
          <w:lang w:val="en-US"/>
        </w:rPr>
        <w:t>eria:</w:t>
      </w:r>
    </w:p>
    <w:p w:rsidR="00851874" w:rsidRPr="00285717" w:rsidRDefault="00851874" w:rsidP="00285717">
      <w:pPr>
        <w:spacing w:before="40" w:after="40" w:line="240" w:lineRule="auto"/>
        <w:jc w:val="both"/>
        <w:rPr>
          <w:rFonts w:ascii="Times New Roman" w:hAnsi="Times New Roman" w:cs="Times New Roman"/>
          <w:bCs/>
          <w:lang w:val="en-US"/>
        </w:rPr>
      </w:pPr>
      <w:r w:rsidRPr="00285717">
        <w:rPr>
          <w:rFonts w:ascii="Times New Roman" w:hAnsi="Times New Roman" w:cs="Times New Roman"/>
          <w:bCs/>
          <w:lang w:val="en-US"/>
        </w:rPr>
        <w:t>1) Bid or Administrative File:</w:t>
      </w:r>
    </w:p>
    <w:p w:rsidR="005F0708" w:rsidRDefault="00851874" w:rsidP="00535FB2">
      <w:pPr>
        <w:pStyle w:val="Paragraphedeliste"/>
        <w:numPr>
          <w:ilvl w:val="0"/>
          <w:numId w:val="36"/>
        </w:numPr>
        <w:spacing w:before="40" w:after="40" w:line="240" w:lineRule="auto"/>
        <w:jc w:val="both"/>
        <w:rPr>
          <w:rFonts w:ascii="Times New Roman" w:hAnsi="Times New Roman" w:cs="Times New Roman"/>
          <w:bCs/>
          <w:lang w:val="en-US"/>
        </w:rPr>
      </w:pPr>
      <w:r w:rsidRPr="005F0708">
        <w:rPr>
          <w:rFonts w:ascii="Times New Roman" w:hAnsi="Times New Roman" w:cs="Times New Roman"/>
          <w:bCs/>
          <w:lang w:val="en-US"/>
        </w:rPr>
        <w:t>Absence of the unstamped bid security</w:t>
      </w:r>
    </w:p>
    <w:p w:rsidR="005F0708" w:rsidRDefault="00851874" w:rsidP="00535FB2">
      <w:pPr>
        <w:pStyle w:val="Paragraphedeliste"/>
        <w:numPr>
          <w:ilvl w:val="0"/>
          <w:numId w:val="36"/>
        </w:numPr>
        <w:spacing w:before="40" w:after="40" w:line="240" w:lineRule="auto"/>
        <w:jc w:val="both"/>
        <w:rPr>
          <w:rFonts w:ascii="Times New Roman" w:hAnsi="Times New Roman" w:cs="Times New Roman"/>
          <w:bCs/>
          <w:lang w:val="en-US"/>
        </w:rPr>
      </w:pPr>
      <w:r w:rsidRPr="005F0708">
        <w:rPr>
          <w:rFonts w:ascii="Times New Roman" w:hAnsi="Times New Roman" w:cs="Times New Roman"/>
          <w:bCs/>
          <w:lang w:val="en-US"/>
        </w:rPr>
        <w:t>Absence or non-conformity of any administrative document after the regulatory 48-hour period</w:t>
      </w:r>
    </w:p>
    <w:p w:rsidR="00851874" w:rsidRDefault="00851874" w:rsidP="00535FB2">
      <w:pPr>
        <w:pStyle w:val="Paragraphedeliste"/>
        <w:numPr>
          <w:ilvl w:val="0"/>
          <w:numId w:val="36"/>
        </w:numPr>
        <w:spacing w:before="40" w:after="40" w:line="240" w:lineRule="auto"/>
        <w:jc w:val="both"/>
        <w:rPr>
          <w:rFonts w:ascii="Times New Roman" w:hAnsi="Times New Roman" w:cs="Times New Roman"/>
          <w:bCs/>
          <w:lang w:val="en-US"/>
        </w:rPr>
      </w:pPr>
      <w:r w:rsidRPr="005F0708">
        <w:rPr>
          <w:rFonts w:ascii="Times New Roman" w:hAnsi="Times New Roman" w:cs="Times New Roman"/>
          <w:bCs/>
          <w:lang w:val="en-US"/>
        </w:rPr>
        <w:t>False declaration, fraudulent maneuvers, or falsified documents</w:t>
      </w:r>
    </w:p>
    <w:p w:rsidR="00851874" w:rsidRPr="004E4972" w:rsidRDefault="003766BB" w:rsidP="00285717">
      <w:pPr>
        <w:pStyle w:val="Paragraphedeliste"/>
        <w:numPr>
          <w:ilvl w:val="0"/>
          <w:numId w:val="36"/>
        </w:numPr>
        <w:spacing w:before="40" w:after="40" w:line="240" w:lineRule="auto"/>
        <w:jc w:val="both"/>
        <w:rPr>
          <w:rFonts w:ascii="Times New Roman" w:hAnsi="Times New Roman" w:cs="Times New Roman"/>
          <w:bCs/>
          <w:lang w:val="en-US"/>
        </w:rPr>
      </w:pPr>
      <w:r>
        <w:rPr>
          <w:rFonts w:ascii="Times New Roman" w:hAnsi="Times New Roman" w:cs="Times New Roman"/>
          <w:bCs/>
          <w:lang w:val="en-US"/>
        </w:rPr>
        <w:t>Absence of categorization certificate</w:t>
      </w:r>
    </w:p>
    <w:p w:rsidR="00851874" w:rsidRPr="00285717" w:rsidRDefault="004E4972" w:rsidP="00285717">
      <w:pPr>
        <w:spacing w:before="40" w:after="40" w:line="240" w:lineRule="auto"/>
        <w:jc w:val="both"/>
        <w:rPr>
          <w:rFonts w:ascii="Times New Roman" w:hAnsi="Times New Roman" w:cs="Times New Roman"/>
          <w:bCs/>
          <w:lang w:val="en-US"/>
        </w:rPr>
      </w:pPr>
      <w:r>
        <w:rPr>
          <w:rFonts w:ascii="Times New Roman" w:hAnsi="Times New Roman" w:cs="Times New Roman"/>
          <w:bCs/>
          <w:lang w:val="en-US"/>
        </w:rPr>
        <w:t>2) Bid or Technical File:</w:t>
      </w:r>
    </w:p>
    <w:p w:rsidR="005F0708" w:rsidRDefault="00851874" w:rsidP="00535FB2">
      <w:pPr>
        <w:pStyle w:val="Paragraphedeliste"/>
        <w:numPr>
          <w:ilvl w:val="0"/>
          <w:numId w:val="37"/>
        </w:numPr>
        <w:spacing w:before="40" w:after="40" w:line="240" w:lineRule="auto"/>
        <w:jc w:val="both"/>
        <w:rPr>
          <w:rFonts w:ascii="Times New Roman" w:hAnsi="Times New Roman" w:cs="Times New Roman"/>
          <w:bCs/>
          <w:lang w:val="en-US"/>
        </w:rPr>
      </w:pPr>
      <w:r w:rsidRPr="005F0708">
        <w:rPr>
          <w:rFonts w:ascii="Times New Roman" w:hAnsi="Times New Roman" w:cs="Times New Roman"/>
          <w:bCs/>
          <w:lang w:val="en-US"/>
        </w:rPr>
        <w:t>Failure to meet at least 80% of qualification criteria;</w:t>
      </w:r>
    </w:p>
    <w:p w:rsidR="005F0708" w:rsidRDefault="00851874" w:rsidP="00535FB2">
      <w:pPr>
        <w:pStyle w:val="Paragraphedeliste"/>
        <w:numPr>
          <w:ilvl w:val="0"/>
          <w:numId w:val="37"/>
        </w:numPr>
        <w:spacing w:before="40" w:after="40" w:line="240" w:lineRule="auto"/>
        <w:jc w:val="both"/>
        <w:rPr>
          <w:rFonts w:ascii="Times New Roman" w:hAnsi="Times New Roman" w:cs="Times New Roman"/>
          <w:bCs/>
          <w:lang w:val="en-US"/>
        </w:rPr>
      </w:pPr>
      <w:r w:rsidRPr="005F0708">
        <w:rPr>
          <w:rFonts w:ascii="Times New Roman" w:hAnsi="Times New Roman" w:cs="Times New Roman"/>
          <w:bCs/>
          <w:lang w:val="en-US"/>
        </w:rPr>
        <w:t xml:space="preserve"> False declaration or falsified documents;</w:t>
      </w:r>
    </w:p>
    <w:p w:rsidR="005F0708" w:rsidRDefault="00851874" w:rsidP="00535FB2">
      <w:pPr>
        <w:pStyle w:val="Paragraphedeliste"/>
        <w:numPr>
          <w:ilvl w:val="0"/>
          <w:numId w:val="37"/>
        </w:numPr>
        <w:spacing w:before="40" w:after="40" w:line="240" w:lineRule="auto"/>
        <w:jc w:val="both"/>
        <w:rPr>
          <w:rFonts w:ascii="Times New Roman" w:hAnsi="Times New Roman" w:cs="Times New Roman"/>
          <w:bCs/>
          <w:lang w:val="en-US"/>
        </w:rPr>
      </w:pPr>
      <w:r w:rsidRPr="005F0708">
        <w:rPr>
          <w:rFonts w:ascii="Times New Roman" w:hAnsi="Times New Roman" w:cs="Times New Roman"/>
          <w:bCs/>
          <w:lang w:val="en-US"/>
        </w:rPr>
        <w:t>Incomplete or non-compliant technical bid;</w:t>
      </w:r>
    </w:p>
    <w:p w:rsidR="005F0708" w:rsidRDefault="00851874" w:rsidP="00535FB2">
      <w:pPr>
        <w:pStyle w:val="Paragraphedeliste"/>
        <w:numPr>
          <w:ilvl w:val="0"/>
          <w:numId w:val="37"/>
        </w:numPr>
        <w:spacing w:before="40" w:after="40" w:line="240" w:lineRule="auto"/>
        <w:jc w:val="both"/>
        <w:rPr>
          <w:rFonts w:ascii="Times New Roman" w:hAnsi="Times New Roman" w:cs="Times New Roman"/>
          <w:bCs/>
          <w:lang w:val="en-US"/>
        </w:rPr>
      </w:pPr>
      <w:r w:rsidRPr="005F0708">
        <w:rPr>
          <w:rFonts w:ascii="Times New Roman" w:hAnsi="Times New Roman" w:cs="Times New Roman"/>
          <w:bCs/>
          <w:lang w:val="en-US"/>
        </w:rPr>
        <w:t>Non-compliance with the bid file format;</w:t>
      </w:r>
    </w:p>
    <w:p w:rsidR="00851874" w:rsidRPr="004E4972" w:rsidRDefault="00851874" w:rsidP="00285717">
      <w:pPr>
        <w:pStyle w:val="Paragraphedeliste"/>
        <w:numPr>
          <w:ilvl w:val="0"/>
          <w:numId w:val="37"/>
        </w:numPr>
        <w:spacing w:before="40" w:after="40" w:line="240" w:lineRule="auto"/>
        <w:jc w:val="both"/>
        <w:rPr>
          <w:rFonts w:ascii="Times New Roman" w:hAnsi="Times New Roman" w:cs="Times New Roman"/>
          <w:bCs/>
          <w:lang w:val="en-US"/>
        </w:rPr>
      </w:pPr>
      <w:r w:rsidRPr="005F0708">
        <w:rPr>
          <w:rFonts w:ascii="Times New Roman" w:hAnsi="Times New Roman" w:cs="Times New Roman"/>
          <w:bCs/>
          <w:lang w:val="en-US"/>
        </w:rPr>
        <w:t>Absence of a dated and signed declaration of commitment to environmental and social clauses.</w:t>
      </w:r>
    </w:p>
    <w:p w:rsidR="00851874" w:rsidRPr="00285717" w:rsidRDefault="00851874" w:rsidP="00285717">
      <w:pPr>
        <w:spacing w:before="40" w:after="40" w:line="240" w:lineRule="auto"/>
        <w:jc w:val="both"/>
        <w:rPr>
          <w:rFonts w:ascii="Times New Roman" w:hAnsi="Times New Roman" w:cs="Times New Roman"/>
          <w:bCs/>
          <w:lang w:val="en-US"/>
        </w:rPr>
      </w:pPr>
      <w:r w:rsidRPr="00285717">
        <w:rPr>
          <w:rFonts w:ascii="Times New Roman" w:hAnsi="Times New Roman" w:cs="Times New Roman"/>
          <w:bCs/>
          <w:lang w:val="en-US"/>
        </w:rPr>
        <w:t>3) Financial Bid:</w:t>
      </w:r>
    </w:p>
    <w:p w:rsidR="005F0708" w:rsidRDefault="00851874" w:rsidP="00535FB2">
      <w:pPr>
        <w:pStyle w:val="Paragraphedeliste"/>
        <w:numPr>
          <w:ilvl w:val="0"/>
          <w:numId w:val="38"/>
        </w:numPr>
        <w:spacing w:before="40" w:after="40" w:line="240" w:lineRule="auto"/>
        <w:jc w:val="both"/>
        <w:rPr>
          <w:rFonts w:ascii="Times New Roman" w:hAnsi="Times New Roman" w:cs="Times New Roman"/>
          <w:bCs/>
          <w:lang w:val="en-US"/>
        </w:rPr>
      </w:pPr>
      <w:r w:rsidRPr="005F0708">
        <w:rPr>
          <w:rFonts w:ascii="Times New Roman" w:hAnsi="Times New Roman" w:cs="Times New Roman"/>
          <w:bCs/>
          <w:lang w:val="en-US"/>
        </w:rPr>
        <w:t>Omission of the price of a quantified task in the unit price schedule or the cost estimate;</w:t>
      </w:r>
    </w:p>
    <w:p w:rsidR="00851874" w:rsidRDefault="00851874" w:rsidP="00535FB2">
      <w:pPr>
        <w:pStyle w:val="Paragraphedeliste"/>
        <w:numPr>
          <w:ilvl w:val="0"/>
          <w:numId w:val="38"/>
        </w:numPr>
        <w:spacing w:before="40" w:after="40" w:line="240" w:lineRule="auto"/>
        <w:jc w:val="both"/>
        <w:rPr>
          <w:rFonts w:ascii="Times New Roman" w:hAnsi="Times New Roman" w:cs="Times New Roman"/>
          <w:bCs/>
          <w:lang w:val="en-US"/>
        </w:rPr>
      </w:pPr>
      <w:r w:rsidRPr="005F0708">
        <w:rPr>
          <w:rFonts w:ascii="Times New Roman" w:hAnsi="Times New Roman" w:cs="Times New Roman"/>
          <w:bCs/>
          <w:lang w:val="en-US"/>
        </w:rPr>
        <w:t>Absence of an element of the financial offer (Submission, Unit Price Schedule, and Bill of Quantities).</w:t>
      </w:r>
    </w:p>
    <w:p w:rsidR="005F0708" w:rsidRPr="004E4972" w:rsidRDefault="003766BB" w:rsidP="00285717">
      <w:pPr>
        <w:pStyle w:val="Paragraphedeliste"/>
        <w:numPr>
          <w:ilvl w:val="0"/>
          <w:numId w:val="38"/>
        </w:numPr>
        <w:spacing w:before="40" w:after="40" w:line="240" w:lineRule="auto"/>
        <w:jc w:val="both"/>
        <w:rPr>
          <w:rFonts w:ascii="Times New Roman" w:hAnsi="Times New Roman" w:cs="Times New Roman"/>
          <w:bCs/>
          <w:lang w:val="en-US"/>
        </w:rPr>
      </w:pPr>
      <w:r w:rsidRPr="005F0708">
        <w:rPr>
          <w:rFonts w:ascii="Times New Roman" w:hAnsi="Times New Roman" w:cs="Times New Roman"/>
          <w:bCs/>
          <w:lang w:val="en-US"/>
        </w:rPr>
        <w:t>Incomplete or non-compliant unit price breakdown;</w:t>
      </w:r>
    </w:p>
    <w:p w:rsidR="00851874" w:rsidRPr="005F0708" w:rsidRDefault="005F0708" w:rsidP="00285717">
      <w:pPr>
        <w:spacing w:before="40" w:after="40" w:line="240" w:lineRule="auto"/>
        <w:jc w:val="both"/>
        <w:rPr>
          <w:rFonts w:ascii="Times New Roman" w:hAnsi="Times New Roman" w:cs="Times New Roman"/>
          <w:b/>
          <w:lang w:val="en-US"/>
        </w:rPr>
      </w:pPr>
      <w:r w:rsidRPr="005F0708">
        <w:rPr>
          <w:rFonts w:ascii="Times New Roman" w:hAnsi="Times New Roman" w:cs="Times New Roman"/>
          <w:b/>
          <w:lang w:val="en-US"/>
        </w:rPr>
        <w:t>1</w:t>
      </w:r>
      <w:r w:rsidR="004E4972">
        <w:rPr>
          <w:rFonts w:ascii="Times New Roman" w:hAnsi="Times New Roman" w:cs="Times New Roman"/>
          <w:b/>
          <w:lang w:val="en-US"/>
        </w:rPr>
        <w:t>2</w:t>
      </w:r>
      <w:r w:rsidRPr="005F0708">
        <w:rPr>
          <w:rFonts w:ascii="Times New Roman" w:hAnsi="Times New Roman" w:cs="Times New Roman"/>
          <w:b/>
          <w:lang w:val="en-US"/>
        </w:rPr>
        <w:t>.2</w:t>
      </w:r>
      <w:proofErr w:type="gramStart"/>
      <w:r w:rsidRPr="005F0708">
        <w:rPr>
          <w:rFonts w:ascii="Times New Roman" w:hAnsi="Times New Roman" w:cs="Times New Roman"/>
          <w:b/>
          <w:lang w:val="en-US"/>
        </w:rPr>
        <w:t>.</w:t>
      </w:r>
      <w:r w:rsidR="00851874" w:rsidRPr="005F0708">
        <w:rPr>
          <w:rFonts w:ascii="Times New Roman" w:hAnsi="Times New Roman" w:cs="Times New Roman"/>
          <w:b/>
          <w:lang w:val="en-US"/>
        </w:rPr>
        <w:t>B</w:t>
      </w:r>
      <w:proofErr w:type="gramEnd"/>
      <w:r w:rsidR="00851874" w:rsidRPr="005F0708">
        <w:rPr>
          <w:rFonts w:ascii="Times New Roman" w:hAnsi="Times New Roman" w:cs="Times New Roman"/>
          <w:b/>
          <w:lang w:val="en-US"/>
        </w:rPr>
        <w:t>. Essential Criteria:</w:t>
      </w:r>
    </w:p>
    <w:p w:rsidR="005F0708" w:rsidRDefault="00851874" w:rsidP="00285717">
      <w:pPr>
        <w:spacing w:before="40" w:after="40" w:line="240" w:lineRule="auto"/>
        <w:jc w:val="both"/>
        <w:rPr>
          <w:rFonts w:ascii="Times New Roman" w:hAnsi="Times New Roman" w:cs="Times New Roman"/>
          <w:bCs/>
          <w:lang w:val="en-US"/>
        </w:rPr>
      </w:pPr>
      <w:r w:rsidRPr="00285717">
        <w:rPr>
          <w:rFonts w:ascii="Times New Roman" w:hAnsi="Times New Roman" w:cs="Times New Roman"/>
          <w:bCs/>
          <w:lang w:val="en-US"/>
        </w:rPr>
        <w:t>The criteria specified in the tender documents and relating to the qualification of candidates will focus on:</w:t>
      </w:r>
    </w:p>
    <w:p w:rsidR="005F0708" w:rsidRDefault="00851874" w:rsidP="00535FB2">
      <w:pPr>
        <w:pStyle w:val="Paragraphedeliste"/>
        <w:numPr>
          <w:ilvl w:val="0"/>
          <w:numId w:val="39"/>
        </w:numPr>
        <w:spacing w:before="40" w:after="40" w:line="240" w:lineRule="auto"/>
        <w:jc w:val="both"/>
        <w:rPr>
          <w:rFonts w:ascii="Times New Roman" w:hAnsi="Times New Roman" w:cs="Times New Roman"/>
          <w:bCs/>
          <w:lang w:val="en-US"/>
        </w:rPr>
      </w:pPr>
      <w:r w:rsidRPr="005F0708">
        <w:rPr>
          <w:rFonts w:ascii="Times New Roman" w:hAnsi="Times New Roman" w:cs="Times New Roman"/>
          <w:bCs/>
          <w:lang w:val="en-US"/>
        </w:rPr>
        <w:t xml:space="preserve">Financial capacity: </w:t>
      </w:r>
      <w:r w:rsidR="003766BB">
        <w:rPr>
          <w:rFonts w:ascii="Times New Roman" w:hAnsi="Times New Roman" w:cs="Times New Roman"/>
          <w:bCs/>
          <w:lang w:val="en-US"/>
        </w:rPr>
        <w:t>…………………………………………………</w:t>
      </w:r>
      <w:r w:rsidRPr="005F0708">
        <w:rPr>
          <w:rFonts w:ascii="Times New Roman" w:hAnsi="Times New Roman" w:cs="Times New Roman"/>
          <w:bCs/>
          <w:lang w:val="en-US"/>
        </w:rPr>
        <w:t>Yes</w:t>
      </w:r>
      <w:r w:rsidR="003766BB">
        <w:rPr>
          <w:rFonts w:ascii="Times New Roman" w:hAnsi="Times New Roman" w:cs="Times New Roman"/>
          <w:bCs/>
          <w:lang w:val="en-US"/>
        </w:rPr>
        <w:t>/No</w:t>
      </w:r>
    </w:p>
    <w:p w:rsidR="005F0708" w:rsidRDefault="00851874" w:rsidP="00535FB2">
      <w:pPr>
        <w:pStyle w:val="Paragraphedeliste"/>
        <w:numPr>
          <w:ilvl w:val="0"/>
          <w:numId w:val="39"/>
        </w:numPr>
        <w:spacing w:before="40" w:after="40" w:line="240" w:lineRule="auto"/>
        <w:jc w:val="both"/>
        <w:rPr>
          <w:rFonts w:ascii="Times New Roman" w:hAnsi="Times New Roman" w:cs="Times New Roman"/>
          <w:bCs/>
          <w:lang w:val="en-US"/>
        </w:rPr>
      </w:pPr>
      <w:r w:rsidRPr="005F0708">
        <w:rPr>
          <w:rFonts w:ascii="Times New Roman" w:hAnsi="Times New Roman" w:cs="Times New Roman"/>
          <w:bCs/>
          <w:lang w:val="en-US"/>
        </w:rPr>
        <w:t>Organization, supply and work execution schedules, and understanding of the project: Yes</w:t>
      </w:r>
      <w:r w:rsidR="003766BB">
        <w:rPr>
          <w:rFonts w:ascii="Times New Roman" w:hAnsi="Times New Roman" w:cs="Times New Roman"/>
          <w:bCs/>
          <w:lang w:val="en-US"/>
        </w:rPr>
        <w:t>/No</w:t>
      </w:r>
    </w:p>
    <w:p w:rsidR="00851874" w:rsidRDefault="00851874" w:rsidP="00535FB2">
      <w:pPr>
        <w:pStyle w:val="Paragraphedeliste"/>
        <w:numPr>
          <w:ilvl w:val="0"/>
          <w:numId w:val="39"/>
        </w:numPr>
        <w:spacing w:before="40" w:after="40" w:line="240" w:lineRule="auto"/>
        <w:jc w:val="both"/>
        <w:rPr>
          <w:rFonts w:ascii="Times New Roman" w:hAnsi="Times New Roman" w:cs="Times New Roman"/>
          <w:bCs/>
          <w:lang w:val="en-US"/>
        </w:rPr>
      </w:pPr>
      <w:r w:rsidRPr="005F0708">
        <w:rPr>
          <w:rFonts w:ascii="Times New Roman" w:hAnsi="Times New Roman" w:cs="Times New Roman"/>
          <w:bCs/>
          <w:lang w:val="en-US"/>
        </w:rPr>
        <w:t xml:space="preserve">Understanding of the project: </w:t>
      </w:r>
      <w:r w:rsidR="003766BB">
        <w:rPr>
          <w:rFonts w:ascii="Times New Roman" w:hAnsi="Times New Roman" w:cs="Times New Roman"/>
          <w:bCs/>
          <w:lang w:val="en-US"/>
        </w:rPr>
        <w:t>…………………………………………….</w:t>
      </w:r>
      <w:r w:rsidRPr="005F0708">
        <w:rPr>
          <w:rFonts w:ascii="Times New Roman" w:hAnsi="Times New Roman" w:cs="Times New Roman"/>
          <w:bCs/>
          <w:lang w:val="en-US"/>
        </w:rPr>
        <w:t>Yes</w:t>
      </w:r>
      <w:r w:rsidR="003766BB">
        <w:rPr>
          <w:rFonts w:ascii="Times New Roman" w:hAnsi="Times New Roman" w:cs="Times New Roman"/>
          <w:bCs/>
          <w:lang w:val="en-US"/>
        </w:rPr>
        <w:t>/No</w:t>
      </w:r>
    </w:p>
    <w:p w:rsidR="003766BB" w:rsidRPr="005F0708" w:rsidRDefault="003766BB" w:rsidP="00535FB2">
      <w:pPr>
        <w:pStyle w:val="Paragraphedeliste"/>
        <w:numPr>
          <w:ilvl w:val="0"/>
          <w:numId w:val="39"/>
        </w:numPr>
        <w:spacing w:before="40" w:after="40" w:line="240" w:lineRule="auto"/>
        <w:jc w:val="both"/>
        <w:rPr>
          <w:rFonts w:ascii="Times New Roman" w:hAnsi="Times New Roman" w:cs="Times New Roman"/>
          <w:bCs/>
          <w:lang w:val="en-US"/>
        </w:rPr>
      </w:pPr>
      <w:r>
        <w:rPr>
          <w:rFonts w:ascii="Times New Roman" w:hAnsi="Times New Roman" w:cs="Times New Roman"/>
          <w:bCs/>
          <w:lang w:val="en-US"/>
        </w:rPr>
        <w:t xml:space="preserve">CCTP and CCAP </w:t>
      </w:r>
      <w:proofErr w:type="spellStart"/>
      <w:r w:rsidRPr="003766BB">
        <w:rPr>
          <w:rFonts w:ascii="Times New Roman" w:hAnsi="Times New Roman" w:cs="Times New Roman"/>
          <w:bCs/>
          <w:lang w:val="en-US"/>
        </w:rPr>
        <w:t>initialled</w:t>
      </w:r>
      <w:proofErr w:type="spellEnd"/>
      <w:r w:rsidRPr="003766BB">
        <w:rPr>
          <w:rFonts w:ascii="Times New Roman" w:hAnsi="Times New Roman" w:cs="Times New Roman"/>
          <w:bCs/>
          <w:lang w:val="en-US"/>
        </w:rPr>
        <w:t xml:space="preserve"> and signed on the last page</w:t>
      </w:r>
      <w:r>
        <w:rPr>
          <w:rFonts w:ascii="Times New Roman" w:hAnsi="Times New Roman" w:cs="Times New Roman"/>
          <w:bCs/>
          <w:lang w:val="en-US"/>
        </w:rPr>
        <w:t>…………………….</w:t>
      </w:r>
      <w:r w:rsidRPr="005F0708">
        <w:rPr>
          <w:rFonts w:ascii="Times New Roman" w:hAnsi="Times New Roman" w:cs="Times New Roman"/>
          <w:bCs/>
          <w:lang w:val="en-US"/>
        </w:rPr>
        <w:t>Yes</w:t>
      </w:r>
      <w:r>
        <w:rPr>
          <w:rFonts w:ascii="Times New Roman" w:hAnsi="Times New Roman" w:cs="Times New Roman"/>
          <w:bCs/>
          <w:lang w:val="en-US"/>
        </w:rPr>
        <w:t>/No</w:t>
      </w:r>
    </w:p>
    <w:p w:rsidR="00851874" w:rsidRPr="00285717" w:rsidRDefault="00851874" w:rsidP="00285717">
      <w:pPr>
        <w:spacing w:before="40" w:after="40" w:line="240" w:lineRule="auto"/>
        <w:jc w:val="both"/>
        <w:rPr>
          <w:rFonts w:ascii="Times New Roman" w:hAnsi="Times New Roman" w:cs="Times New Roman"/>
          <w:bCs/>
          <w:lang w:val="en-US"/>
        </w:rPr>
      </w:pPr>
      <w:r w:rsidRPr="00285717">
        <w:rPr>
          <w:rFonts w:ascii="Times New Roman" w:hAnsi="Times New Roman" w:cs="Times New Roman"/>
          <w:bCs/>
          <w:lang w:val="en-US"/>
        </w:rPr>
        <w:lastRenderedPageBreak/>
        <w:t xml:space="preserve">Only the financial offers of the bidders, and therefore the technical offer, that have received a percentage of "Yes" votes greater than or equal to 80% (i.e., at least </w:t>
      </w:r>
      <w:r w:rsidR="003766BB">
        <w:rPr>
          <w:rFonts w:ascii="Times New Roman" w:hAnsi="Times New Roman" w:cs="Times New Roman"/>
          <w:bCs/>
          <w:lang w:val="en-US"/>
        </w:rPr>
        <w:t>3</w:t>
      </w:r>
      <w:r w:rsidRPr="00285717">
        <w:rPr>
          <w:rFonts w:ascii="Times New Roman" w:hAnsi="Times New Roman" w:cs="Times New Roman"/>
          <w:bCs/>
          <w:lang w:val="en-US"/>
        </w:rPr>
        <w:t xml:space="preserve"> out of </w:t>
      </w:r>
      <w:r w:rsidR="003766BB">
        <w:rPr>
          <w:rFonts w:ascii="Times New Roman" w:hAnsi="Times New Roman" w:cs="Times New Roman"/>
          <w:bCs/>
          <w:lang w:val="en-US"/>
        </w:rPr>
        <w:t>4</w:t>
      </w:r>
      <w:r w:rsidRPr="00285717">
        <w:rPr>
          <w:rFonts w:ascii="Times New Roman" w:hAnsi="Times New Roman" w:cs="Times New Roman"/>
          <w:bCs/>
          <w:lang w:val="en-US"/>
        </w:rPr>
        <w:t xml:space="preserve"> "Yes" votes) will be examined.</w:t>
      </w:r>
    </w:p>
    <w:p w:rsidR="00851874" w:rsidRPr="00285717" w:rsidRDefault="00851874" w:rsidP="00285717">
      <w:pPr>
        <w:spacing w:before="40" w:after="40" w:line="240" w:lineRule="auto"/>
        <w:jc w:val="both"/>
        <w:rPr>
          <w:rFonts w:ascii="Times New Roman" w:hAnsi="Times New Roman" w:cs="Times New Roman"/>
          <w:bCs/>
          <w:lang w:val="en-US"/>
        </w:rPr>
      </w:pPr>
      <w:proofErr w:type="gramStart"/>
      <w:r w:rsidRPr="00285717">
        <w:rPr>
          <w:rFonts w:ascii="Times New Roman" w:hAnsi="Times New Roman" w:cs="Times New Roman"/>
          <w:bCs/>
          <w:lang w:val="en-US"/>
        </w:rPr>
        <w:t>NB :</w:t>
      </w:r>
      <w:proofErr w:type="gramEnd"/>
      <w:r w:rsidRPr="00285717">
        <w:rPr>
          <w:rFonts w:ascii="Times New Roman" w:hAnsi="Times New Roman" w:cs="Times New Roman"/>
          <w:bCs/>
          <w:lang w:val="en-US"/>
        </w:rPr>
        <w:t xml:space="preserve"> Certified copies of documents must be dated less than three months ago by a competent Administrative Authority.</w:t>
      </w:r>
    </w:p>
    <w:p w:rsidR="00851874" w:rsidRPr="00285717" w:rsidRDefault="004E4972" w:rsidP="00285717">
      <w:pPr>
        <w:spacing w:before="40" w:after="40" w:line="240" w:lineRule="auto"/>
        <w:jc w:val="both"/>
        <w:rPr>
          <w:rFonts w:ascii="Times New Roman" w:hAnsi="Times New Roman" w:cs="Times New Roman"/>
          <w:b/>
          <w:lang w:val="en-US"/>
        </w:rPr>
      </w:pPr>
      <w:r>
        <w:rPr>
          <w:rFonts w:ascii="Times New Roman" w:hAnsi="Times New Roman" w:cs="Times New Roman"/>
          <w:b/>
          <w:lang w:val="en-US"/>
        </w:rPr>
        <w:t>13</w:t>
      </w:r>
      <w:r w:rsidR="00851874" w:rsidRPr="00285717">
        <w:rPr>
          <w:rFonts w:ascii="Times New Roman" w:hAnsi="Times New Roman" w:cs="Times New Roman"/>
          <w:b/>
          <w:lang w:val="en-US"/>
        </w:rPr>
        <w:t>. Award</w:t>
      </w:r>
    </w:p>
    <w:p w:rsidR="00851874" w:rsidRPr="004E4972" w:rsidRDefault="00851874" w:rsidP="00285717">
      <w:pPr>
        <w:spacing w:before="40" w:after="40" w:line="240" w:lineRule="auto"/>
        <w:jc w:val="both"/>
        <w:rPr>
          <w:rFonts w:ascii="Times New Roman" w:hAnsi="Times New Roman" w:cs="Times New Roman"/>
          <w:bCs/>
          <w:lang w:val="en-US"/>
        </w:rPr>
      </w:pPr>
      <w:r w:rsidRPr="00285717">
        <w:rPr>
          <w:rFonts w:ascii="Times New Roman" w:hAnsi="Times New Roman" w:cs="Times New Roman"/>
          <w:bCs/>
          <w:lang w:val="en-US"/>
        </w:rPr>
        <w:t>The Contracting Authority awards the contract to the bidder whose offer meets the required technical and financial qualification criteria and whose offer is evaluated as the lowest, including any proposed discounts</w:t>
      </w:r>
      <w:r w:rsidR="004E4972">
        <w:rPr>
          <w:rFonts w:ascii="Times New Roman" w:hAnsi="Times New Roman" w:cs="Times New Roman"/>
          <w:bCs/>
          <w:lang w:val="en-US"/>
        </w:rPr>
        <w:t>.</w:t>
      </w:r>
    </w:p>
    <w:p w:rsidR="00851874" w:rsidRPr="00285717" w:rsidRDefault="004E4972" w:rsidP="00285717">
      <w:pPr>
        <w:spacing w:before="40" w:after="40" w:line="240" w:lineRule="auto"/>
        <w:jc w:val="both"/>
        <w:rPr>
          <w:rFonts w:ascii="Times New Roman" w:hAnsi="Times New Roman" w:cs="Times New Roman"/>
          <w:b/>
          <w:lang w:val="en-US"/>
        </w:rPr>
      </w:pPr>
      <w:r>
        <w:rPr>
          <w:rFonts w:ascii="Times New Roman" w:hAnsi="Times New Roman" w:cs="Times New Roman"/>
          <w:b/>
          <w:lang w:val="en-US"/>
        </w:rPr>
        <w:t>14</w:t>
      </w:r>
      <w:r w:rsidR="00851874" w:rsidRPr="00285717">
        <w:rPr>
          <w:rFonts w:ascii="Times New Roman" w:hAnsi="Times New Roman" w:cs="Times New Roman"/>
          <w:b/>
          <w:lang w:val="en-US"/>
        </w:rPr>
        <w:t>. Validity period of offers</w:t>
      </w:r>
    </w:p>
    <w:p w:rsidR="00851874" w:rsidRPr="00285717" w:rsidRDefault="00851874" w:rsidP="00285717">
      <w:pPr>
        <w:spacing w:before="40" w:after="40" w:line="240" w:lineRule="auto"/>
        <w:jc w:val="both"/>
        <w:rPr>
          <w:rFonts w:ascii="Times New Roman" w:hAnsi="Times New Roman" w:cs="Times New Roman"/>
          <w:bCs/>
          <w:lang w:val="en-US"/>
        </w:rPr>
      </w:pPr>
      <w:r w:rsidRPr="00285717">
        <w:rPr>
          <w:rFonts w:ascii="Times New Roman" w:hAnsi="Times New Roman" w:cs="Times New Roman"/>
          <w:bCs/>
          <w:lang w:val="en-US"/>
        </w:rPr>
        <w:t>Bidders remain bound by their offers for [indicate the duration] between 90 days from the initial deadline set for submitting offers.</w:t>
      </w:r>
    </w:p>
    <w:p w:rsidR="00851874" w:rsidRPr="004E4972" w:rsidRDefault="00851874" w:rsidP="00285717">
      <w:pPr>
        <w:spacing w:before="40" w:after="40" w:line="240" w:lineRule="auto"/>
        <w:jc w:val="both"/>
        <w:rPr>
          <w:rFonts w:ascii="Times New Roman" w:hAnsi="Times New Roman" w:cs="Times New Roman"/>
          <w:bCs/>
          <w:sz w:val="8"/>
          <w:lang w:val="en-US"/>
        </w:rPr>
      </w:pPr>
    </w:p>
    <w:p w:rsidR="00851874" w:rsidRPr="00285717" w:rsidRDefault="004E4972" w:rsidP="00285717">
      <w:pPr>
        <w:spacing w:before="40" w:after="40" w:line="240" w:lineRule="auto"/>
        <w:jc w:val="both"/>
        <w:rPr>
          <w:rFonts w:ascii="Times New Roman" w:hAnsi="Times New Roman" w:cs="Times New Roman"/>
          <w:b/>
          <w:lang w:val="en-US"/>
        </w:rPr>
      </w:pPr>
      <w:r>
        <w:rPr>
          <w:rFonts w:ascii="Times New Roman" w:hAnsi="Times New Roman" w:cs="Times New Roman"/>
          <w:b/>
          <w:lang w:val="en-US"/>
        </w:rPr>
        <w:t>15</w:t>
      </w:r>
      <w:r w:rsidR="00851874" w:rsidRPr="00285717">
        <w:rPr>
          <w:rFonts w:ascii="Times New Roman" w:hAnsi="Times New Roman" w:cs="Times New Roman"/>
          <w:b/>
          <w:lang w:val="en-US"/>
        </w:rPr>
        <w:t>. Additional Information</w:t>
      </w:r>
    </w:p>
    <w:p w:rsidR="00851874" w:rsidRPr="00285717" w:rsidRDefault="00851874" w:rsidP="00285717">
      <w:pPr>
        <w:spacing w:before="40" w:after="40" w:line="240" w:lineRule="auto"/>
        <w:jc w:val="both"/>
        <w:rPr>
          <w:rFonts w:ascii="Times New Roman" w:hAnsi="Times New Roman" w:cs="Times New Roman"/>
          <w:bCs/>
          <w:lang w:val="en-US"/>
        </w:rPr>
      </w:pPr>
      <w:r w:rsidRPr="00285717">
        <w:rPr>
          <w:rFonts w:ascii="Times New Roman" w:hAnsi="Times New Roman" w:cs="Times New Roman"/>
          <w:bCs/>
          <w:lang w:val="en-US"/>
        </w:rPr>
        <w:t>Additional information can be obtained during business hours at the Gari-Gombo Municipality by calling the following numbers: 696259246/674323838</w:t>
      </w:r>
    </w:p>
    <w:p w:rsidR="00851874" w:rsidRPr="00285717" w:rsidRDefault="00851874" w:rsidP="00285717">
      <w:pPr>
        <w:spacing w:before="40" w:after="40" w:line="240" w:lineRule="auto"/>
        <w:jc w:val="both"/>
        <w:rPr>
          <w:rFonts w:ascii="Times New Roman" w:hAnsi="Times New Roman" w:cs="Times New Roman"/>
          <w:bCs/>
          <w:lang w:val="en-US"/>
        </w:rPr>
      </w:pPr>
    </w:p>
    <w:p w:rsidR="00851874" w:rsidRPr="00285717" w:rsidRDefault="00851874" w:rsidP="00720682">
      <w:pPr>
        <w:spacing w:after="0"/>
        <w:ind w:left="4962"/>
        <w:jc w:val="both"/>
        <w:rPr>
          <w:rFonts w:ascii="Times New Roman" w:eastAsia="Calibri" w:hAnsi="Times New Roman" w:cs="Times New Roman"/>
          <w:lang w:val="en-US"/>
        </w:rPr>
      </w:pPr>
      <w:r w:rsidRPr="00285717">
        <w:rPr>
          <w:rFonts w:ascii="Times New Roman" w:eastAsia="Calibri" w:hAnsi="Times New Roman" w:cs="Times New Roman"/>
          <w:lang w:val="en-US"/>
        </w:rPr>
        <w:t>Gari-Gombo, the________________</w:t>
      </w:r>
    </w:p>
    <w:p w:rsidR="00851874" w:rsidRPr="00285717" w:rsidRDefault="00851874" w:rsidP="00285717">
      <w:pPr>
        <w:spacing w:after="0"/>
        <w:jc w:val="both"/>
        <w:rPr>
          <w:rFonts w:ascii="Times New Roman" w:eastAsia="Calibri" w:hAnsi="Times New Roman" w:cs="Times New Roman"/>
          <w:b/>
          <w:lang w:val="en-US"/>
        </w:rPr>
      </w:pPr>
      <w:r w:rsidRPr="00285717">
        <w:rPr>
          <w:rFonts w:ascii="Times New Roman" w:eastAsia="Calibri" w:hAnsi="Times New Roman" w:cs="Times New Roman"/>
          <w:lang w:val="en-US"/>
        </w:rPr>
        <w:t xml:space="preserve">                                                                                                                        </w:t>
      </w:r>
      <w:r w:rsidRPr="00285717">
        <w:rPr>
          <w:rFonts w:ascii="Times New Roman" w:eastAsia="Calibri" w:hAnsi="Times New Roman" w:cs="Times New Roman"/>
          <w:b/>
          <w:lang w:val="en-US"/>
        </w:rPr>
        <w:t>The mayor,</w:t>
      </w:r>
    </w:p>
    <w:p w:rsidR="00851874" w:rsidRPr="00285717" w:rsidRDefault="00851874" w:rsidP="00285717">
      <w:pPr>
        <w:spacing w:after="0"/>
        <w:jc w:val="both"/>
        <w:rPr>
          <w:rFonts w:ascii="Times New Roman" w:eastAsia="Calibri" w:hAnsi="Times New Roman" w:cs="Times New Roman"/>
          <w:lang w:val="en-US"/>
        </w:rPr>
      </w:pPr>
      <w:r w:rsidRPr="00285717">
        <w:rPr>
          <w:rFonts w:ascii="Times New Roman" w:eastAsia="Calibri" w:hAnsi="Times New Roman" w:cs="Times New Roman"/>
          <w:lang w:val="en-US"/>
        </w:rPr>
        <w:t>                                                                                                                    (Contracting Authority)</w:t>
      </w:r>
    </w:p>
    <w:p w:rsidR="00851874" w:rsidRPr="00285717" w:rsidRDefault="00851874" w:rsidP="00285717">
      <w:pPr>
        <w:spacing w:after="0"/>
        <w:jc w:val="both"/>
        <w:rPr>
          <w:rFonts w:ascii="Times New Roman" w:eastAsia="Calibri" w:hAnsi="Times New Roman" w:cs="Times New Roman"/>
          <w:b/>
          <w:u w:val="single"/>
          <w:lang w:val="en-US"/>
        </w:rPr>
      </w:pPr>
      <w:r w:rsidRPr="00285717">
        <w:rPr>
          <w:rFonts w:ascii="Times New Roman" w:eastAsia="Calibri" w:hAnsi="Times New Roman" w:cs="Times New Roman"/>
          <w:b/>
          <w:u w:val="single"/>
          <w:lang w:val="en-US"/>
        </w:rPr>
        <w:t>Amplifications:</w:t>
      </w:r>
    </w:p>
    <w:p w:rsidR="00851874" w:rsidRPr="00285717" w:rsidRDefault="00851874" w:rsidP="00285717">
      <w:pPr>
        <w:spacing w:after="0"/>
        <w:jc w:val="both"/>
        <w:rPr>
          <w:rFonts w:ascii="Times New Roman" w:eastAsia="Calibri" w:hAnsi="Times New Roman" w:cs="Times New Roman"/>
          <w:lang w:val="en-US"/>
        </w:rPr>
      </w:pPr>
      <w:r w:rsidRPr="00285717">
        <w:rPr>
          <w:rFonts w:ascii="Times New Roman" w:eastAsia="Calibri" w:hAnsi="Times New Roman" w:cs="Times New Roman"/>
          <w:lang w:val="en-US"/>
        </w:rPr>
        <w:t>• MINMAP / BN (for information);</w:t>
      </w:r>
    </w:p>
    <w:p w:rsidR="00851874" w:rsidRPr="00285717" w:rsidRDefault="00851874" w:rsidP="00285717">
      <w:pPr>
        <w:spacing w:after="0"/>
        <w:jc w:val="both"/>
        <w:rPr>
          <w:rFonts w:ascii="Times New Roman" w:eastAsia="Calibri" w:hAnsi="Times New Roman" w:cs="Times New Roman"/>
          <w:lang w:val="en-US"/>
        </w:rPr>
      </w:pPr>
      <w:r w:rsidRPr="00285717">
        <w:rPr>
          <w:rFonts w:ascii="Times New Roman" w:eastAsia="Calibri" w:hAnsi="Times New Roman" w:cs="Times New Roman"/>
          <w:lang w:val="en-US"/>
        </w:rPr>
        <w:t>• ARMP for insertion;</w:t>
      </w:r>
    </w:p>
    <w:p w:rsidR="00851874" w:rsidRPr="00285717" w:rsidRDefault="00851874" w:rsidP="00285717">
      <w:pPr>
        <w:spacing w:after="0"/>
        <w:jc w:val="both"/>
        <w:rPr>
          <w:rFonts w:ascii="Times New Roman" w:eastAsia="Calibri" w:hAnsi="Times New Roman" w:cs="Times New Roman"/>
          <w:lang w:val="en-US"/>
        </w:rPr>
      </w:pPr>
      <w:r w:rsidRPr="00285717">
        <w:rPr>
          <w:rFonts w:ascii="Times New Roman" w:eastAsia="Calibri" w:hAnsi="Times New Roman" w:cs="Times New Roman"/>
          <w:lang w:val="en-US"/>
        </w:rPr>
        <w:t>• President / CIPM / CGG;</w:t>
      </w:r>
    </w:p>
    <w:p w:rsidR="00851874" w:rsidRPr="00285717" w:rsidRDefault="00851874" w:rsidP="00285717">
      <w:pPr>
        <w:spacing w:after="0"/>
        <w:jc w:val="both"/>
        <w:rPr>
          <w:rFonts w:ascii="Times New Roman" w:eastAsia="Calibri" w:hAnsi="Times New Roman" w:cs="Times New Roman"/>
          <w:lang w:val="en-US"/>
        </w:rPr>
      </w:pPr>
      <w:r w:rsidRPr="00285717">
        <w:rPr>
          <w:rFonts w:ascii="Times New Roman" w:eastAsia="Calibri" w:hAnsi="Times New Roman" w:cs="Times New Roman"/>
          <w:lang w:val="en-US"/>
        </w:rPr>
        <w:t>• Display;</w:t>
      </w:r>
    </w:p>
    <w:p w:rsidR="00851874" w:rsidRPr="00285717" w:rsidRDefault="00851874" w:rsidP="00285717">
      <w:pPr>
        <w:spacing w:after="0"/>
        <w:jc w:val="both"/>
        <w:rPr>
          <w:rFonts w:ascii="Times New Roman" w:eastAsia="Calibri" w:hAnsi="Times New Roman" w:cs="Times New Roman"/>
          <w:lang w:val="en-US"/>
        </w:rPr>
      </w:pPr>
      <w:r w:rsidRPr="00285717">
        <w:rPr>
          <w:rFonts w:ascii="Times New Roman" w:eastAsia="Calibri" w:hAnsi="Times New Roman" w:cs="Times New Roman"/>
          <w:lang w:val="en-US"/>
        </w:rPr>
        <w:t>• CHRON</w:t>
      </w:r>
    </w:p>
    <w:p w:rsidR="00851874" w:rsidRPr="00285717" w:rsidRDefault="00851874" w:rsidP="00285717">
      <w:pPr>
        <w:spacing w:after="0"/>
        <w:jc w:val="both"/>
        <w:rPr>
          <w:rFonts w:ascii="Times New Roman" w:eastAsia="Calibri" w:hAnsi="Times New Roman" w:cs="Times New Roman"/>
        </w:rPr>
      </w:pPr>
      <w:r w:rsidRPr="00285717">
        <w:rPr>
          <w:rFonts w:ascii="Times New Roman" w:eastAsia="Calibri" w:hAnsi="Times New Roman" w:cs="Times New Roman"/>
        </w:rPr>
        <w:t>• ARCHIVES.</w:t>
      </w:r>
    </w:p>
    <w:p w:rsidR="00DF601B" w:rsidRPr="00285717" w:rsidRDefault="00DF601B" w:rsidP="00285717">
      <w:pPr>
        <w:jc w:val="both"/>
        <w:rPr>
          <w:rFonts w:ascii="Times New Roman" w:hAnsi="Times New Roman" w:cs="Times New Roman"/>
          <w:lang w:val="en-US"/>
        </w:rPr>
      </w:pPr>
    </w:p>
    <w:p w:rsidR="00851874" w:rsidRPr="00285717" w:rsidRDefault="00851874" w:rsidP="00DF601B">
      <w:pPr>
        <w:rPr>
          <w:rFonts w:ascii="Times New Roman" w:hAnsi="Times New Roman" w:cs="Times New Roman"/>
          <w:lang w:val="en-US"/>
        </w:rPr>
      </w:pPr>
    </w:p>
    <w:p w:rsidR="00851874" w:rsidRPr="00285717" w:rsidRDefault="00851874" w:rsidP="00DF601B">
      <w:pPr>
        <w:rPr>
          <w:rFonts w:ascii="Times New Roman" w:hAnsi="Times New Roman" w:cs="Times New Roman"/>
          <w:lang w:val="en-US"/>
        </w:rPr>
      </w:pPr>
    </w:p>
    <w:p w:rsidR="00851874" w:rsidRPr="00285717" w:rsidRDefault="00851874" w:rsidP="00DF601B">
      <w:pPr>
        <w:rPr>
          <w:rFonts w:ascii="Times New Roman" w:hAnsi="Times New Roman" w:cs="Times New Roman"/>
          <w:lang w:val="en-US"/>
        </w:rPr>
      </w:pPr>
    </w:p>
    <w:p w:rsidR="00851874" w:rsidRPr="00285717" w:rsidRDefault="00851874" w:rsidP="00DF601B">
      <w:pPr>
        <w:rPr>
          <w:rFonts w:ascii="Times New Roman" w:hAnsi="Times New Roman" w:cs="Times New Roman"/>
          <w:lang w:val="en-US"/>
        </w:rPr>
      </w:pPr>
    </w:p>
    <w:p w:rsidR="00851874" w:rsidRPr="00285717" w:rsidRDefault="00851874" w:rsidP="00DF601B">
      <w:pPr>
        <w:rPr>
          <w:rFonts w:ascii="Times New Roman" w:hAnsi="Times New Roman" w:cs="Times New Roman"/>
          <w:lang w:val="en-US"/>
        </w:rPr>
      </w:pPr>
    </w:p>
    <w:p w:rsidR="00DF601B" w:rsidRPr="00285717" w:rsidRDefault="00DF601B" w:rsidP="00DF601B">
      <w:pPr>
        <w:rPr>
          <w:rFonts w:ascii="Times New Roman" w:hAnsi="Times New Roman" w:cs="Times New Roman"/>
          <w:lang w:val="en-US"/>
        </w:rPr>
      </w:pPr>
    </w:p>
    <w:p w:rsidR="00DF601B" w:rsidRDefault="00DF601B" w:rsidP="00DF601B">
      <w:pPr>
        <w:rPr>
          <w:rFonts w:ascii="Times New Roman" w:hAnsi="Times New Roman" w:cs="Times New Roman"/>
          <w:lang w:val="en-US"/>
        </w:rPr>
      </w:pPr>
    </w:p>
    <w:p w:rsidR="005F0708" w:rsidRDefault="005F0708" w:rsidP="00DF601B">
      <w:pPr>
        <w:rPr>
          <w:rFonts w:ascii="Times New Roman" w:hAnsi="Times New Roman" w:cs="Times New Roman"/>
          <w:lang w:val="en-US"/>
        </w:rPr>
      </w:pPr>
    </w:p>
    <w:p w:rsidR="005F0708" w:rsidRDefault="005F0708" w:rsidP="00DF601B">
      <w:pPr>
        <w:rPr>
          <w:rFonts w:ascii="Times New Roman" w:hAnsi="Times New Roman" w:cs="Times New Roman"/>
          <w:lang w:val="en-US"/>
        </w:rPr>
      </w:pPr>
    </w:p>
    <w:p w:rsidR="005F0708" w:rsidRPr="00285717" w:rsidRDefault="005F0708" w:rsidP="00DF601B">
      <w:pPr>
        <w:rPr>
          <w:rFonts w:ascii="Times New Roman" w:hAnsi="Times New Roman" w:cs="Times New Roman"/>
          <w:lang w:val="en-US"/>
        </w:rPr>
      </w:pPr>
    </w:p>
    <w:p w:rsidR="00DF601B" w:rsidRPr="00285717" w:rsidRDefault="00DF601B" w:rsidP="00DF601B">
      <w:pPr>
        <w:rPr>
          <w:rFonts w:ascii="Times New Roman" w:hAnsi="Times New Roman" w:cs="Times New Roman"/>
          <w:lang w:val="en-US"/>
        </w:rPr>
      </w:pPr>
    </w:p>
    <w:p w:rsidR="00DF601B" w:rsidRPr="00285717" w:rsidRDefault="00DF601B" w:rsidP="00DF601B">
      <w:pPr>
        <w:rPr>
          <w:rFonts w:ascii="Times New Roman" w:hAnsi="Times New Roman" w:cs="Times New Roman"/>
          <w:lang w:val="en-US"/>
        </w:rPr>
      </w:pPr>
    </w:p>
    <w:p w:rsidR="00DF601B" w:rsidRPr="00285717" w:rsidRDefault="00DF601B" w:rsidP="00DF601B">
      <w:pPr>
        <w:rPr>
          <w:rFonts w:ascii="Times New Roman" w:hAnsi="Times New Roman" w:cs="Times New Roman"/>
          <w:lang w:val="en-US"/>
        </w:rPr>
      </w:pPr>
    </w:p>
    <w:p w:rsidR="00DF601B" w:rsidRPr="00285717" w:rsidRDefault="00DF601B" w:rsidP="00DF601B">
      <w:pPr>
        <w:rPr>
          <w:rFonts w:ascii="Times New Roman" w:hAnsi="Times New Roman" w:cs="Times New Roman"/>
          <w:lang w:val="en-US"/>
        </w:rPr>
      </w:pPr>
    </w:p>
    <w:p w:rsidR="00DF601B" w:rsidRPr="00285717" w:rsidRDefault="00DF601B" w:rsidP="00DF601B">
      <w:pPr>
        <w:jc w:val="center"/>
        <w:rPr>
          <w:rFonts w:ascii="Times New Roman" w:hAnsi="Times New Roman" w:cs="Times New Roman"/>
          <w:b/>
          <w:sz w:val="28"/>
          <w:lang w:val="en-US"/>
        </w:rPr>
      </w:pPr>
    </w:p>
    <w:p w:rsidR="00DF601B" w:rsidRPr="00285717" w:rsidRDefault="00DF601B" w:rsidP="00DF601B">
      <w:pPr>
        <w:jc w:val="center"/>
        <w:rPr>
          <w:rFonts w:ascii="Times New Roman" w:hAnsi="Times New Roman" w:cs="Times New Roman"/>
          <w:b/>
          <w:sz w:val="28"/>
          <w:lang w:val="en-US"/>
        </w:rPr>
      </w:pPr>
    </w:p>
    <w:p w:rsidR="00DF601B" w:rsidRDefault="00DF601B" w:rsidP="00DF601B">
      <w:pPr>
        <w:jc w:val="center"/>
        <w:rPr>
          <w:rFonts w:ascii="Times New Roman" w:hAnsi="Times New Roman" w:cs="Times New Roman"/>
          <w:b/>
          <w:sz w:val="28"/>
          <w:lang w:val="en-US"/>
        </w:rPr>
      </w:pPr>
    </w:p>
    <w:p w:rsidR="00614998" w:rsidRDefault="00614998" w:rsidP="00DF601B">
      <w:pPr>
        <w:jc w:val="center"/>
        <w:rPr>
          <w:rFonts w:ascii="Times New Roman" w:hAnsi="Times New Roman" w:cs="Times New Roman"/>
          <w:b/>
          <w:sz w:val="28"/>
          <w:lang w:val="en-US"/>
        </w:rPr>
      </w:pPr>
    </w:p>
    <w:p w:rsidR="00614998" w:rsidRDefault="00614998" w:rsidP="00DF601B">
      <w:pPr>
        <w:jc w:val="center"/>
        <w:rPr>
          <w:rFonts w:ascii="Times New Roman" w:hAnsi="Times New Roman" w:cs="Times New Roman"/>
          <w:b/>
          <w:sz w:val="28"/>
          <w:lang w:val="en-US"/>
        </w:rPr>
      </w:pPr>
    </w:p>
    <w:p w:rsidR="00614998" w:rsidRDefault="00614998" w:rsidP="00DF601B">
      <w:pPr>
        <w:jc w:val="center"/>
        <w:rPr>
          <w:rFonts w:ascii="Times New Roman" w:hAnsi="Times New Roman" w:cs="Times New Roman"/>
          <w:b/>
          <w:sz w:val="28"/>
          <w:lang w:val="en-US"/>
        </w:rPr>
      </w:pPr>
    </w:p>
    <w:p w:rsidR="00614998" w:rsidRDefault="00614998" w:rsidP="00DF601B">
      <w:pPr>
        <w:jc w:val="center"/>
        <w:rPr>
          <w:rFonts w:ascii="Times New Roman" w:hAnsi="Times New Roman" w:cs="Times New Roman"/>
          <w:b/>
          <w:sz w:val="28"/>
          <w:lang w:val="en-US"/>
        </w:rPr>
      </w:pPr>
    </w:p>
    <w:p w:rsidR="00614998" w:rsidRDefault="00614998" w:rsidP="00DF601B">
      <w:pPr>
        <w:jc w:val="center"/>
        <w:rPr>
          <w:rFonts w:ascii="Times New Roman" w:hAnsi="Times New Roman" w:cs="Times New Roman"/>
          <w:b/>
          <w:sz w:val="28"/>
          <w:lang w:val="en-US"/>
        </w:rPr>
      </w:pPr>
    </w:p>
    <w:p w:rsidR="00614998" w:rsidRDefault="00614998" w:rsidP="00DF601B">
      <w:pPr>
        <w:jc w:val="center"/>
        <w:rPr>
          <w:rFonts w:ascii="Times New Roman" w:hAnsi="Times New Roman" w:cs="Times New Roman"/>
          <w:b/>
          <w:sz w:val="28"/>
          <w:lang w:val="en-US"/>
        </w:rPr>
      </w:pPr>
    </w:p>
    <w:p w:rsidR="00614998" w:rsidRDefault="00614998" w:rsidP="00DF601B">
      <w:pPr>
        <w:jc w:val="center"/>
        <w:rPr>
          <w:rFonts w:ascii="Times New Roman" w:hAnsi="Times New Roman" w:cs="Times New Roman"/>
          <w:b/>
          <w:sz w:val="28"/>
          <w:lang w:val="en-US"/>
        </w:rPr>
      </w:pPr>
    </w:p>
    <w:p w:rsidR="00614998" w:rsidRPr="00285717" w:rsidRDefault="00614998" w:rsidP="00DF601B">
      <w:pPr>
        <w:jc w:val="center"/>
        <w:rPr>
          <w:rFonts w:ascii="Times New Roman" w:hAnsi="Times New Roman" w:cs="Times New Roman"/>
          <w:b/>
          <w:sz w:val="28"/>
          <w:lang w:val="en-US"/>
        </w:rPr>
      </w:pPr>
    </w:p>
    <w:p w:rsidR="00DF601B" w:rsidRPr="00285717" w:rsidRDefault="00DF601B" w:rsidP="00DF601B">
      <w:pPr>
        <w:jc w:val="center"/>
        <w:rPr>
          <w:rFonts w:ascii="Times New Roman" w:hAnsi="Times New Roman" w:cs="Times New Roman"/>
          <w:b/>
          <w:sz w:val="28"/>
        </w:rPr>
      </w:pPr>
      <w:r w:rsidRPr="00285717">
        <w:rPr>
          <w:rFonts w:ascii="Times New Roman" w:hAnsi="Times New Roman" w:cs="Times New Roman"/>
          <w:b/>
          <w:sz w:val="28"/>
        </w:rPr>
        <w:t>PIECE N°2</w:t>
      </w:r>
    </w:p>
    <w:p w:rsidR="00DF601B" w:rsidRPr="00285717" w:rsidRDefault="00DF601B" w:rsidP="00DF601B">
      <w:pPr>
        <w:jc w:val="center"/>
        <w:rPr>
          <w:rFonts w:ascii="Times New Roman" w:hAnsi="Times New Roman" w:cs="Times New Roman"/>
          <w:b/>
          <w:sz w:val="28"/>
        </w:rPr>
      </w:pPr>
      <w:r w:rsidRPr="00285717">
        <w:rPr>
          <w:rFonts w:ascii="Times New Roman" w:hAnsi="Times New Roman" w:cs="Times New Roman"/>
          <w:b/>
          <w:sz w:val="28"/>
        </w:rPr>
        <w:t>REGLEMENT GENERAL DE L'APPEL D'OFFRES (RGAO)</w:t>
      </w:r>
    </w:p>
    <w:p w:rsidR="00DF601B" w:rsidRPr="00285717" w:rsidRDefault="00DF601B" w:rsidP="00DF601B">
      <w:pPr>
        <w:rPr>
          <w:rFonts w:ascii="Times New Roman" w:hAnsi="Times New Roman" w:cs="Times New Roman"/>
        </w:rPr>
      </w:pPr>
    </w:p>
    <w:p w:rsidR="00DF601B" w:rsidRPr="00285717" w:rsidRDefault="00DF601B" w:rsidP="00DF601B">
      <w:pPr>
        <w:rPr>
          <w:rFonts w:ascii="Times New Roman" w:hAnsi="Times New Roman" w:cs="Times New Roman"/>
        </w:rPr>
      </w:pPr>
    </w:p>
    <w:p w:rsidR="00DF601B" w:rsidRPr="00285717" w:rsidRDefault="00DF601B" w:rsidP="00DF601B">
      <w:pPr>
        <w:rPr>
          <w:rFonts w:ascii="Times New Roman" w:hAnsi="Times New Roman" w:cs="Times New Roman"/>
        </w:rPr>
      </w:pPr>
    </w:p>
    <w:p w:rsidR="00DF601B" w:rsidRPr="00285717" w:rsidRDefault="00DF601B" w:rsidP="00DF601B">
      <w:pPr>
        <w:rPr>
          <w:rFonts w:ascii="Times New Roman" w:hAnsi="Times New Roman" w:cs="Times New Roman"/>
        </w:rPr>
      </w:pPr>
    </w:p>
    <w:p w:rsidR="00DF601B" w:rsidRPr="00285717" w:rsidRDefault="00DF601B" w:rsidP="00DF601B">
      <w:pPr>
        <w:rPr>
          <w:rFonts w:ascii="Times New Roman" w:hAnsi="Times New Roman" w:cs="Times New Roman"/>
        </w:rPr>
      </w:pPr>
    </w:p>
    <w:p w:rsidR="00DF601B" w:rsidRPr="00285717" w:rsidRDefault="00DF601B" w:rsidP="00DF601B">
      <w:pPr>
        <w:rPr>
          <w:rFonts w:ascii="Times New Roman" w:hAnsi="Times New Roman" w:cs="Times New Roman"/>
        </w:rPr>
      </w:pPr>
    </w:p>
    <w:p w:rsidR="00DF601B" w:rsidRPr="00285717" w:rsidRDefault="00DF601B" w:rsidP="00DF601B">
      <w:pPr>
        <w:rPr>
          <w:rFonts w:ascii="Times New Roman" w:hAnsi="Times New Roman" w:cs="Times New Roman"/>
        </w:rPr>
      </w:pPr>
    </w:p>
    <w:p w:rsidR="00DF601B" w:rsidRDefault="00DF601B" w:rsidP="00DF601B">
      <w:pPr>
        <w:rPr>
          <w:rFonts w:ascii="Times New Roman" w:hAnsi="Times New Roman" w:cs="Times New Roman"/>
        </w:rPr>
      </w:pPr>
    </w:p>
    <w:p w:rsidR="00537F3C" w:rsidRDefault="00537F3C" w:rsidP="00DF601B">
      <w:pPr>
        <w:rPr>
          <w:rFonts w:ascii="Times New Roman" w:hAnsi="Times New Roman" w:cs="Times New Roman"/>
        </w:rPr>
      </w:pPr>
    </w:p>
    <w:p w:rsidR="00537F3C" w:rsidRDefault="00537F3C" w:rsidP="00DF601B">
      <w:pPr>
        <w:rPr>
          <w:rFonts w:ascii="Times New Roman" w:hAnsi="Times New Roman" w:cs="Times New Roman"/>
        </w:rPr>
      </w:pPr>
    </w:p>
    <w:p w:rsidR="00537F3C" w:rsidRDefault="00537F3C" w:rsidP="00DF601B">
      <w:pPr>
        <w:rPr>
          <w:rFonts w:ascii="Times New Roman" w:hAnsi="Times New Roman" w:cs="Times New Roman"/>
        </w:rPr>
      </w:pPr>
    </w:p>
    <w:p w:rsidR="00537F3C" w:rsidRDefault="00537F3C" w:rsidP="00DF601B">
      <w:pPr>
        <w:rPr>
          <w:rFonts w:ascii="Times New Roman" w:hAnsi="Times New Roman" w:cs="Times New Roman"/>
        </w:rPr>
      </w:pPr>
    </w:p>
    <w:p w:rsidR="00537F3C" w:rsidRDefault="00537F3C" w:rsidP="00DF601B">
      <w:pPr>
        <w:rPr>
          <w:rFonts w:ascii="Times New Roman" w:hAnsi="Times New Roman" w:cs="Times New Roman"/>
        </w:rPr>
      </w:pPr>
    </w:p>
    <w:p w:rsidR="00537F3C" w:rsidRDefault="00537F3C" w:rsidP="00DF601B">
      <w:pPr>
        <w:rPr>
          <w:rFonts w:ascii="Times New Roman" w:hAnsi="Times New Roman" w:cs="Times New Roman"/>
        </w:rPr>
      </w:pPr>
    </w:p>
    <w:p w:rsidR="00537F3C" w:rsidRDefault="00537F3C" w:rsidP="00DF601B">
      <w:pPr>
        <w:rPr>
          <w:rFonts w:ascii="Times New Roman" w:hAnsi="Times New Roman" w:cs="Times New Roman"/>
        </w:rPr>
      </w:pPr>
    </w:p>
    <w:p w:rsidR="00537F3C" w:rsidRPr="00285717" w:rsidRDefault="00537F3C" w:rsidP="00DF601B">
      <w:pPr>
        <w:rPr>
          <w:rFonts w:ascii="Times New Roman" w:hAnsi="Times New Roman" w:cs="Times New Roman"/>
        </w:rPr>
      </w:pPr>
    </w:p>
    <w:p w:rsidR="00DF601B" w:rsidRPr="00285717" w:rsidRDefault="00DF601B" w:rsidP="00DF601B">
      <w:pPr>
        <w:rPr>
          <w:rFonts w:ascii="Times New Roman" w:hAnsi="Times New Roman" w:cs="Times New Roman"/>
        </w:rPr>
      </w:pPr>
    </w:p>
    <w:p w:rsidR="00DF601B" w:rsidRPr="00285717" w:rsidRDefault="00DF601B" w:rsidP="00DF601B">
      <w:pPr>
        <w:rPr>
          <w:rFonts w:ascii="Times New Roman" w:hAnsi="Times New Roman" w:cs="Times New Roman"/>
        </w:rPr>
      </w:pPr>
      <w:r w:rsidRPr="00285717">
        <w:rPr>
          <w:rFonts w:ascii="Times New Roman" w:hAnsi="Times New Roman" w:cs="Times New Roman"/>
        </w:rPr>
        <w:lastRenderedPageBreak/>
        <w:t xml:space="preserve">TABLE DES MATIERES  </w:t>
      </w:r>
    </w:p>
    <w:p w:rsidR="00DF601B" w:rsidRPr="00285717" w:rsidRDefault="00DF601B" w:rsidP="00DF601B">
      <w:pPr>
        <w:spacing w:after="0" w:line="240" w:lineRule="auto"/>
        <w:rPr>
          <w:rFonts w:ascii="Times New Roman" w:hAnsi="Times New Roman" w:cs="Times New Roman"/>
        </w:rPr>
      </w:pPr>
      <w:r w:rsidRPr="00285717">
        <w:rPr>
          <w:rFonts w:ascii="Times New Roman" w:hAnsi="Times New Roman" w:cs="Times New Roman"/>
        </w:rPr>
        <w:t xml:space="preserve">A. Généralités ................................................................................................................... 28 </w:t>
      </w:r>
    </w:p>
    <w:p w:rsidR="00DF601B" w:rsidRPr="00285717" w:rsidRDefault="00DF601B" w:rsidP="00DF601B">
      <w:pPr>
        <w:spacing w:after="0" w:line="240" w:lineRule="auto"/>
        <w:rPr>
          <w:rFonts w:ascii="Times New Roman" w:hAnsi="Times New Roman" w:cs="Times New Roman"/>
        </w:rPr>
      </w:pPr>
      <w:r w:rsidRPr="00285717">
        <w:rPr>
          <w:rFonts w:ascii="Times New Roman" w:hAnsi="Times New Roman" w:cs="Times New Roman"/>
        </w:rPr>
        <w:t xml:space="preserve">Article 1. Objet de la consultation .............................................................................. ……28 </w:t>
      </w:r>
    </w:p>
    <w:p w:rsidR="00DF601B" w:rsidRPr="00285717" w:rsidRDefault="00DF601B" w:rsidP="00DF601B">
      <w:pPr>
        <w:spacing w:after="0" w:line="240" w:lineRule="auto"/>
        <w:rPr>
          <w:rFonts w:ascii="Times New Roman" w:hAnsi="Times New Roman" w:cs="Times New Roman"/>
        </w:rPr>
      </w:pPr>
      <w:r w:rsidRPr="00285717">
        <w:rPr>
          <w:rFonts w:ascii="Times New Roman" w:hAnsi="Times New Roman" w:cs="Times New Roman"/>
        </w:rPr>
        <w:t xml:space="preserve">Article 2. Financement ...................................................................................................... 28 </w:t>
      </w:r>
    </w:p>
    <w:p w:rsidR="00DF601B" w:rsidRPr="00285717" w:rsidRDefault="00DF601B" w:rsidP="00DF601B">
      <w:pPr>
        <w:spacing w:after="0" w:line="240" w:lineRule="auto"/>
        <w:rPr>
          <w:rFonts w:ascii="Times New Roman" w:hAnsi="Times New Roman" w:cs="Times New Roman"/>
        </w:rPr>
      </w:pPr>
      <w:r w:rsidRPr="00285717">
        <w:rPr>
          <w:rFonts w:ascii="Times New Roman" w:hAnsi="Times New Roman" w:cs="Times New Roman"/>
        </w:rPr>
        <w:t xml:space="preserve">Article 3. Principes éthiques .............................................................................................. 28 </w:t>
      </w:r>
    </w:p>
    <w:p w:rsidR="00DF601B" w:rsidRPr="00285717" w:rsidRDefault="00DF601B" w:rsidP="00DF601B">
      <w:pPr>
        <w:spacing w:after="0" w:line="240" w:lineRule="auto"/>
        <w:rPr>
          <w:rFonts w:ascii="Times New Roman" w:hAnsi="Times New Roman" w:cs="Times New Roman"/>
        </w:rPr>
      </w:pPr>
      <w:r w:rsidRPr="00285717">
        <w:rPr>
          <w:rFonts w:ascii="Times New Roman" w:hAnsi="Times New Roman" w:cs="Times New Roman"/>
        </w:rPr>
        <w:t xml:space="preserve">Article 4. Candidats admis à concourir .............................................................................. 30 </w:t>
      </w:r>
    </w:p>
    <w:p w:rsidR="00DF601B" w:rsidRPr="00285717" w:rsidRDefault="00DF601B" w:rsidP="00DF601B">
      <w:pPr>
        <w:spacing w:after="0" w:line="240" w:lineRule="auto"/>
        <w:rPr>
          <w:rFonts w:ascii="Times New Roman" w:hAnsi="Times New Roman" w:cs="Times New Roman"/>
        </w:rPr>
      </w:pPr>
      <w:r w:rsidRPr="00285717">
        <w:rPr>
          <w:rFonts w:ascii="Times New Roman" w:hAnsi="Times New Roman" w:cs="Times New Roman"/>
        </w:rPr>
        <w:t xml:space="preserve">Article 5. Matériaux, matériels, fournitures, équipements et services autorisés ................ 31 </w:t>
      </w:r>
    </w:p>
    <w:p w:rsidR="00DF601B" w:rsidRPr="00285717" w:rsidRDefault="00DF601B" w:rsidP="00DF601B">
      <w:pPr>
        <w:spacing w:after="0" w:line="240" w:lineRule="auto"/>
        <w:rPr>
          <w:rFonts w:ascii="Times New Roman" w:hAnsi="Times New Roman" w:cs="Times New Roman"/>
        </w:rPr>
      </w:pPr>
      <w:r w:rsidRPr="00285717">
        <w:rPr>
          <w:rFonts w:ascii="Times New Roman" w:hAnsi="Times New Roman" w:cs="Times New Roman"/>
        </w:rPr>
        <w:t xml:space="preserve">Article 6. Documents établissant la qualification du Soumissionnaire ............................... 31 </w:t>
      </w:r>
    </w:p>
    <w:p w:rsidR="00DF601B" w:rsidRPr="00285717" w:rsidRDefault="00DF601B" w:rsidP="00DF601B">
      <w:pPr>
        <w:spacing w:after="0" w:line="240" w:lineRule="auto"/>
        <w:rPr>
          <w:rFonts w:ascii="Times New Roman" w:hAnsi="Times New Roman" w:cs="Times New Roman"/>
        </w:rPr>
      </w:pPr>
      <w:r w:rsidRPr="00285717">
        <w:rPr>
          <w:rFonts w:ascii="Times New Roman" w:hAnsi="Times New Roman" w:cs="Times New Roman"/>
        </w:rPr>
        <w:t xml:space="preserve">Article 7. Visite du site des travaux .................................................................................... 32 </w:t>
      </w:r>
    </w:p>
    <w:p w:rsidR="00DF601B" w:rsidRPr="00285717" w:rsidRDefault="00DF601B" w:rsidP="00DF601B">
      <w:pPr>
        <w:spacing w:after="0" w:line="240" w:lineRule="auto"/>
        <w:rPr>
          <w:rFonts w:ascii="Times New Roman" w:hAnsi="Times New Roman" w:cs="Times New Roman"/>
        </w:rPr>
      </w:pPr>
      <w:r w:rsidRPr="00285717">
        <w:rPr>
          <w:rFonts w:ascii="Times New Roman" w:hAnsi="Times New Roman" w:cs="Times New Roman"/>
        </w:rPr>
        <w:t xml:space="preserve">B. Dossier d’Appel d’Offres ................................................................................................ 33 </w:t>
      </w:r>
    </w:p>
    <w:p w:rsidR="00DF601B" w:rsidRPr="00285717" w:rsidRDefault="00DF601B" w:rsidP="00DF601B">
      <w:pPr>
        <w:spacing w:after="0" w:line="240" w:lineRule="auto"/>
        <w:rPr>
          <w:rFonts w:ascii="Times New Roman" w:hAnsi="Times New Roman" w:cs="Times New Roman"/>
        </w:rPr>
      </w:pPr>
      <w:r w:rsidRPr="00285717">
        <w:rPr>
          <w:rFonts w:ascii="Times New Roman" w:hAnsi="Times New Roman" w:cs="Times New Roman"/>
        </w:rPr>
        <w:t xml:space="preserve">Article 8. Contenu du Dossier d’Appel d’Offres .................................................................. 33 </w:t>
      </w:r>
    </w:p>
    <w:p w:rsidR="00DF601B" w:rsidRPr="00285717" w:rsidRDefault="00DF601B" w:rsidP="00DF601B">
      <w:pPr>
        <w:spacing w:after="0" w:line="240" w:lineRule="auto"/>
        <w:rPr>
          <w:rFonts w:ascii="Times New Roman" w:hAnsi="Times New Roman" w:cs="Times New Roman"/>
        </w:rPr>
      </w:pPr>
      <w:r w:rsidRPr="00285717">
        <w:rPr>
          <w:rFonts w:ascii="Times New Roman" w:hAnsi="Times New Roman" w:cs="Times New Roman"/>
        </w:rPr>
        <w:t xml:space="preserve">Article 9. Eclaircissements apportés au Dossier d’Appel d’Offres et Recours .................... 34 </w:t>
      </w:r>
    </w:p>
    <w:p w:rsidR="00DF601B" w:rsidRPr="00285717" w:rsidRDefault="00DF601B" w:rsidP="00DF601B">
      <w:pPr>
        <w:spacing w:after="0" w:line="240" w:lineRule="auto"/>
        <w:rPr>
          <w:rFonts w:ascii="Times New Roman" w:hAnsi="Times New Roman" w:cs="Times New Roman"/>
        </w:rPr>
      </w:pPr>
      <w:r w:rsidRPr="00285717">
        <w:rPr>
          <w:rFonts w:ascii="Times New Roman" w:hAnsi="Times New Roman" w:cs="Times New Roman"/>
        </w:rPr>
        <w:t xml:space="preserve">Article 10. Modification du Dossier d’Appel d’Offres ........................................................... 35 </w:t>
      </w:r>
    </w:p>
    <w:p w:rsidR="00DF601B" w:rsidRPr="00285717" w:rsidRDefault="00DF601B" w:rsidP="00DF601B">
      <w:pPr>
        <w:spacing w:after="0" w:line="240" w:lineRule="auto"/>
        <w:rPr>
          <w:rFonts w:ascii="Times New Roman" w:hAnsi="Times New Roman" w:cs="Times New Roman"/>
        </w:rPr>
      </w:pPr>
      <w:r w:rsidRPr="00285717">
        <w:rPr>
          <w:rFonts w:ascii="Times New Roman" w:hAnsi="Times New Roman" w:cs="Times New Roman"/>
        </w:rPr>
        <w:t xml:space="preserve">C. Préparation des offres..................................................................................................... 35 </w:t>
      </w:r>
    </w:p>
    <w:p w:rsidR="00DF601B" w:rsidRPr="00285717" w:rsidRDefault="00DF601B" w:rsidP="00DF601B">
      <w:pPr>
        <w:spacing w:after="0" w:line="240" w:lineRule="auto"/>
        <w:rPr>
          <w:rFonts w:ascii="Times New Roman" w:hAnsi="Times New Roman" w:cs="Times New Roman"/>
        </w:rPr>
      </w:pPr>
      <w:r w:rsidRPr="00285717">
        <w:rPr>
          <w:rFonts w:ascii="Times New Roman" w:hAnsi="Times New Roman" w:cs="Times New Roman"/>
        </w:rPr>
        <w:t xml:space="preserve">Article 11. Frais de soumission ...................................................................................... 35 </w:t>
      </w:r>
    </w:p>
    <w:p w:rsidR="00DF601B" w:rsidRPr="00285717" w:rsidRDefault="00DF601B" w:rsidP="00DF601B">
      <w:pPr>
        <w:spacing w:after="0" w:line="240" w:lineRule="auto"/>
        <w:rPr>
          <w:rFonts w:ascii="Times New Roman" w:hAnsi="Times New Roman" w:cs="Times New Roman"/>
        </w:rPr>
      </w:pPr>
      <w:r w:rsidRPr="00285717">
        <w:rPr>
          <w:rFonts w:ascii="Times New Roman" w:hAnsi="Times New Roman" w:cs="Times New Roman"/>
        </w:rPr>
        <w:t xml:space="preserve">Article 12. Langue de l’offre ........................................................................................... 36 </w:t>
      </w:r>
    </w:p>
    <w:p w:rsidR="00DF601B" w:rsidRPr="00285717" w:rsidRDefault="00DF601B" w:rsidP="00DF601B">
      <w:pPr>
        <w:spacing w:after="0" w:line="240" w:lineRule="auto"/>
        <w:rPr>
          <w:rFonts w:ascii="Times New Roman" w:hAnsi="Times New Roman" w:cs="Times New Roman"/>
        </w:rPr>
      </w:pPr>
      <w:r w:rsidRPr="00285717">
        <w:rPr>
          <w:rFonts w:ascii="Times New Roman" w:hAnsi="Times New Roman" w:cs="Times New Roman"/>
        </w:rPr>
        <w:t xml:space="preserve">Article 13. Documents constituant l’offre .......................................................................... 36 </w:t>
      </w:r>
    </w:p>
    <w:p w:rsidR="00DF601B" w:rsidRPr="00285717" w:rsidRDefault="00DF601B" w:rsidP="00DF601B">
      <w:pPr>
        <w:spacing w:after="0" w:line="240" w:lineRule="auto"/>
        <w:rPr>
          <w:rFonts w:ascii="Times New Roman" w:hAnsi="Times New Roman" w:cs="Times New Roman"/>
        </w:rPr>
      </w:pPr>
      <w:r w:rsidRPr="00285717">
        <w:rPr>
          <w:rFonts w:ascii="Times New Roman" w:hAnsi="Times New Roman" w:cs="Times New Roman"/>
        </w:rPr>
        <w:t xml:space="preserve">Article 14. Montant de l’offre ............................................................................................. 38 </w:t>
      </w:r>
    </w:p>
    <w:p w:rsidR="00DF601B" w:rsidRPr="00285717" w:rsidRDefault="00DF601B" w:rsidP="00DF601B">
      <w:pPr>
        <w:spacing w:after="0" w:line="240" w:lineRule="auto"/>
        <w:rPr>
          <w:rFonts w:ascii="Times New Roman" w:hAnsi="Times New Roman" w:cs="Times New Roman"/>
        </w:rPr>
      </w:pPr>
      <w:r w:rsidRPr="00285717">
        <w:rPr>
          <w:rFonts w:ascii="Times New Roman" w:hAnsi="Times New Roman" w:cs="Times New Roman"/>
        </w:rPr>
        <w:t xml:space="preserve">Article 15. Monnaies de soumission et de règlement ....................................................... 38 </w:t>
      </w:r>
    </w:p>
    <w:p w:rsidR="00DF601B" w:rsidRPr="00285717" w:rsidRDefault="00DF601B" w:rsidP="00DF601B">
      <w:pPr>
        <w:spacing w:after="0" w:line="240" w:lineRule="auto"/>
        <w:rPr>
          <w:rFonts w:ascii="Times New Roman" w:hAnsi="Times New Roman" w:cs="Times New Roman"/>
        </w:rPr>
      </w:pPr>
      <w:r w:rsidRPr="00285717">
        <w:rPr>
          <w:rFonts w:ascii="Times New Roman" w:hAnsi="Times New Roman" w:cs="Times New Roman"/>
        </w:rPr>
        <w:t xml:space="preserve">Article 16. Validité des offres ............................................................................................ 39 </w:t>
      </w:r>
    </w:p>
    <w:p w:rsidR="00DF601B" w:rsidRPr="00285717" w:rsidRDefault="00DF601B" w:rsidP="00DF601B">
      <w:pPr>
        <w:spacing w:after="0" w:line="240" w:lineRule="auto"/>
        <w:rPr>
          <w:rFonts w:ascii="Times New Roman" w:hAnsi="Times New Roman" w:cs="Times New Roman"/>
        </w:rPr>
      </w:pPr>
      <w:r w:rsidRPr="00285717">
        <w:rPr>
          <w:rFonts w:ascii="Times New Roman" w:hAnsi="Times New Roman" w:cs="Times New Roman"/>
        </w:rPr>
        <w:t xml:space="preserve">Article 17. Cautionnement de soumission ........................................................................ 40 </w:t>
      </w:r>
    </w:p>
    <w:p w:rsidR="00DF601B" w:rsidRPr="00285717" w:rsidRDefault="00DF601B" w:rsidP="00DF601B">
      <w:pPr>
        <w:spacing w:after="0" w:line="240" w:lineRule="auto"/>
        <w:rPr>
          <w:rFonts w:ascii="Times New Roman" w:hAnsi="Times New Roman" w:cs="Times New Roman"/>
        </w:rPr>
      </w:pPr>
      <w:r w:rsidRPr="00285717">
        <w:rPr>
          <w:rFonts w:ascii="Times New Roman" w:hAnsi="Times New Roman" w:cs="Times New Roman"/>
        </w:rPr>
        <w:t xml:space="preserve">Article 18. Propositions variantes des soumissionnaires .................................................. 41 </w:t>
      </w:r>
    </w:p>
    <w:p w:rsidR="00DF601B" w:rsidRPr="00285717" w:rsidRDefault="00DF601B" w:rsidP="00DF601B">
      <w:pPr>
        <w:spacing w:after="0" w:line="240" w:lineRule="auto"/>
        <w:rPr>
          <w:rFonts w:ascii="Times New Roman" w:hAnsi="Times New Roman" w:cs="Times New Roman"/>
        </w:rPr>
      </w:pPr>
      <w:r w:rsidRPr="00285717">
        <w:rPr>
          <w:rFonts w:ascii="Times New Roman" w:hAnsi="Times New Roman" w:cs="Times New Roman"/>
        </w:rPr>
        <w:t xml:space="preserve">Article 19. Réunion préparatoire à l’établissement des offres ........................................... 41 </w:t>
      </w:r>
    </w:p>
    <w:p w:rsidR="00DF601B" w:rsidRPr="00285717" w:rsidRDefault="00DF601B" w:rsidP="00DF601B">
      <w:pPr>
        <w:spacing w:after="0" w:line="240" w:lineRule="auto"/>
        <w:rPr>
          <w:rFonts w:ascii="Times New Roman" w:hAnsi="Times New Roman" w:cs="Times New Roman"/>
        </w:rPr>
      </w:pPr>
      <w:r w:rsidRPr="00285717">
        <w:rPr>
          <w:rFonts w:ascii="Times New Roman" w:hAnsi="Times New Roman" w:cs="Times New Roman"/>
        </w:rPr>
        <w:t xml:space="preserve">Article 20. Forme, Format et signature de l’offre ............................................................... 42 </w:t>
      </w:r>
    </w:p>
    <w:p w:rsidR="00DF601B" w:rsidRPr="00285717" w:rsidRDefault="00DF601B" w:rsidP="00DF601B">
      <w:pPr>
        <w:spacing w:after="0" w:line="240" w:lineRule="auto"/>
        <w:rPr>
          <w:rFonts w:ascii="Times New Roman" w:hAnsi="Times New Roman" w:cs="Times New Roman"/>
        </w:rPr>
      </w:pPr>
      <w:r w:rsidRPr="00285717">
        <w:rPr>
          <w:rFonts w:ascii="Times New Roman" w:hAnsi="Times New Roman" w:cs="Times New Roman"/>
        </w:rPr>
        <w:t xml:space="preserve">D. Dépôt des offres ........................................................................................................... 43 </w:t>
      </w:r>
    </w:p>
    <w:p w:rsidR="00DF601B" w:rsidRPr="00285717" w:rsidRDefault="00DF601B" w:rsidP="00DF601B">
      <w:pPr>
        <w:spacing w:after="0" w:line="240" w:lineRule="auto"/>
        <w:rPr>
          <w:rFonts w:ascii="Times New Roman" w:hAnsi="Times New Roman" w:cs="Times New Roman"/>
        </w:rPr>
      </w:pPr>
      <w:r w:rsidRPr="00285717">
        <w:rPr>
          <w:rFonts w:ascii="Times New Roman" w:hAnsi="Times New Roman" w:cs="Times New Roman"/>
        </w:rPr>
        <w:t xml:space="preserve">Article 21. Cachetage et marquage des offres .................................................................. 43 </w:t>
      </w:r>
    </w:p>
    <w:p w:rsidR="00DF601B" w:rsidRPr="00285717" w:rsidRDefault="00DF601B" w:rsidP="00DF601B">
      <w:pPr>
        <w:spacing w:after="0" w:line="240" w:lineRule="auto"/>
        <w:rPr>
          <w:rFonts w:ascii="Times New Roman" w:hAnsi="Times New Roman" w:cs="Times New Roman"/>
        </w:rPr>
      </w:pPr>
      <w:r w:rsidRPr="00285717">
        <w:rPr>
          <w:rFonts w:ascii="Times New Roman" w:hAnsi="Times New Roman" w:cs="Times New Roman"/>
        </w:rPr>
        <w:t xml:space="preserve">Article 22. Date, heure limites de dépôt des offres et Mode de soumission ...................... 44 </w:t>
      </w:r>
    </w:p>
    <w:p w:rsidR="00DF601B" w:rsidRPr="00285717" w:rsidRDefault="00DF601B" w:rsidP="00DF601B">
      <w:pPr>
        <w:spacing w:after="0" w:line="240" w:lineRule="auto"/>
        <w:rPr>
          <w:rFonts w:ascii="Times New Roman" w:hAnsi="Times New Roman" w:cs="Times New Roman"/>
        </w:rPr>
      </w:pPr>
      <w:r w:rsidRPr="00285717">
        <w:rPr>
          <w:rFonts w:ascii="Times New Roman" w:hAnsi="Times New Roman" w:cs="Times New Roman"/>
        </w:rPr>
        <w:t xml:space="preserve">Article 23. Offres hors délai................................................................................................ 45 </w:t>
      </w:r>
    </w:p>
    <w:p w:rsidR="00DF601B" w:rsidRPr="00285717" w:rsidRDefault="00DF601B" w:rsidP="00DF601B">
      <w:pPr>
        <w:spacing w:after="0" w:line="240" w:lineRule="auto"/>
        <w:rPr>
          <w:rFonts w:ascii="Times New Roman" w:hAnsi="Times New Roman" w:cs="Times New Roman"/>
        </w:rPr>
      </w:pPr>
      <w:r w:rsidRPr="00285717">
        <w:rPr>
          <w:rFonts w:ascii="Times New Roman" w:hAnsi="Times New Roman" w:cs="Times New Roman"/>
        </w:rPr>
        <w:t xml:space="preserve">Article 24. Modification, substitution et retrait des offres ................................................... 45 </w:t>
      </w:r>
    </w:p>
    <w:p w:rsidR="00DF601B" w:rsidRPr="00285717" w:rsidRDefault="00DF601B" w:rsidP="00DF601B">
      <w:pPr>
        <w:spacing w:after="0" w:line="240" w:lineRule="auto"/>
        <w:rPr>
          <w:rFonts w:ascii="Times New Roman" w:hAnsi="Times New Roman" w:cs="Times New Roman"/>
        </w:rPr>
      </w:pPr>
      <w:r w:rsidRPr="00285717">
        <w:rPr>
          <w:rFonts w:ascii="Times New Roman" w:hAnsi="Times New Roman" w:cs="Times New Roman"/>
        </w:rPr>
        <w:t xml:space="preserve">E. Ouverture des plis et évaluation des offres ................................................................... 46 </w:t>
      </w:r>
    </w:p>
    <w:p w:rsidR="00DF601B" w:rsidRPr="00285717" w:rsidRDefault="00DF601B" w:rsidP="00DF601B">
      <w:pPr>
        <w:spacing w:after="0" w:line="240" w:lineRule="auto"/>
        <w:rPr>
          <w:rFonts w:ascii="Times New Roman" w:hAnsi="Times New Roman" w:cs="Times New Roman"/>
        </w:rPr>
      </w:pPr>
      <w:r w:rsidRPr="00285717">
        <w:rPr>
          <w:rFonts w:ascii="Times New Roman" w:hAnsi="Times New Roman" w:cs="Times New Roman"/>
        </w:rPr>
        <w:t xml:space="preserve">Article 25. Ouverture des plis et recours ............................................................................ 46 </w:t>
      </w:r>
    </w:p>
    <w:p w:rsidR="00DF601B" w:rsidRPr="00285717" w:rsidRDefault="00DF601B" w:rsidP="00DF601B">
      <w:pPr>
        <w:spacing w:after="0" w:line="240" w:lineRule="auto"/>
        <w:rPr>
          <w:rFonts w:ascii="Times New Roman" w:hAnsi="Times New Roman" w:cs="Times New Roman"/>
        </w:rPr>
      </w:pPr>
      <w:r w:rsidRPr="00285717">
        <w:rPr>
          <w:rFonts w:ascii="Times New Roman" w:hAnsi="Times New Roman" w:cs="Times New Roman"/>
        </w:rPr>
        <w:t xml:space="preserve">Article 26. Caractère confidentiel de la procédure ............................................................. 47 </w:t>
      </w:r>
    </w:p>
    <w:p w:rsidR="00DF601B" w:rsidRPr="00285717" w:rsidRDefault="00DF601B" w:rsidP="00DF601B">
      <w:pPr>
        <w:spacing w:after="0" w:line="240" w:lineRule="auto"/>
        <w:rPr>
          <w:rFonts w:ascii="Times New Roman" w:hAnsi="Times New Roman" w:cs="Times New Roman"/>
        </w:rPr>
      </w:pPr>
      <w:r w:rsidRPr="00285717">
        <w:rPr>
          <w:rFonts w:ascii="Times New Roman" w:hAnsi="Times New Roman" w:cs="Times New Roman"/>
        </w:rPr>
        <w:t xml:space="preserve">Article 27. Eclaircissements sur les offres et contacts avec le Maître d’Ouvrage .............. 48 </w:t>
      </w:r>
    </w:p>
    <w:p w:rsidR="00DF601B" w:rsidRPr="00285717" w:rsidRDefault="00DF601B" w:rsidP="00DF601B">
      <w:pPr>
        <w:spacing w:after="0" w:line="240" w:lineRule="auto"/>
        <w:rPr>
          <w:rFonts w:ascii="Times New Roman" w:hAnsi="Times New Roman" w:cs="Times New Roman"/>
        </w:rPr>
      </w:pPr>
      <w:r w:rsidRPr="00285717">
        <w:rPr>
          <w:rFonts w:ascii="Times New Roman" w:hAnsi="Times New Roman" w:cs="Times New Roman"/>
        </w:rPr>
        <w:t xml:space="preserve">Article 28. Détermination de la conformité des offres et évaluation au plan technique…… 49 </w:t>
      </w:r>
    </w:p>
    <w:p w:rsidR="00DF601B" w:rsidRPr="00285717" w:rsidRDefault="00DF601B" w:rsidP="00DF601B">
      <w:pPr>
        <w:spacing w:after="0" w:line="240" w:lineRule="auto"/>
        <w:rPr>
          <w:rFonts w:ascii="Times New Roman" w:hAnsi="Times New Roman" w:cs="Times New Roman"/>
        </w:rPr>
      </w:pPr>
      <w:r w:rsidRPr="00285717">
        <w:rPr>
          <w:rFonts w:ascii="Times New Roman" w:hAnsi="Times New Roman" w:cs="Times New Roman"/>
        </w:rPr>
        <w:t xml:space="preserve">Article 29. Critères d’évaluation et de qualification du soumissionnaire ............................. 49 </w:t>
      </w:r>
    </w:p>
    <w:p w:rsidR="00DF601B" w:rsidRPr="00285717" w:rsidRDefault="00DF601B" w:rsidP="00DF601B">
      <w:pPr>
        <w:spacing w:after="0" w:line="240" w:lineRule="auto"/>
        <w:rPr>
          <w:rFonts w:ascii="Times New Roman" w:hAnsi="Times New Roman" w:cs="Times New Roman"/>
        </w:rPr>
      </w:pPr>
      <w:r w:rsidRPr="00285717">
        <w:rPr>
          <w:rFonts w:ascii="Times New Roman" w:hAnsi="Times New Roman" w:cs="Times New Roman"/>
        </w:rPr>
        <w:t xml:space="preserve">Article 30. Correction des erreurs ....................................................................................... 50 </w:t>
      </w:r>
    </w:p>
    <w:p w:rsidR="00DF601B" w:rsidRPr="00285717" w:rsidRDefault="00DF601B" w:rsidP="00DF601B">
      <w:pPr>
        <w:spacing w:after="0" w:line="240" w:lineRule="auto"/>
        <w:rPr>
          <w:rFonts w:ascii="Times New Roman" w:hAnsi="Times New Roman" w:cs="Times New Roman"/>
        </w:rPr>
      </w:pPr>
      <w:r w:rsidRPr="00285717">
        <w:rPr>
          <w:rFonts w:ascii="Times New Roman" w:hAnsi="Times New Roman" w:cs="Times New Roman"/>
        </w:rPr>
        <w:t xml:space="preserve">Article 31. Conversion en une seule monnaie..................................................................... 50 </w:t>
      </w:r>
    </w:p>
    <w:p w:rsidR="00DF601B" w:rsidRPr="00285717" w:rsidRDefault="00DF601B" w:rsidP="00DF601B">
      <w:pPr>
        <w:spacing w:after="0" w:line="240" w:lineRule="auto"/>
        <w:rPr>
          <w:rFonts w:ascii="Times New Roman" w:hAnsi="Times New Roman" w:cs="Times New Roman"/>
        </w:rPr>
      </w:pPr>
      <w:r w:rsidRPr="00285717">
        <w:rPr>
          <w:rFonts w:ascii="Times New Roman" w:hAnsi="Times New Roman" w:cs="Times New Roman"/>
        </w:rPr>
        <w:t xml:space="preserve">Article 32. Evaluation et comparaison des offres au plan financier .................................... 50 </w:t>
      </w:r>
    </w:p>
    <w:p w:rsidR="00DF601B" w:rsidRPr="00285717" w:rsidRDefault="00DF601B" w:rsidP="00DF601B">
      <w:pPr>
        <w:spacing w:after="0" w:line="240" w:lineRule="auto"/>
        <w:rPr>
          <w:rFonts w:ascii="Times New Roman" w:hAnsi="Times New Roman" w:cs="Times New Roman"/>
        </w:rPr>
      </w:pPr>
      <w:r w:rsidRPr="00285717">
        <w:rPr>
          <w:rFonts w:ascii="Times New Roman" w:hAnsi="Times New Roman" w:cs="Times New Roman"/>
        </w:rPr>
        <w:t xml:space="preserve">Article 33. Préférence accordée aux soumissionnaires nationaux ..................................... 52 </w:t>
      </w:r>
    </w:p>
    <w:p w:rsidR="00DF601B" w:rsidRPr="00285717" w:rsidRDefault="00DF601B" w:rsidP="00DF601B">
      <w:pPr>
        <w:spacing w:after="0" w:line="240" w:lineRule="auto"/>
        <w:rPr>
          <w:rFonts w:ascii="Times New Roman" w:hAnsi="Times New Roman" w:cs="Times New Roman"/>
        </w:rPr>
      </w:pPr>
      <w:r w:rsidRPr="00285717">
        <w:rPr>
          <w:rFonts w:ascii="Times New Roman" w:hAnsi="Times New Roman" w:cs="Times New Roman"/>
        </w:rPr>
        <w:t xml:space="preserve">F. Attribution ....................................................................................................................... 52 </w:t>
      </w:r>
    </w:p>
    <w:p w:rsidR="00DF601B" w:rsidRPr="00285717" w:rsidRDefault="00DF601B" w:rsidP="00DF601B">
      <w:pPr>
        <w:spacing w:after="0" w:line="240" w:lineRule="auto"/>
        <w:rPr>
          <w:rFonts w:ascii="Times New Roman" w:hAnsi="Times New Roman" w:cs="Times New Roman"/>
        </w:rPr>
      </w:pPr>
      <w:r w:rsidRPr="00285717">
        <w:rPr>
          <w:rFonts w:ascii="Times New Roman" w:hAnsi="Times New Roman" w:cs="Times New Roman"/>
        </w:rPr>
        <w:t xml:space="preserve">Article 34. Attribution .......................................................................................................... 52 </w:t>
      </w:r>
    </w:p>
    <w:p w:rsidR="00DF601B" w:rsidRPr="00285717" w:rsidRDefault="00DF601B" w:rsidP="00DF601B">
      <w:pPr>
        <w:spacing w:after="0" w:line="240" w:lineRule="auto"/>
        <w:rPr>
          <w:rFonts w:ascii="Times New Roman" w:hAnsi="Times New Roman" w:cs="Times New Roman"/>
        </w:rPr>
      </w:pPr>
      <w:r w:rsidRPr="00285717">
        <w:rPr>
          <w:rFonts w:ascii="Times New Roman" w:hAnsi="Times New Roman" w:cs="Times New Roman"/>
        </w:rPr>
        <w:t xml:space="preserve">Article 35. Droit du Maître d’Ouvrage de déclarer un Appel d’Offres infructueux ou d’annuler une procédure ........................................................................................................................... 53 </w:t>
      </w:r>
    </w:p>
    <w:p w:rsidR="00DF601B" w:rsidRPr="00285717" w:rsidRDefault="00DF601B" w:rsidP="00DF601B">
      <w:pPr>
        <w:spacing w:after="0" w:line="240" w:lineRule="auto"/>
        <w:rPr>
          <w:rFonts w:ascii="Times New Roman" w:hAnsi="Times New Roman" w:cs="Times New Roman"/>
        </w:rPr>
      </w:pPr>
      <w:r w:rsidRPr="00285717">
        <w:rPr>
          <w:rFonts w:ascii="Times New Roman" w:hAnsi="Times New Roman" w:cs="Times New Roman"/>
        </w:rPr>
        <w:t xml:space="preserve">Article 36. Notification de l’attribution du marché ............................................................... 53 </w:t>
      </w:r>
    </w:p>
    <w:p w:rsidR="00DF601B" w:rsidRPr="00285717" w:rsidRDefault="00DF601B" w:rsidP="00DF601B">
      <w:pPr>
        <w:spacing w:after="0" w:line="240" w:lineRule="auto"/>
        <w:rPr>
          <w:rFonts w:ascii="Times New Roman" w:hAnsi="Times New Roman" w:cs="Times New Roman"/>
        </w:rPr>
      </w:pPr>
      <w:r w:rsidRPr="00285717">
        <w:rPr>
          <w:rFonts w:ascii="Times New Roman" w:hAnsi="Times New Roman" w:cs="Times New Roman"/>
        </w:rPr>
        <w:t>Article 37. Publication des résultats d’attribution du marché et recours …</w:t>
      </w:r>
      <w:proofErr w:type="gramStart"/>
      <w:r w:rsidRPr="00285717">
        <w:rPr>
          <w:rFonts w:ascii="Times New Roman" w:hAnsi="Times New Roman" w:cs="Times New Roman"/>
        </w:rPr>
        <w:t>.….....................</w:t>
      </w:r>
      <w:proofErr w:type="gramEnd"/>
      <w:r w:rsidRPr="00285717">
        <w:rPr>
          <w:rFonts w:ascii="Times New Roman" w:hAnsi="Times New Roman" w:cs="Times New Roman"/>
        </w:rPr>
        <w:t xml:space="preserve"> 53 </w:t>
      </w:r>
    </w:p>
    <w:p w:rsidR="00DF601B" w:rsidRPr="00285717" w:rsidRDefault="00DF601B" w:rsidP="00DF601B">
      <w:pPr>
        <w:spacing w:after="0" w:line="240" w:lineRule="auto"/>
        <w:rPr>
          <w:rFonts w:ascii="Times New Roman" w:hAnsi="Times New Roman" w:cs="Times New Roman"/>
        </w:rPr>
      </w:pPr>
      <w:r w:rsidRPr="00285717">
        <w:rPr>
          <w:rFonts w:ascii="Times New Roman" w:hAnsi="Times New Roman" w:cs="Times New Roman"/>
        </w:rPr>
        <w:t xml:space="preserve">Article 38. Signature du marché ......................................................................................... 54 </w:t>
      </w:r>
    </w:p>
    <w:p w:rsidR="00DF601B" w:rsidRPr="00285717" w:rsidRDefault="00DF601B" w:rsidP="00DF601B">
      <w:pPr>
        <w:spacing w:after="0" w:line="240" w:lineRule="auto"/>
        <w:rPr>
          <w:rFonts w:ascii="Times New Roman" w:hAnsi="Times New Roman" w:cs="Times New Roman"/>
        </w:rPr>
      </w:pPr>
      <w:r w:rsidRPr="00285717">
        <w:rPr>
          <w:rFonts w:ascii="Times New Roman" w:hAnsi="Times New Roman" w:cs="Times New Roman"/>
        </w:rPr>
        <w:t xml:space="preserve">Article 39. Cautionnement définitif ...................................................................................... 55   </w:t>
      </w:r>
    </w:p>
    <w:p w:rsidR="00DF601B" w:rsidRPr="00285717" w:rsidRDefault="00DF601B" w:rsidP="00DF601B">
      <w:pPr>
        <w:rPr>
          <w:rFonts w:ascii="Times New Roman" w:hAnsi="Times New Roman" w:cs="Times New Roman"/>
        </w:rPr>
      </w:pPr>
    </w:p>
    <w:p w:rsidR="00DF601B" w:rsidRDefault="00DF601B" w:rsidP="00DF601B">
      <w:pPr>
        <w:rPr>
          <w:rFonts w:ascii="Times New Roman" w:hAnsi="Times New Roman" w:cs="Times New Roman"/>
        </w:rPr>
      </w:pPr>
    </w:p>
    <w:p w:rsidR="00720682" w:rsidRDefault="00720682" w:rsidP="00DF601B">
      <w:pPr>
        <w:rPr>
          <w:rFonts w:ascii="Times New Roman" w:hAnsi="Times New Roman" w:cs="Times New Roman"/>
        </w:rPr>
      </w:pPr>
    </w:p>
    <w:p w:rsidR="00720682" w:rsidRDefault="00720682" w:rsidP="00DF601B">
      <w:pPr>
        <w:rPr>
          <w:rFonts w:ascii="Times New Roman" w:hAnsi="Times New Roman" w:cs="Times New Roman"/>
        </w:rPr>
      </w:pPr>
    </w:p>
    <w:p w:rsidR="00537F3C" w:rsidRDefault="00537F3C" w:rsidP="00DF601B">
      <w:pPr>
        <w:rPr>
          <w:rFonts w:ascii="Times New Roman" w:hAnsi="Times New Roman" w:cs="Times New Roman"/>
        </w:rPr>
      </w:pPr>
    </w:p>
    <w:p w:rsidR="00537F3C" w:rsidRPr="00285717" w:rsidRDefault="00537F3C" w:rsidP="00DF601B">
      <w:pPr>
        <w:rPr>
          <w:rFonts w:ascii="Times New Roman" w:hAnsi="Times New Roman" w:cs="Times New Roman"/>
        </w:rPr>
      </w:pPr>
    </w:p>
    <w:p w:rsidR="00DF601B" w:rsidRPr="00285717" w:rsidRDefault="00DF601B" w:rsidP="00DF601B">
      <w:pPr>
        <w:rPr>
          <w:rFonts w:ascii="Times New Roman" w:hAnsi="Times New Roman" w:cs="Times New Roman"/>
          <w:b/>
        </w:rPr>
      </w:pPr>
      <w:r w:rsidRPr="00285717">
        <w:rPr>
          <w:rFonts w:ascii="Times New Roman" w:hAnsi="Times New Roman" w:cs="Times New Roman"/>
          <w:b/>
        </w:rPr>
        <w:lastRenderedPageBreak/>
        <w:t xml:space="preserve">REGLEMENT GENERAL DE L'APPEL D'OFFRES </w:t>
      </w:r>
    </w:p>
    <w:p w:rsidR="00DF601B" w:rsidRPr="00285717" w:rsidRDefault="00DF601B" w:rsidP="00DF601B">
      <w:pPr>
        <w:spacing w:after="120" w:line="240" w:lineRule="auto"/>
        <w:rPr>
          <w:rFonts w:ascii="Times New Roman" w:hAnsi="Times New Roman" w:cs="Times New Roman"/>
          <w:b/>
          <w:sz w:val="20"/>
          <w:szCs w:val="20"/>
        </w:rPr>
      </w:pPr>
      <w:r w:rsidRPr="00285717">
        <w:rPr>
          <w:rFonts w:ascii="Times New Roman" w:hAnsi="Times New Roman" w:cs="Times New Roman"/>
          <w:b/>
          <w:sz w:val="20"/>
          <w:szCs w:val="20"/>
        </w:rPr>
        <w:t xml:space="preserve">A. GENERALITES </w:t>
      </w:r>
    </w:p>
    <w:p w:rsidR="00DF601B" w:rsidRPr="00285717" w:rsidRDefault="00DF601B" w:rsidP="005F0708">
      <w:pPr>
        <w:spacing w:before="60" w:after="6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1. Objet de la consultation  </w:t>
      </w:r>
    </w:p>
    <w:p w:rsidR="00DF601B" w:rsidRPr="00285717" w:rsidRDefault="00DF601B" w:rsidP="005F0708">
      <w:pPr>
        <w:spacing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1.1. Le Maître d’Ouvrage, tel que précisé dans le Règlement Particulier de l’Appel d’Offres (RPAO), lance un Appel d’Offres pour la réalisation des travaux décrits dans le présent Dossier d’Appel d’Offres et brièvement définis dans le RPAO.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 nom, le numéro d’identification et le nombre de lots faisant l’objet de l’appel d’offres figurent dans le RPAO.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1.2. Le Soumissionnaire retenu, ou attributaire, doit achever les travaux dans le délai prévisionnel indiqué dans le RPAO, et qui court sauf stipulation contraire du CCAP, à compter de la date de notification de l’ordre de service de commencer les travaux.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1.3. Dans le présent Dossier d’Appel d’Offres, le terme “jour” désigne un jour ouvrable, à l’exception des jours calendaires expressément spécifiés dans le code des marchés publics.  </w:t>
      </w:r>
    </w:p>
    <w:p w:rsidR="00DF601B" w:rsidRPr="00285717" w:rsidRDefault="00DF601B" w:rsidP="005F0708">
      <w:pPr>
        <w:spacing w:before="60" w:after="6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2. Financement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La source de financement des travaux, objet du présent appel d’offres est précisée dans le RPAO.  </w:t>
      </w:r>
    </w:p>
    <w:p w:rsidR="00DF601B" w:rsidRPr="00285717" w:rsidRDefault="00DF601B" w:rsidP="005F0708">
      <w:pPr>
        <w:spacing w:before="60" w:after="6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3. Principes éthiques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A cet égard, ils souscrivent la charte d’intégrité dont le modèle est joint en annexe du présent Dossier d’Appel d’Offres (pièce 10).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En vertu de ces principes, le Maître d’ouvrage :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a. défini, aux fins de cette clause, les expressions de la manière suivante :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i. Est convaincu d’acte de "corruption" quiconque offre, donne, sollicite ou accepte un quelconque avantage en vue d'influencer l’action d’un agent public au cours de l’attribution ou de l'exécution d’un marché ;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ii. Se  livre  à  des  "manœuvres  frauduleuses" quiconque  déforme  ou dénature des faits afin d'influencer  l'attribution  ou l'exécution  d'un marché ;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iii. Sont convaincus de « pratiques collusoires» deux ou plusieurs soumissionnaires qui s'entendent dans le but de maintenir artificiellement  les  prix  des offres à des niveaux ne correspondant pas à ceux qui résulteraient du jeu de la  concurrence ;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iv. Se livre à des « pratiques coercitives», quiconque porte atteinte aux personnes ou à leurs biens ou profère des menaces à leur encontre de manière directe ou indirecte, afin d'influencer leurs actions au cours de l'attribution ou de l'exécution d'un marché ;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v. Le « conflit d’intérêt » désigne toute situation dans laquelle le titulaire d’un marché ou surveillant des procédures de passation et/ou de l'exécution du marché pourrait tirer des profits directs ou indirects d’un marché conclu par le Maître d’ouvrage, d’une affectation ou toute situation dans laquelle il a des intérêts financiers ou personnels suffisant pour compromettre son impartialité dans l’accomplissement de ses fonctions ou de nature à affecter défavorablement son jugement ;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vii. La complicité s’entend de :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L’omission ou la négligence d’effectuer les contrôles ou de donner les avis techniques prescrits ;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L’abstention volontaire de porter à la connaissance du Maître d’ouvrage ou de l’autorité compétente, les irrégularités constatées lors de la réalisation de ses missions.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viii. Se livre aux «pratiques obstructives»,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b. 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3.3..L’Autorité chargée des Marchés Publics, peut prendre à l’encontre des acteurs publics reconnus coupables de violation des dispositions du Code des Marchés Publics, une décision d’interdiction d’intervenir dans la passation et le suivi de l’exécution des Marchés Publics pendant une période n’excédant pas deux (2) ans.  </w:t>
      </w:r>
    </w:p>
    <w:p w:rsidR="00DF601B" w:rsidRPr="00285717" w:rsidRDefault="00DF601B" w:rsidP="005F0708">
      <w:pPr>
        <w:spacing w:before="60" w:after="6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4. Candidats admis à concourir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4.1. En dehors de l’appel d’offres restreint qui s’adresse à tous les candidats retenus à l’issue de la procédure de pré qualification et/ou ceux retenus dans le cadre de la catégorisation préalablement indiquée dans l’avis d’appel d’offres et rappelé dans  le RPAO, en règle générale, l’appel d’offres s’adresse à tous les soumissionnaires, sous réserve qu’ils remplissent les conditions d’éligibilité ci-après :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a. Un soumissionnaire (y compris tous les membres d’un groupement d’entreprises et tous les sous-traitants du soumissionnaire doivent être d’un pays éligible, conformément à la convention de financement, le cas échéant ;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lastRenderedPageBreak/>
        <w:t xml:space="preserve">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i.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ii. Est dans le cadre d’un même appel d’offres, représentant légal d’un autre soumissionnaire</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iii. 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iv. Est affilié à un groupe ou entité que le Maître d’Ouvrage a recruté ou envisage de recruter pour participer au contrôle ; </w:t>
      </w:r>
    </w:p>
    <w:p w:rsidR="00DF601B" w:rsidRPr="00285717" w:rsidRDefault="00DF601B" w:rsidP="005F0708">
      <w:pPr>
        <w:spacing w:after="40" w:line="240" w:lineRule="auto"/>
        <w:jc w:val="both"/>
        <w:rPr>
          <w:rFonts w:ascii="Times New Roman" w:hAnsi="Times New Roman" w:cs="Times New Roman"/>
          <w:sz w:val="20"/>
          <w:szCs w:val="20"/>
        </w:rPr>
      </w:pPr>
      <w:proofErr w:type="gramStart"/>
      <w:r w:rsidRPr="00285717">
        <w:rPr>
          <w:rFonts w:ascii="Times New Roman" w:hAnsi="Times New Roman" w:cs="Times New Roman"/>
          <w:sz w:val="20"/>
          <w:szCs w:val="20"/>
        </w:rPr>
        <w:t>v</w:t>
      </w:r>
      <w:proofErr w:type="gramEnd"/>
      <w:r w:rsidRPr="00285717">
        <w:rPr>
          <w:rFonts w:ascii="Times New Roman" w:hAnsi="Times New Roman" w:cs="Times New Roman"/>
          <w:sz w:val="20"/>
          <w:szCs w:val="20"/>
        </w:rPr>
        <w:t xml:space="preserve">. Le Maître d’Ouvrage participe au capital du soumissionnaire de nature à compromettre la transparence des procédures de passation des marchés publics ;  </w:t>
      </w:r>
    </w:p>
    <w:p w:rsidR="00DF601B" w:rsidRPr="00285717" w:rsidRDefault="00DF601B" w:rsidP="005F0708">
      <w:pPr>
        <w:spacing w:after="40" w:line="240" w:lineRule="auto"/>
        <w:jc w:val="both"/>
        <w:rPr>
          <w:rFonts w:ascii="Times New Roman" w:hAnsi="Times New Roman" w:cs="Times New Roman"/>
          <w:sz w:val="20"/>
          <w:szCs w:val="20"/>
        </w:rPr>
      </w:pPr>
      <w:proofErr w:type="gramStart"/>
      <w:r w:rsidRPr="00285717">
        <w:rPr>
          <w:rFonts w:ascii="Times New Roman" w:hAnsi="Times New Roman" w:cs="Times New Roman"/>
          <w:sz w:val="20"/>
          <w:szCs w:val="20"/>
        </w:rPr>
        <w:t>c</w:t>
      </w:r>
      <w:proofErr w:type="gramEnd"/>
      <w:r w:rsidRPr="00285717">
        <w:rPr>
          <w:rFonts w:ascii="Times New Roman" w:hAnsi="Times New Roman" w:cs="Times New Roman"/>
          <w:sz w:val="20"/>
          <w:szCs w:val="20"/>
        </w:rPr>
        <w:t xml:space="preserve">. Une personne morale de droit public si elle démontre qu’elle est (i) juridiquement et financièrement autonome, (ii) gérée selon les règles de la comptabilité privée et (iii) n’est pas sous la tutelle du Maître d’Ouvrage, sauf autorisation expresse de l’Autorité chargée des marchés publics.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d. 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et(ii) qu’ils n’ont pas bénéficié, dans la détermination de ce prix, des avantages découlant des ressources qui leurs sont attribuées au titre de leurs missions de service public.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4.2. L’appel d’offres est ouvert ou restreint selon les spécifications du RPAO à tous les candidats qui remplissent les conditions ci-après :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a. ne pas être en état de liquidation judiciaire ou en faillite ;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b.ne pas être frappé de l’une des interdictions ou déchéances prévues par les lois et règlements en vigueur, aussi bien au plan national qu’international;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c. souscrire aux déclarations prévues par les lois et règlements en vigueur.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4.3. Pour soumissionner par voie électronique via COLEPS ou tout autre moyen de communication électronique indiqué par le Maitre d’Ouvrage, le candidat ou soumissionnaire doit être enregistré sur ladite plateforme et disposer d’un certificat électronique valide.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4.4. Si l’appel d’offres est restreint, la consultation s’adresse à tous les candidats retenus à l’issue de la procédure de pré qualification et/ou à ceux retenus dans le cadre de la catégorisation préalablement indiquée dans l’avis d’appel d’offres et rappelée dans le RPAO.  </w:t>
      </w:r>
    </w:p>
    <w:p w:rsidR="00DF601B" w:rsidRPr="00285717" w:rsidRDefault="00DF601B" w:rsidP="005F0708">
      <w:pPr>
        <w:spacing w:before="60" w:after="6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5. Matériaux, matériels, fournitures, équipements et services autorisés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5.1. Les matériaux, les matériels de l’entrepreneur, les fournitures, équipements et services devant être fournis dans le cadre du Marché ne doivent pas provenir le cas échéant, de pays figurant dans la liste prévue dans le RPAO.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5.2. En vertu de l’article 5.1 ci-dessus, le terme “provenir” désigne le lieu où les biens et services poussent, sont extraits, cultivés, produits ou fabriqués, transformés, assemblés ou importés.  </w:t>
      </w:r>
    </w:p>
    <w:p w:rsidR="00DF601B" w:rsidRPr="00285717" w:rsidRDefault="00DF601B" w:rsidP="005F0708">
      <w:pPr>
        <w:spacing w:before="60" w:after="6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6. Documents établissant la qualification du Soumissionnaire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6.1. Les soumissionnaires doivent, comme partie intégrante de leur offre :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a. produire un pouvoir habilitant le signataire de la soumission à engager le soumissionnaire ;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b. Fournir les documents permettant d’établir la qualification du soumissionnaire selon la présentation indiquée à l’article 13 du RGAO et comprenant notamment, toutes les informations (compléter ou mettre à jour les informations jointes à leur demande de pré qualification qui ont pu changer, au cas où les candidats ont fait l’objet </w:t>
      </w:r>
      <w:proofErr w:type="gramStart"/>
      <w:r w:rsidRPr="00285717">
        <w:rPr>
          <w:rFonts w:ascii="Times New Roman" w:hAnsi="Times New Roman" w:cs="Times New Roman"/>
          <w:sz w:val="20"/>
          <w:szCs w:val="20"/>
        </w:rPr>
        <w:t>d’une</w:t>
      </w:r>
      <w:proofErr w:type="gramEnd"/>
      <w:r w:rsidRPr="00285717">
        <w:rPr>
          <w:rFonts w:ascii="Times New Roman" w:hAnsi="Times New Roman" w:cs="Times New Roman"/>
          <w:sz w:val="20"/>
          <w:szCs w:val="20"/>
        </w:rPr>
        <w:t xml:space="preserve"> pré qualification) qui leur sont demandées dans le RPAO.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Les informations relatives aux points suivants sont exigées le cas échéant :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i. La production de l’extrait des bilans faisant ressortir le chiffre d’affaires et les résultats ;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ii. L’accès à une ligne de crédit ou d’autres ressources financières ;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iii. Les marchés exécutés ;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iv. La liste du personnel clé ;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v. La disponibilité du matériel indispensable ;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vi. Le certificat de catégorisation pour les prestataires de BTP, le cas échéant.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6.2. Les soumissions présentées par deux ou plusieurs entrepreneurs groupés (</w:t>
      </w:r>
      <w:proofErr w:type="spellStart"/>
      <w:r w:rsidRPr="00285717">
        <w:rPr>
          <w:rFonts w:ascii="Times New Roman" w:hAnsi="Times New Roman" w:cs="Times New Roman"/>
          <w:sz w:val="20"/>
          <w:szCs w:val="20"/>
        </w:rPr>
        <w:t>co-traitance</w:t>
      </w:r>
      <w:proofErr w:type="spellEnd"/>
      <w:r w:rsidRPr="00285717">
        <w:rPr>
          <w:rFonts w:ascii="Times New Roman" w:hAnsi="Times New Roman" w:cs="Times New Roman"/>
          <w:sz w:val="20"/>
          <w:szCs w:val="20"/>
        </w:rPr>
        <w:t xml:space="preserve">) doivent satisfaire aux conditions suivantes :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a. L’offre devra inclure pour chacune des entreprises, tous les renseignements énumérés à l’article 6.1 ci-dessus. Le RPAO devra préciser les informations à fournir par le groupement et celles à fournir par chaque membre du groupement ;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b. L’offre et le marché doivent être signés de façon à obliger tous les membres du groupement ;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c. La nature du groupement (conjoint ou solidaire tel que requis dans le RPAO) doit être précisée et justifiée par la production d’une copie de l’accord de groupement en bonne et due forme ;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lastRenderedPageBreak/>
        <w:t xml:space="preserve">d. Le membre du groupement désigné comme mandataire, représentera l’ensemble des entreprises vis à vis du Maître d’Ouvrage l’exécution du marché ;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e. En cas de groupement solidaire, les </w:t>
      </w:r>
      <w:proofErr w:type="spellStart"/>
      <w:r w:rsidRPr="00285717">
        <w:rPr>
          <w:rFonts w:ascii="Times New Roman" w:hAnsi="Times New Roman" w:cs="Times New Roman"/>
          <w:sz w:val="20"/>
          <w:szCs w:val="20"/>
        </w:rPr>
        <w:t>co-traitants</w:t>
      </w:r>
      <w:proofErr w:type="spellEnd"/>
      <w:r w:rsidRPr="00285717">
        <w:rPr>
          <w:rFonts w:ascii="Times New Roman" w:hAnsi="Times New Roman" w:cs="Times New Roman"/>
          <w:sz w:val="20"/>
          <w:szCs w:val="20"/>
        </w:rPr>
        <w:t xml:space="preserve"> se répartissent les paiements qui sont effectués par le Maître d’Ouvrage dans un compte unique. En cas de groupement conjoint, les tâches de chaque membre doivent être précisées et chaque entreprise est payée par le Maître d’Ouvrage dans son propre compte.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6.3. Les soumissionnaires doivent également présenter des propositions suffisamment détaillées pour démontrer qu’elles sont conformes aux spécifications techniques et aux délais d’exécution visés dans le RPAO.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6.4. Les soumissionnaires qui sollicitent le bénéfice d’une marge de préférence, doivent fournir tous les renseignements nécessaires pour prouver qu’ils satisfont aux critères d’éligibilité décrits à l’article 33 du RGAO.  </w:t>
      </w:r>
    </w:p>
    <w:p w:rsidR="00DF601B" w:rsidRPr="00285717" w:rsidRDefault="00DF601B" w:rsidP="005F0708">
      <w:pPr>
        <w:spacing w:before="60" w:after="6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7. Visite du site des travaux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7.2. 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de toute responsabilité pouvant en résulter.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 soumissionnaire demeure responsable des accidents mortels ou corporels, des pertes ou dommages matériels, coûts et frais encourus du fait de cette visite.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7.3. Le Maître d’Ouvrage peut organiser une visite du site des travaux au moment de la réunion préparatoire à l’établissement des offres mentionnées à l’article 19 du RGAO.  </w:t>
      </w:r>
    </w:p>
    <w:p w:rsidR="00DF601B" w:rsidRPr="00285717" w:rsidRDefault="00DF601B" w:rsidP="005F0708">
      <w:pPr>
        <w:spacing w:before="60" w:after="6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B. DOSSIER D’APPEL D’OFFRES </w:t>
      </w:r>
    </w:p>
    <w:p w:rsidR="00DF601B" w:rsidRPr="00285717" w:rsidRDefault="00DF601B" w:rsidP="005F0708">
      <w:pPr>
        <w:spacing w:before="60" w:after="6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8. Contenu du Dossier d’Appel d’Offres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8.1. Le Dossier d’Appel d’Offres décrit les travaux faisant l’objet du marché, fixe les procédures de consultation des entreprises et précise les conditions du marché. Outre le(s) additif(s) publié(s) conformément à l’article 10 du RGAO, il comprend aussi les principaux documents énumérés ci-après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Pièce n° 0 : La lettre d’invitation à soumissionner (en cas d’Appels d’Offres Restreints) ;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Pièce n° 1 : L’Avis d’Appel d’Offres rédigé en français et en anglais (AAO) ;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Pièce n° 2 : Le Règlement Général de l’Appel d’Offres (RGAO) ;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Pièce n° 3 : Le Règlement Particulier de l’Appel d’Offres (RPAO) ;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Pièce n° 4 : Le Cahier des Clauses Administratives Particulières (CCAP) ;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Pièce n° 5 : Le Cahier des Clauses Techniques Particulières (CCTP) ;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Pièce n° 6 : Le Cadre du Bordereau des prix unitaires ;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Pièce n° 7 : Le Cadre du Détail quantitatif et estimatif ;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Pièce n° 8 : Le Cadre du Sous-Détail des Prix Unitaires ou de la décomposition des prix;</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Pièce n° 09 : Le modèle de marché ;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Pièce n° 10 : Les Modèles ou formulaires types à utiliser par les Soumissionnaires notamment : </w:t>
      </w:r>
    </w:p>
    <w:p w:rsidR="00DF601B" w:rsidRPr="00285717" w:rsidRDefault="00DF601B" w:rsidP="005F0708">
      <w:pPr>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Pièce n° 11 : Le formulaire de la charte d’intégrité.</w:t>
      </w:r>
    </w:p>
    <w:p w:rsidR="00DF601B" w:rsidRPr="00285717" w:rsidRDefault="00DF601B" w:rsidP="005F0708">
      <w:pPr>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Pièce n° 12 : Le formulaire de déclaration d’engagement au respect des clauses sociales et environnementales. </w:t>
      </w:r>
    </w:p>
    <w:p w:rsidR="00DF601B" w:rsidRPr="00285717" w:rsidRDefault="00DF601B" w:rsidP="005F0708">
      <w:pPr>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Pièce n° 13 : le visa de maturité ou les justificatifs des études préalables à remplir par le Maître d’ Ouvrage, la disponibilité du financement ou l'inscription budgétaire. </w:t>
      </w:r>
    </w:p>
    <w:p w:rsidR="00DF601B" w:rsidRPr="00285717" w:rsidRDefault="00DF601B" w:rsidP="005F0708">
      <w:pPr>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Pièce n° 14 : La liste des établissements bancaires et organismes financiers habilités par le Ministre en charge des à émettre des cautions, dans le cadre des marchés publics.  </w:t>
      </w:r>
    </w:p>
    <w:p w:rsidR="00DF601B" w:rsidRPr="00285717" w:rsidRDefault="00DF601B" w:rsidP="005F0708">
      <w:pPr>
        <w:spacing w:after="0" w:line="240" w:lineRule="auto"/>
        <w:jc w:val="both"/>
        <w:rPr>
          <w:rFonts w:ascii="Times New Roman" w:hAnsi="Times New Roman" w:cs="Times New Roman"/>
          <w:sz w:val="14"/>
          <w:szCs w:val="20"/>
        </w:rPr>
      </w:pPr>
    </w:p>
    <w:p w:rsidR="00DF601B" w:rsidRPr="00285717" w:rsidRDefault="00DF601B" w:rsidP="005F0708">
      <w:pPr>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Annexe n° 1: Modèle de Déclaration d’intention de soumissionner                           </w:t>
      </w:r>
    </w:p>
    <w:p w:rsidR="00DF601B" w:rsidRPr="00285717" w:rsidRDefault="00DF601B" w:rsidP="005F0708">
      <w:pPr>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Annexe n° 2: Modèle de soumission  </w:t>
      </w:r>
    </w:p>
    <w:p w:rsidR="00DF601B" w:rsidRPr="00285717" w:rsidRDefault="00DF601B" w:rsidP="005F0708">
      <w:pPr>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Annexe n° 3: Modèle de caution de soumission  </w:t>
      </w:r>
    </w:p>
    <w:p w:rsidR="00DF601B" w:rsidRPr="00285717" w:rsidRDefault="00DF601B" w:rsidP="005F0708">
      <w:pPr>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Annexe n° 4: Modèle de cautionnement définitif  </w:t>
      </w:r>
    </w:p>
    <w:p w:rsidR="00DF601B" w:rsidRPr="00285717" w:rsidRDefault="00DF601B" w:rsidP="005F0708">
      <w:pPr>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Annexe n° 5: Modèle de caution d'avance de démarrage  </w:t>
      </w:r>
    </w:p>
    <w:p w:rsidR="00DF601B" w:rsidRPr="00285717" w:rsidRDefault="00DF601B" w:rsidP="005F0708">
      <w:pPr>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Annexe n°6 : Modèle de caution de bonne exécution (retenue de garantie)  </w:t>
      </w:r>
    </w:p>
    <w:p w:rsidR="00DF601B" w:rsidRPr="00285717" w:rsidRDefault="00DF601B" w:rsidP="005F0708">
      <w:pPr>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Annexe n° 7: Modèle de Lettre de soumission de la proposition technique </w:t>
      </w:r>
    </w:p>
    <w:p w:rsidR="00DF601B" w:rsidRPr="00285717" w:rsidRDefault="00DF601B" w:rsidP="005F0708">
      <w:pPr>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Annexe n° 8: Modèle de Cadre du planning  Annexe n° 9: Modèle de liste de personnels à mobiliser  Annexe n° 10: Modèle de fiches de prestations susceptibles d'être sous traitées   </w:t>
      </w:r>
    </w:p>
    <w:p w:rsidR="00DF601B" w:rsidRPr="00285717" w:rsidRDefault="00DF601B" w:rsidP="005F0708">
      <w:pPr>
        <w:spacing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Annexe n° 11: Modèle de CV de personnels à mobiliser   </w:t>
      </w:r>
    </w:p>
    <w:p w:rsidR="00DF601B" w:rsidRPr="00285717" w:rsidRDefault="00DF601B" w:rsidP="005F0708">
      <w:pPr>
        <w:spacing w:after="60" w:line="240" w:lineRule="auto"/>
        <w:jc w:val="both"/>
        <w:rPr>
          <w:rFonts w:ascii="Times New Roman" w:hAnsi="Times New Roman" w:cs="Times New Roman"/>
          <w:sz w:val="2"/>
          <w:szCs w:val="20"/>
        </w:rPr>
      </w:pPr>
      <w:r w:rsidRPr="00285717">
        <w:rPr>
          <w:rFonts w:ascii="Times New Roman" w:hAnsi="Times New Roman" w:cs="Times New Roman"/>
          <w:sz w:val="20"/>
          <w:szCs w:val="20"/>
        </w:rPr>
        <w:t xml:space="preserve">8.2. Le Soumissionnaire doit examiner l’ensemble des règlements, formulaires, conditions et spécifications contenus dans le DAO. Il lui appartient de fournir tous les renseignements demandés et de préparer une offre conforme à tous égards audit dossier.  </w:t>
      </w:r>
      <w:r w:rsidRPr="00285717">
        <w:rPr>
          <w:rFonts w:ascii="Times New Roman" w:hAnsi="Times New Roman" w:cs="Times New Roman"/>
          <w:sz w:val="20"/>
          <w:szCs w:val="20"/>
        </w:rPr>
        <w:cr/>
      </w:r>
    </w:p>
    <w:p w:rsidR="00DF601B" w:rsidRPr="00285717" w:rsidRDefault="00DF601B" w:rsidP="005F0708">
      <w:pPr>
        <w:spacing w:before="60" w:after="6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9. Eclaircissements apportés au Dossier d’Appel d’Offres et Recours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9.1. a) Tout soumissionnaire désirant obtenir des éclaircissements sur le Dossier d’Appel d’Offres peut en faire la demande à l’Autorité Contractante par écrit ou par courrier électronique (télécopie ou e-mail) à l’adresse du Maître d’Ouvrage indiquée dans </w:t>
      </w:r>
      <w:r w:rsidRPr="00285717">
        <w:rPr>
          <w:rFonts w:ascii="Times New Roman" w:hAnsi="Times New Roman" w:cs="Times New Roman"/>
          <w:sz w:val="20"/>
          <w:szCs w:val="20"/>
        </w:rPr>
        <w:lastRenderedPageBreak/>
        <w:t xml:space="preserve">le RPAO ou via COLEPS avec copie à l’organisme chargé de la régulation des marchés publics. Cependant, l’Autorité Contractante répondra par écrit ou par courrier électronique ou via COLEPS ou sur tout autre moyen de communication électronique indiqué dans le DAO à toute demande d’éclaircissement reçue au moins quatorze (14) jours avant la date limite de dépôt des offres.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9.1.b). Une copie de la réponse de l’Autorité Contractante, indiquant la question posée mais ne mentionnant pas son auteur, est adressée à tous les soumissionnaires ayant acheté le Dossier d’Appel d’Offres dans un délai maximal de cinq (05) jours.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9. 2.  Tout soumissionnaire qui s’estime lésé peut introduire une requête auprès du Maître d’ouvrage.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En cas d’appel d’offres restreint, le recours doit :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a)  à la phase de pré qualification, doit porter sur des demandes de réexamen des conditions de sollicitation, de pré qualification ou sur des demandes de réexamen des décisions ou actes pris et publiés par le Maître d’Ouvrage lors de la procédure de pré qualification.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b) Les candidats disposent de cinq (05) jours ouvrables avant la date de dépôt des candidatures et cinq (05) jours ouvrables après la publication des résultats de la pré qualification pour introduire leur recours auprès du Maître d’Ouvrage, avec copie à l’Autorité chargée des marchés publics et à l’organisme chargé de la régulation des marchés publics. </w:t>
      </w:r>
    </w:p>
    <w:p w:rsidR="00DF601B" w:rsidRPr="00285717" w:rsidRDefault="00DF601B" w:rsidP="005F0708">
      <w:pPr>
        <w:spacing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c) Ce recours n’est pas suspensif.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9.3. Lorsque l’appel d’offres est la procédure retenue, le recours doit être adressé, entre la publication de l’Avis d’appel d’offres et l’ouverture des plis :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a) au Maître d’ouvrage avec copie à l’Autorité chargée des Marchés Publics et à l’organisme chargé de la régulation des marchés publics ;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b) il doit parvenir au Maître d’ouvrage au plus tard quatorze (14) jours ouvrables avant la date d’ouverture des offres ;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c) le Maître d’Ouvrage  dispose de cinq (05) jours ouvrables pour réagir. La copie de la réaction est transmise à l’Autorité chargée des Marchés Publics et à l’Organisme Chargé de la Régulation des Marchés Publics ;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d) en cas de désaccord entre le requérant et le Maître d’ouvrage, le recours est porté par le requérant au Comité chargé de l’examen des recours.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e) ce recours n’est pas suspensif. </w:t>
      </w:r>
    </w:p>
    <w:p w:rsidR="00DF601B" w:rsidRPr="00285717" w:rsidRDefault="00DF601B" w:rsidP="005F0708">
      <w:pPr>
        <w:spacing w:before="60" w:after="6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10. Modification du Dossier d’Appel d’Offres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10.1.  Le Maître d’Ouvrage peut, à tout moment avant la date limite de dépôt des offres et pour tout motif, que ce soit à son initiative ou consécutivement à une saisine d’un soumissionnaire, modifier le Dossier d’Appel d’Offres en publiant un additif.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10.2. Tout additif ainsi publié fera partie intégrante du Dossier d’Appel d’Offres conformément à l’Article 8.1 du RGAO et doit être communiqué par écrit ou signifié par tout moyen laissant trace écrite à tous les soumissionnaires ayant acheté le Dossier d’Appel d’Offres ou via COLEPS ou sur tout autre moyen de communication électronique indiqué par le Maître d’Ouvrage dans le DAO.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10.3. Afin de donner aux soumissionnaires suffisamment de temps pour tenir compte de l’additif dans la préparation de leurs offres, le Maître d’Ouvrage pourra reporter, autant que nécessaire, la date limite de dépôt des offres, conformément aux dispositions de l’Article 22 du RGAO. </w:t>
      </w:r>
    </w:p>
    <w:p w:rsidR="00DF601B" w:rsidRPr="00285717" w:rsidRDefault="00DF601B" w:rsidP="005F0708">
      <w:pPr>
        <w:spacing w:before="60" w:after="60" w:line="240" w:lineRule="auto"/>
        <w:jc w:val="both"/>
        <w:rPr>
          <w:rFonts w:ascii="Times New Roman" w:hAnsi="Times New Roman" w:cs="Times New Roman"/>
          <w:b/>
          <w:color w:val="1F497D" w:themeColor="text2"/>
          <w:sz w:val="20"/>
          <w:szCs w:val="20"/>
        </w:rPr>
      </w:pPr>
      <w:r w:rsidRPr="00285717">
        <w:rPr>
          <w:rFonts w:ascii="Times New Roman" w:hAnsi="Times New Roman" w:cs="Times New Roman"/>
          <w:b/>
          <w:color w:val="1F497D" w:themeColor="text2"/>
          <w:sz w:val="20"/>
          <w:szCs w:val="20"/>
        </w:rPr>
        <w:t xml:space="preserve">C. PREPARATION DES OFFRES </w:t>
      </w:r>
    </w:p>
    <w:p w:rsidR="00DF601B" w:rsidRPr="00285717" w:rsidRDefault="00DF601B" w:rsidP="005F0708">
      <w:pPr>
        <w:spacing w:before="60" w:after="6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11. Frais de soumission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 candidat supportera tous les frais afférents à la préparation et à la présentation de son offre. Le Maître d’Ouvrage n’est en aucun cas responsable de ces frais, ni tenu de les régler, quel que soit le déroulement ou l’issue de la procédure d’Appel d’Offres. </w:t>
      </w:r>
    </w:p>
    <w:p w:rsidR="00DF601B" w:rsidRPr="00285717" w:rsidRDefault="00DF601B" w:rsidP="005F0708">
      <w:pPr>
        <w:spacing w:before="60" w:after="6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12. Langue de l’offre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L’offre ainsi que toute correspondance et tout document, échangé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  </w:t>
      </w:r>
    </w:p>
    <w:p w:rsidR="00DF601B" w:rsidRPr="00285717" w:rsidRDefault="00DF601B" w:rsidP="005F0708">
      <w:pPr>
        <w:spacing w:before="60" w:after="6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13. Documents constituant l’offre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13.1. L’offre présentée par le soumissionnaire comprendra les documents détaillés au RPAO, dûment remplis et regroupés en trois volumes : </w:t>
      </w:r>
    </w:p>
    <w:p w:rsidR="00DF601B" w:rsidRPr="00285717" w:rsidRDefault="00DF601B" w:rsidP="005F0708">
      <w:pPr>
        <w:spacing w:before="60" w:after="6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 Volume 1 : Dossier administratif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Il comprend notamment :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a.1.Tous les documents attestant que le soumissionnaire :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a souscrit les déclarations prévues par les lois et règlements en vigueur ;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s’est acquitté des droits, taxes, impôts, cotisations, contributions, redevances ou prélèvements de quelque nature que ce soit ;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n’est pas en état de liquidation judiciaire ou en faillite ;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n’est pas frappé de l’une des interdictions ou déchéances prévues par les lois et règlements en vigueur, aussi bien au plan national qu’international. </w:t>
      </w:r>
    </w:p>
    <w:p w:rsidR="00DF601B" w:rsidRPr="00285717" w:rsidRDefault="00DF601B" w:rsidP="005F0708">
      <w:pPr>
        <w:spacing w:before="60" w:after="60" w:line="240" w:lineRule="auto"/>
        <w:jc w:val="both"/>
        <w:rPr>
          <w:rFonts w:ascii="Times New Roman" w:hAnsi="Times New Roman" w:cs="Times New Roman"/>
          <w:sz w:val="20"/>
          <w:szCs w:val="20"/>
        </w:rPr>
      </w:pPr>
      <w:proofErr w:type="gramStart"/>
      <w:r w:rsidRPr="00285717">
        <w:rPr>
          <w:rFonts w:ascii="Times New Roman" w:hAnsi="Times New Roman" w:cs="Times New Roman"/>
          <w:sz w:val="20"/>
          <w:szCs w:val="20"/>
        </w:rPr>
        <w:t>a.2</w:t>
      </w:r>
      <w:proofErr w:type="gramEnd"/>
      <w:r w:rsidRPr="00285717">
        <w:rPr>
          <w:rFonts w:ascii="Times New Roman" w:hAnsi="Times New Roman" w:cs="Times New Roman"/>
          <w:sz w:val="20"/>
          <w:szCs w:val="20"/>
        </w:rPr>
        <w:t xml:space="preserve">. Le cautionnement de soumission établi conformément aux dispositions de l’article 17 du RGAO ;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lastRenderedPageBreak/>
        <w:t xml:space="preserve"> a.3.L’acte écrit donnant pouvoir au signataire de l’offre d’engager la personne morale soumissionnaire, le cas échéant, conformément aux dispositions de l’article 6.1 du RGAO ; </w:t>
      </w:r>
    </w:p>
    <w:p w:rsidR="00DF601B" w:rsidRPr="00285717" w:rsidRDefault="00DF601B" w:rsidP="005F0708">
      <w:pPr>
        <w:spacing w:before="60" w:after="6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b. Volume 2 : Offre technique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Il comprend notamment :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b.1.Les renseignements sur la qualification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 RPAO précise la liste des documents à fournir par les soumissionnaires pour justifier les critères de qualification mentionnés à l’article 6.1 du RGAO, notamment les références de l’entreprise, le matériel et la liste du personnel.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b.2. La Méthodologie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 </w:t>
      </w:r>
      <w:proofErr w:type="spellStart"/>
      <w:r w:rsidRPr="00285717">
        <w:rPr>
          <w:rFonts w:ascii="Times New Roman" w:hAnsi="Times New Roman" w:cs="Times New Roman"/>
          <w:sz w:val="20"/>
          <w:szCs w:val="20"/>
        </w:rPr>
        <w:t>traitance</w:t>
      </w:r>
      <w:proofErr w:type="spellEnd"/>
      <w:r w:rsidRPr="00285717">
        <w:rPr>
          <w:rFonts w:ascii="Times New Roman" w:hAnsi="Times New Roman" w:cs="Times New Roman"/>
          <w:sz w:val="20"/>
          <w:szCs w:val="20"/>
        </w:rPr>
        <w:t xml:space="preserve">, approche HIMO le cas échéant, etc.).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b. 3. Les preuves d’acceptation des conditions du marché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 soumissionnaire remettra les copies dûment paraphées, renseignées et signées des documents à caractères administratif et technique régissant le marché, à savoir :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i. Le Cahier des Clauses Administratives Particulières (CCAP) ;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ii. Le Cahier des Clauses Techniques Particulières (CCTP).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b.4.Commentaires CCAP et CCTP (facultatifs)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Les soumissionnaires formuleront un commentaire sur les choix techniques du projet et d’éventuelles propositions.  </w:t>
      </w:r>
    </w:p>
    <w:p w:rsidR="00DF601B" w:rsidRPr="00285717" w:rsidRDefault="00DF601B" w:rsidP="005F0708">
      <w:pPr>
        <w:spacing w:before="60" w:after="60" w:line="240" w:lineRule="auto"/>
        <w:jc w:val="both"/>
        <w:rPr>
          <w:rFonts w:ascii="Times New Roman" w:hAnsi="Times New Roman" w:cs="Times New Roman"/>
          <w:sz w:val="20"/>
          <w:szCs w:val="20"/>
        </w:rPr>
      </w:pPr>
      <w:proofErr w:type="gramStart"/>
      <w:r w:rsidRPr="00285717">
        <w:rPr>
          <w:rFonts w:ascii="Times New Roman" w:hAnsi="Times New Roman" w:cs="Times New Roman"/>
          <w:sz w:val="20"/>
          <w:szCs w:val="20"/>
        </w:rPr>
        <w:t>b</w:t>
      </w:r>
      <w:proofErr w:type="gramEnd"/>
      <w:r w:rsidRPr="00285717">
        <w:rPr>
          <w:rFonts w:ascii="Times New Roman" w:hAnsi="Times New Roman" w:cs="Times New Roman"/>
          <w:sz w:val="20"/>
          <w:szCs w:val="20"/>
        </w:rPr>
        <w:t xml:space="preserve"> .5. La charte d’intégrité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b-6- La déclaration d’engagement au respect des clauses sociales et environnementales  </w:t>
      </w:r>
    </w:p>
    <w:p w:rsidR="00DF601B" w:rsidRPr="00285717" w:rsidRDefault="00DF601B" w:rsidP="005F0708">
      <w:pPr>
        <w:spacing w:before="60" w:after="6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c. Volume 3 : Offre financière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Il comprend les éléments permettant de justifier le coût des travaux, à savoir :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c.1. La soumission proprement dite, en original rédigée selon le modèle ou le formulaire type joint, timbrée au tarif en vigueur, signée et datée ; </w:t>
      </w:r>
    </w:p>
    <w:p w:rsidR="00DF601B" w:rsidRPr="00285717" w:rsidRDefault="00DF601B" w:rsidP="005F0708">
      <w:pPr>
        <w:spacing w:before="60" w:after="60" w:line="240" w:lineRule="auto"/>
        <w:jc w:val="both"/>
        <w:rPr>
          <w:rFonts w:ascii="Times New Roman" w:hAnsi="Times New Roman" w:cs="Times New Roman"/>
          <w:sz w:val="20"/>
          <w:szCs w:val="20"/>
        </w:rPr>
      </w:pPr>
      <w:proofErr w:type="gramStart"/>
      <w:r w:rsidRPr="00285717">
        <w:rPr>
          <w:rFonts w:ascii="Times New Roman" w:hAnsi="Times New Roman" w:cs="Times New Roman"/>
          <w:sz w:val="20"/>
          <w:szCs w:val="20"/>
        </w:rPr>
        <w:t>c.2</w:t>
      </w:r>
      <w:proofErr w:type="gramEnd"/>
      <w:r w:rsidRPr="00285717">
        <w:rPr>
          <w:rFonts w:ascii="Times New Roman" w:hAnsi="Times New Roman" w:cs="Times New Roman"/>
          <w:sz w:val="20"/>
          <w:szCs w:val="20"/>
        </w:rPr>
        <w:t xml:space="preserve">. Le bordereau des prix unitaires dûment rempli ; </w:t>
      </w:r>
    </w:p>
    <w:p w:rsidR="00DF601B" w:rsidRPr="00285717" w:rsidRDefault="00DF601B" w:rsidP="005F0708">
      <w:pPr>
        <w:spacing w:before="60" w:after="60" w:line="240" w:lineRule="auto"/>
        <w:jc w:val="both"/>
        <w:rPr>
          <w:rFonts w:ascii="Times New Roman" w:hAnsi="Times New Roman" w:cs="Times New Roman"/>
          <w:sz w:val="20"/>
          <w:szCs w:val="20"/>
        </w:rPr>
      </w:pPr>
      <w:proofErr w:type="gramStart"/>
      <w:r w:rsidRPr="00285717">
        <w:rPr>
          <w:rFonts w:ascii="Times New Roman" w:hAnsi="Times New Roman" w:cs="Times New Roman"/>
          <w:sz w:val="20"/>
          <w:szCs w:val="20"/>
        </w:rPr>
        <w:t>c.3</w:t>
      </w:r>
      <w:proofErr w:type="gramEnd"/>
      <w:r w:rsidRPr="00285717">
        <w:rPr>
          <w:rFonts w:ascii="Times New Roman" w:hAnsi="Times New Roman" w:cs="Times New Roman"/>
          <w:sz w:val="20"/>
          <w:szCs w:val="20"/>
        </w:rPr>
        <w:t xml:space="preserve">. Le détail quantitatif et estimatif dûment rempli ;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c.4. Le sous-détail des prix et/ou la décomposition des prix forfaitaires ;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c.5. L’échéancier prévisionnel de paiements, le cas échéant.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Les soumissionnaires utiliseront à cet effet les pièces et modèles ou formulaires types prévus dans le Dossier d’Appel d’Offres, sous réserve des dispositions de l’article 17.2 du RGAO concernant les autres formes possibles de Cautionnement de Soumission.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13.2. Le RPAO indique combien de temps les propositions doivent demeurer valides à compter de la date de soumission. Pendant cette période, les soumissionnaires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 refuser une telle prolongation. </w:t>
      </w:r>
    </w:p>
    <w:p w:rsidR="00DF601B" w:rsidRPr="00285717" w:rsidRDefault="00DF601B" w:rsidP="005F0708">
      <w:pPr>
        <w:spacing w:before="60" w:after="6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14. Montant de l’offre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14.1. Sauf indication contraire figurant dans le Dossier d’Appel d’Offres, le montant du marché couvrira l’ensemble des travaux décrits à l’article 1.1 du RPAO, sur la base du Bordereau des Prix et du Détail Quantitatif et Estimatif chiffrés, ainsi que du sous-détail des prix unitaires et de la décomposition des prix forfaitaires présentés par le soumissionnaire le cas échéant.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14.2. Le soumissionnaire remplira les prix unitaires et totaux de tous les postes du bordereau de prix et du Détail quantitatif et estimatif.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14.3. 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14.4.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14.5. Tous les prix unitaires assortis des quantités doivent être justifiés par des sous-détails établis conformément au cadre proposé à la pièce N° 8 du DAO.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14.6. Les soumissionnaires indiqueront les rabais consentis dans leurs offres. Par ailleurs, ils préciseront les conditions d’application de ce rabais.  </w:t>
      </w:r>
    </w:p>
    <w:p w:rsidR="00DF601B" w:rsidRPr="00285717" w:rsidRDefault="00DF601B" w:rsidP="005F0708">
      <w:pPr>
        <w:spacing w:before="60" w:after="6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15. Monnaies de soumission et de règlement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15.1. En cas d’Appels d’Offres Internationaux, les monnaies de l’offre doivent suivre les dispositions soit de l’Option A ou de l’Option B ci-dessous; l’option applicable étant celle retenue dans le RPAO. </w:t>
      </w:r>
    </w:p>
    <w:p w:rsidR="00DF601B" w:rsidRPr="00285717" w:rsidRDefault="00DF601B" w:rsidP="005F0708">
      <w:pPr>
        <w:spacing w:before="60" w:after="60" w:line="240" w:lineRule="auto"/>
        <w:jc w:val="both"/>
        <w:rPr>
          <w:rFonts w:ascii="Times New Roman" w:hAnsi="Times New Roman" w:cs="Times New Roman"/>
          <w:i/>
          <w:sz w:val="20"/>
          <w:szCs w:val="20"/>
        </w:rPr>
      </w:pPr>
      <w:r w:rsidRPr="00285717">
        <w:rPr>
          <w:rFonts w:ascii="Times New Roman" w:hAnsi="Times New Roman" w:cs="Times New Roman"/>
          <w:i/>
          <w:sz w:val="20"/>
          <w:szCs w:val="20"/>
        </w:rPr>
        <w:t xml:space="preserve">15.2. Option A : le montant de la soumission est libellé entièrement en monnaie nationale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Le montant de la soumission, les prix unitaires du bordereau des prix et les prix du détail quantitatif et estimatif sont libellés entièrement en francs CFA de la manière suivante:</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lastRenderedPageBreak/>
        <w:t xml:space="preserve">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 </w:t>
      </w:r>
    </w:p>
    <w:p w:rsidR="00DF601B" w:rsidRPr="00285717" w:rsidRDefault="00DF601B" w:rsidP="005F0708">
      <w:pPr>
        <w:spacing w:before="60" w:after="60" w:line="240" w:lineRule="auto"/>
        <w:jc w:val="both"/>
        <w:rPr>
          <w:rFonts w:ascii="Times New Roman" w:hAnsi="Times New Roman" w:cs="Times New Roman"/>
          <w:i/>
          <w:sz w:val="20"/>
          <w:szCs w:val="20"/>
        </w:rPr>
      </w:pPr>
      <w:r w:rsidRPr="00285717">
        <w:rPr>
          <w:rFonts w:ascii="Times New Roman" w:hAnsi="Times New Roman" w:cs="Times New Roman"/>
          <w:i/>
          <w:sz w:val="20"/>
          <w:szCs w:val="20"/>
        </w:rPr>
        <w:t xml:space="preserve">15.3. Option B : Le montant de la soumission est directement libellé en monnaie nationale et étrangère.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 soumissionnaire libellera les prix unitaires du bordereau des prix et les prix du Détail quantitatif et estimatif de la manière suivante :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a. Les prix des intrants nécessaires aux travaux que le Soumissionnaire compte se procurer dans le pays du Maître d’Ouvrage seront libellés en francs CFA tels que spécifié au RPAO et dénommée “monnaie nationale”.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b. Les prix des intrants nécessaires aux travaux que le soumissionnaire compte se procurer en dehors du pays du Maître d’Ouvrage seront libellés dans la monnaie du pays du soumissionnaire ou de celle d’un pays membre éligible largement utilisée dans le commerce international.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15.4. Le Maître d’Ouvrage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15.5. Durant l’exécution des travaux, la plupart des monnaies étrangères restant à payer sur le montant du marché peut être révisée d’un commun accord par le Maître d’Ouvrage et l’entreprise de façon à tenir compte de toute modification survenue dans les besoins en devises au titre du marché.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Article 16. Validité des offres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16.1. Les offres doivent demeurer valables pendant la période spécifiée dans le Règlement Particulier de l'Appel d'Offres pour compter de la date de remise des offres fixée par le Maître d’Ouvrage, en application de l'article 22 du RGAO. Une offre valable pour une période plus courte sera considérée par la Commission de passation des marchés comme non conforme, sauf si le délai de validité du cautionnement de soumission est conforme. Dans ce cas, un délai de quarante-huit (48) heures est accordé au soumissionnaire pour produire une nouvelle lettre de soumission.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16.2. Dans des circonstances exceptionnelles, le Maître d’Ouvrage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 autorisé à le faire.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adressera au(x) soumissionnaire(s).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Article 17. Cautionnement de soumission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17.1. En application de l'article 13 du RGAO, le soumissionnaire fournira un cautionnement de soumission du montant spécifié dans le Règlement Particulier de l'Appel d'Offres, et qui fera partie intégrante de son offre.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17.2. Le cautionnement de soumission sera conforme au modèle présenté dans le Dossier d’Appel d’Offres ; d’autres modèles peuvent être autorisés, par le Maître d’Ouvrage. Le cautionnement de soumission demeurera valide pendant trente (30) jours au-delà de la date limite initiale de validité des offres, ou de toute nouvelle date limite de validité demandée par le Maître d’Ouvrage et acceptée par le soumissionnaire, conformément aux dispositions de l’article 16.2 du RGAO.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Pour les prestations relevant des lettres commandes, les chèques certifiés et les chèques-banques sont admis au titre du cautionnement de soumission.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17.3. Toute offre non accompagnée d’un cautionnement de soumission acceptable sera rejetée par la Commission de Passation des Marchés comme incomplète. Le cautionnement de soumission d’un groupement d’entreprises doit être établi au nom du mandataire soumettant l’offre.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17.5. Le cautionnement de soumission des soumissionnaires non retenus sont restitués dès publication des résultats d’attribution.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17. 6. Le cautionnement de soumission de l’attributaire du Marché sera libéré dès que ce dernier aura fourni le cautionnement définitif requis.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17. 7. Le cautionnement de soumission peut être saisi :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a. Si le soumissionnaire retire son offre durant la période de validité ;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b. Si, le soumissionnaire est retenu :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lastRenderedPageBreak/>
        <w:t xml:space="preserve">i. Manque à son obligation de souscrire le marché en application de l’article 38 du RGAO ;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ii. Manque à son obligation de fournir le cautionnement définitif en application de l’article 39 du RGAO;</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iii.  Refuse de recevoir notification du marché.   </w:t>
      </w:r>
    </w:p>
    <w:p w:rsidR="00DF601B" w:rsidRPr="00285717" w:rsidRDefault="00DF601B" w:rsidP="005F0708">
      <w:pPr>
        <w:spacing w:before="60" w:after="6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18. Propositions variantes des soumissionnaires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18.1. Lorsque les travaux peuvent être exécutés dans des délais prévisionnels d’exécution variables, le RPAO précisera ces délais, et indiquera la méthode retenue pour l’évaluation du délai d’achèvement proposé par le soumissionnaire à l’intérieur des délais prévus. Les offres proposant des délais au-delà de ceux spécifiés ne seront pas considérées comme non conformes.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18.2. Excepté dans le cas mentionné à l’Article 18.3 ci-dessous, les soumissionnaires souhaitant offrir des variantes techniques doivent d’abord chiffrer la solution de base du Maître d’Ouvrage telle que décrite dans le Dossier d’Appel d’Offres, et fournir en outre tous les renseignements dont le Maître d’Ouvrage a besoin pour procéder à l’évaluation complète de la variante proposée, 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moins-disante.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  </w:t>
      </w:r>
    </w:p>
    <w:p w:rsidR="00DF601B" w:rsidRPr="00285717" w:rsidRDefault="00DF601B" w:rsidP="005F0708">
      <w:pPr>
        <w:spacing w:before="60" w:after="6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19. Réunion préparatoire à l’établissement des offres </w:t>
      </w:r>
    </w:p>
    <w:p w:rsidR="00DF601B" w:rsidRPr="00285717" w:rsidRDefault="00DF601B" w:rsidP="005F0708">
      <w:pPr>
        <w:spacing w:after="0" w:line="240" w:lineRule="auto"/>
        <w:ind w:left="-180" w:firstLine="720"/>
        <w:jc w:val="both"/>
        <w:rPr>
          <w:rFonts w:ascii="Times New Roman" w:hAnsi="Times New Roman" w:cs="Times New Roman"/>
          <w:sz w:val="20"/>
          <w:szCs w:val="20"/>
        </w:rPr>
      </w:pPr>
      <w:r w:rsidRPr="00285717">
        <w:rPr>
          <w:rFonts w:ascii="Times New Roman" w:hAnsi="Times New Roman" w:cs="Times New Roman"/>
          <w:sz w:val="20"/>
          <w:szCs w:val="20"/>
        </w:rPr>
        <w:t>Il n’est pas prévu une réunion préparatoire à l’établissement des offres.</w:t>
      </w:r>
    </w:p>
    <w:p w:rsidR="00DF601B" w:rsidRPr="00285717" w:rsidRDefault="00DF601B" w:rsidP="005F0708">
      <w:pPr>
        <w:spacing w:before="60" w:after="6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20. Forme, Format et signature de l’offre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Pour la soumission hors ligne,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20.1. Le Soumissionnaire préparera un original de chaque volume constitutif de l’offre décrit à l’Article 13 du RGAO, portant clairement l’indication “ORIGINAL”. De plus, le Soumissionnaire soumettra pour chaque volume le nombre d’exemplaires requis dans les RPAO, portant l’indication “COPIE”. En cas de divergence entre l’original et les copies, l’original fera foi.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20.2. L’original et toutes les copies de l’offre devront être écrits à l’encre indélébile (dans le cas des copies, des photocopies y compris sous la forme scannée sont également acceptables) et seront signés par la ou les personnes dûment habilitées à signer au nom du Soumissionnaire, conformément à l’article 6.1(a) ou 6.2(c) du RGAO, selon le cas. Toutes les pages de l’offre comprenant des surcharges ou des changements seront paraphées par le ou les signataires de l’offre.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20.3. L’offre ne doit comporter aucune modification, suppression ni surcharge, à moins que de telles corrections ne soient paraphées par le ou les signataires de la soumission. </w:t>
      </w:r>
    </w:p>
    <w:p w:rsidR="00DF601B" w:rsidRPr="00285717" w:rsidRDefault="00DF601B" w:rsidP="005F0708">
      <w:pPr>
        <w:spacing w:before="60" w:after="60" w:line="240" w:lineRule="auto"/>
        <w:jc w:val="both"/>
        <w:rPr>
          <w:rFonts w:ascii="Times New Roman" w:hAnsi="Times New Roman" w:cs="Times New Roman"/>
          <w:b/>
          <w:color w:val="1F497D" w:themeColor="text2"/>
          <w:sz w:val="20"/>
          <w:szCs w:val="20"/>
        </w:rPr>
      </w:pPr>
      <w:r w:rsidRPr="00285717">
        <w:rPr>
          <w:rFonts w:ascii="Times New Roman" w:hAnsi="Times New Roman" w:cs="Times New Roman"/>
          <w:b/>
          <w:color w:val="1F497D" w:themeColor="text2"/>
          <w:sz w:val="20"/>
          <w:szCs w:val="20"/>
        </w:rPr>
        <w:t xml:space="preserve">D. DEPOT DES OFFRES </w:t>
      </w:r>
    </w:p>
    <w:p w:rsidR="00DF601B" w:rsidRPr="00285717" w:rsidRDefault="00DF601B" w:rsidP="005F0708">
      <w:pPr>
        <w:spacing w:before="60" w:after="6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21. Cachetage et marquage des offres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Les Soumissionnaires doivent placer l’original et toutes les copies des pièces administratives énumérées dans le RPAO, dans une enveloppe portant la mention “DOSSIER ADMINISTRATIF ”, l’original et toutes les copies de la proposition technique dans une enveloppe portant clairement la mention “PROPOSITION TECHNIQUE”, et l’original et toutes les copies de la Proposition financière, dans une enveloppe scellée portant clairement la mention “ PROPOSITION FINANCIERE ”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Les différentes pièces de chaque volume seront numérotées dans l’ordre du RPAO et séparées par un intercalaire de couleur autre que le blanc.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21.2. Les enveloppes intérieures et extérieures :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a. Seront adressées au Maître d’Ouvrage à l’adresse indiquée dans le Règlement Particulier de l'Appel d'Offres ;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b. Porteront le nom du projet ainsi que l’objet et le numéro de l’Avis d’Appel d’Offres indiqués dans le RPAO, et la mention “A N'OUVRIR QU'EN SEANCE DE DEPOUILLEMENT”.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21.3. Les enveloppes intérieures porteront également le nom et l’adresse du Soumissionnaire de façon à permettre au Maître d’Ouvrage de renvoyer l’offre scellée si elle a été déclarée hors délai conformément aux dispositions des articles 23 et 24 du RGAO.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21.4. Si l’enveloppe extérieure n’est pas scellée et marquée comme indiqué aux articles 21.1 et 21.2 susvisés, le Maître d’Ouvrage ne sera nullement responsable si l’offre est égarée ou ouverte prématurément.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21.5 Dans le cadre de la soumission en ligne, l’offre à fournir par le soumissionnaire comprend trois fichiers électroniques correspondant aux trois volumes administratifs, techniques et financiers.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Chaque fichier doit explicitement porter un nom qui renvoie à la nature de son contenu (Offre Administrative, Offre Technique, Offre Financière).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Parallèlement à l’envoi électronique, les soumissionnaires doivent faire parvenir à l’Autorité Contractante ou au MO dans les mêmes délais impartis, une copie de sauvegarde de leur offre sur support physique électronique (CD, DVD, Clé USB…). Cette copie est transmise sous pli par voie postale ou par dépôt chez l’Autorité Contractante ou le MO. Ce pli, fermé, doit porter la mention « copie de sauvegarde » de manière claire et lisible, ainsi que les références de la consultation.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lastRenderedPageBreak/>
        <w:t xml:space="preserve">21.6  Les éléments constitutifs de l’Offre en ligne ou hors ligne du soumissionnaire doivent être les mêmes pour une consultation donnée.  </w:t>
      </w:r>
    </w:p>
    <w:p w:rsidR="00DF601B" w:rsidRPr="00285717" w:rsidRDefault="00DF601B" w:rsidP="005F0708">
      <w:pPr>
        <w:spacing w:before="60" w:after="6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22. Date, heure limites de dépôt des offres et Mode de soumission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22.1- Date et heure limites de dépôt des offres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a. Les offres doivent être reçues par le Maître d’Ouvrage par l’entremise de leur structure interne de gestion administrative des marchés publics (SIGAMP) à l’adresse spécifiée à l'article 21.2 du RPAO au plus tard à la date et à l’heure spécifiées dans le Règlement Particulier de l'Appel d'Offres.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c. Pour l’horodatage, le fuseau horaire de référence est l’heure locale (GMT/UTC + 1). Cette heure est visible sur la page de soumission. </w:t>
      </w:r>
    </w:p>
    <w:p w:rsidR="00DF601B" w:rsidRPr="00285717" w:rsidRDefault="00DF601B" w:rsidP="005F0708">
      <w:pPr>
        <w:spacing w:before="60" w:after="60" w:line="240" w:lineRule="auto"/>
        <w:jc w:val="both"/>
        <w:rPr>
          <w:rFonts w:ascii="Times New Roman" w:hAnsi="Times New Roman" w:cs="Times New Roman"/>
          <w:sz w:val="20"/>
          <w:szCs w:val="20"/>
        </w:rPr>
      </w:pPr>
      <w:proofErr w:type="gramStart"/>
      <w:r w:rsidRPr="00285717">
        <w:rPr>
          <w:rFonts w:ascii="Times New Roman" w:hAnsi="Times New Roman" w:cs="Times New Roman"/>
          <w:sz w:val="20"/>
          <w:szCs w:val="20"/>
        </w:rPr>
        <w:t>d</w:t>
      </w:r>
      <w:proofErr w:type="gramEnd"/>
      <w:r w:rsidRPr="00285717">
        <w:rPr>
          <w:rFonts w:ascii="Times New Roman" w:hAnsi="Times New Roman" w:cs="Times New Roman"/>
          <w:sz w:val="20"/>
          <w:szCs w:val="20"/>
        </w:rPr>
        <w:t xml:space="preserve">. Le Maître d’Ouvrage 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par la nouvelle date limite. </w:t>
      </w:r>
    </w:p>
    <w:p w:rsidR="00DF601B" w:rsidRPr="00285717" w:rsidRDefault="00DF601B" w:rsidP="005F0708">
      <w:pPr>
        <w:spacing w:before="60" w:after="60" w:line="240" w:lineRule="auto"/>
        <w:jc w:val="both"/>
        <w:rPr>
          <w:rFonts w:ascii="Times New Roman" w:hAnsi="Times New Roman" w:cs="Times New Roman"/>
          <w:sz w:val="20"/>
          <w:szCs w:val="20"/>
        </w:rPr>
      </w:pPr>
      <w:proofErr w:type="gramStart"/>
      <w:r w:rsidRPr="00285717">
        <w:rPr>
          <w:rFonts w:ascii="Times New Roman" w:hAnsi="Times New Roman" w:cs="Times New Roman"/>
          <w:sz w:val="20"/>
          <w:szCs w:val="20"/>
        </w:rPr>
        <w:t>e</w:t>
      </w:r>
      <w:proofErr w:type="gramEnd"/>
      <w:r w:rsidRPr="00285717">
        <w:rPr>
          <w:rFonts w:ascii="Times New Roman" w:hAnsi="Times New Roman" w:cs="Times New Roman"/>
          <w:sz w:val="20"/>
          <w:szCs w:val="20"/>
        </w:rPr>
        <w:t xml:space="preserve"> Les offres transmises par voie électronique donnent lieu à un accusé de réception mentionnant la date et l’heure de réception ainsi que les références de la consultation.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22.2 : Mode de soumission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La soumission se fait hors ligne (offline) : seules les soumissions hors ligne sont acceptées pour cette consultation par l’Autorité Contractante et font foi.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 mode de soumission retenu est précisé dans le RPAO.    </w:t>
      </w:r>
    </w:p>
    <w:p w:rsidR="00DF601B" w:rsidRPr="00285717" w:rsidRDefault="00DF601B" w:rsidP="005F0708">
      <w:pPr>
        <w:spacing w:before="60" w:after="6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23. Offres hors délai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Quel que soit le mode de soumission, toute offre parvenue dans les services du Maître d’Ouvrage est irrecevable après </w:t>
      </w:r>
      <w:proofErr w:type="gramStart"/>
      <w:r w:rsidRPr="00285717">
        <w:rPr>
          <w:rFonts w:ascii="Times New Roman" w:hAnsi="Times New Roman" w:cs="Times New Roman"/>
          <w:sz w:val="20"/>
          <w:szCs w:val="20"/>
        </w:rPr>
        <w:t>les date</w:t>
      </w:r>
      <w:proofErr w:type="gramEnd"/>
      <w:r w:rsidRPr="00285717">
        <w:rPr>
          <w:rFonts w:ascii="Times New Roman" w:hAnsi="Times New Roman" w:cs="Times New Roman"/>
          <w:sz w:val="20"/>
          <w:szCs w:val="20"/>
        </w:rPr>
        <w:t xml:space="preserve"> et heure limites fixées pour le dépôt des offres.  </w:t>
      </w:r>
    </w:p>
    <w:p w:rsidR="00DF601B" w:rsidRPr="00285717" w:rsidRDefault="00DF601B" w:rsidP="005F0708">
      <w:pPr>
        <w:spacing w:before="60" w:after="6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24. Modification, substitution et retrait des offres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Pour les soumissions hors ligne,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24.1. Un Soumissionnaire peut modifier, remplacer ou retirer son offre après l’avoir déposé, à condition que la notification écrite de la modification ou du retrait, soit reçue par le Maître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24.2.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24.3. Les offres dont les Soumissionnaires demandent le retrait en application de l’article 24.1 leur seront retournées sans avoir été ouvertes.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24.4.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  </w:t>
      </w:r>
    </w:p>
    <w:p w:rsidR="00DF601B" w:rsidRPr="00285717" w:rsidRDefault="00DF601B" w:rsidP="005F0708">
      <w:pPr>
        <w:spacing w:before="60" w:after="60" w:line="240" w:lineRule="auto"/>
        <w:jc w:val="both"/>
        <w:rPr>
          <w:rFonts w:ascii="Times New Roman" w:hAnsi="Times New Roman" w:cs="Times New Roman"/>
          <w:b/>
          <w:color w:val="1F497D" w:themeColor="text2"/>
          <w:sz w:val="20"/>
          <w:szCs w:val="20"/>
        </w:rPr>
      </w:pPr>
      <w:r w:rsidRPr="00285717">
        <w:rPr>
          <w:rFonts w:ascii="Times New Roman" w:hAnsi="Times New Roman" w:cs="Times New Roman"/>
          <w:b/>
          <w:color w:val="1F497D" w:themeColor="text2"/>
          <w:sz w:val="20"/>
          <w:szCs w:val="20"/>
        </w:rPr>
        <w:t xml:space="preserve">E. OUVERTURE DES PLIS ET EVALUATION DES OFFRES </w:t>
      </w:r>
    </w:p>
    <w:p w:rsidR="00DF601B" w:rsidRPr="00285717" w:rsidRDefault="00DF601B" w:rsidP="005F0708">
      <w:pPr>
        <w:spacing w:before="60" w:after="6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25. Ouverture des plis et recours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25.1 Préalablement à l’ouverture des plis, les offres déposées par voie électronique sont déchiffrées par l’autorité contractante. Le déchiffrement consiste à rendre les offres lisibles et accessibles uniquement pour la Commission de passation des Marchés.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25.2. L’ouverture de tous les plis se fait en un temps, y compris pour les travaux de grande importance ou complexes ayant fait l’objet d’une procédure de pré qualification.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Dans un premier temps, les enveloppes marquées  «Retrait»  seront ouvertes et leur contenu  annoncé à  haute  voix, tandis que l’enveloppe contenant l’offre  ou la copie de sauvegarde  correspondante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«Offre de Remplacement ou la copie de sauvegarde» seront ouvertes et  annoncées  à haute voix et la nouvelle offre correspondante substituée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 est  lue à haute voix. Enfin, les enveloppes  marquées «modification»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w:t>
      </w:r>
      <w:r w:rsidRPr="00285717">
        <w:rPr>
          <w:rFonts w:ascii="Times New Roman" w:hAnsi="Times New Roman" w:cs="Times New Roman"/>
          <w:sz w:val="20"/>
          <w:szCs w:val="20"/>
        </w:rPr>
        <w:lastRenderedPageBreak/>
        <w:t xml:space="preserve">les offres ou les copies de sauvegarde qui ont été ouvertes et annoncées à haute  voix lors de l’ouverture des plis seront ensuite évaluées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25.3. 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25.5. 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Enfin seules les offres financières des soumissionnaires ayant atteint la note technique minimale requise sont ouvertes en présence des soumissionnaires concernés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25.6. 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  </w:t>
      </w:r>
    </w:p>
    <w:p w:rsidR="003F228E" w:rsidRDefault="00DF601B" w:rsidP="003F228E">
      <w:pPr>
        <w:tabs>
          <w:tab w:val="left" w:pos="709"/>
        </w:tabs>
        <w:spacing w:after="0" w:line="240" w:lineRule="auto"/>
        <w:ind w:left="705" w:hanging="705"/>
        <w:jc w:val="both"/>
        <w:rPr>
          <w:rFonts w:ascii="Times New Roman" w:hAnsi="Times New Roman" w:cs="Times New Roman"/>
          <w:sz w:val="20"/>
          <w:szCs w:val="20"/>
        </w:rPr>
      </w:pPr>
      <w:r w:rsidRPr="00285717">
        <w:rPr>
          <w:rFonts w:ascii="Times New Roman" w:hAnsi="Times New Roman" w:cs="Times New Roman"/>
          <w:sz w:val="20"/>
          <w:szCs w:val="20"/>
        </w:rPr>
        <w:t xml:space="preserve">25.7. En cas de recours, le soumissionnaire doit adresser sa requête au Comité d’examen des recours avec copie au Maître </w:t>
      </w:r>
    </w:p>
    <w:p w:rsidR="003F228E" w:rsidRDefault="00DF601B" w:rsidP="003F228E">
      <w:pPr>
        <w:tabs>
          <w:tab w:val="left" w:pos="709"/>
        </w:tabs>
        <w:spacing w:after="0" w:line="240" w:lineRule="auto"/>
        <w:ind w:left="705" w:hanging="705"/>
        <w:jc w:val="both"/>
        <w:rPr>
          <w:rFonts w:ascii="Times New Roman" w:hAnsi="Times New Roman" w:cs="Times New Roman"/>
          <w:sz w:val="20"/>
          <w:szCs w:val="20"/>
        </w:rPr>
      </w:pPr>
      <w:r w:rsidRPr="00285717">
        <w:rPr>
          <w:rFonts w:ascii="Times New Roman" w:hAnsi="Times New Roman" w:cs="Times New Roman"/>
          <w:sz w:val="20"/>
          <w:szCs w:val="20"/>
        </w:rPr>
        <w:t xml:space="preserve">d’Ouvrage le cas échéant, au président de la commission de passation des marchés concerné à l’organisme chargé de la régulation </w:t>
      </w:r>
    </w:p>
    <w:p w:rsidR="00DF601B" w:rsidRPr="003F228E" w:rsidRDefault="00DF601B" w:rsidP="003F228E">
      <w:pPr>
        <w:tabs>
          <w:tab w:val="left" w:pos="709"/>
        </w:tabs>
        <w:spacing w:after="0" w:line="240" w:lineRule="auto"/>
        <w:ind w:left="705" w:hanging="705"/>
        <w:jc w:val="both"/>
        <w:rPr>
          <w:rFonts w:ascii="Times New Roman" w:eastAsia="Times New Roman" w:hAnsi="Times New Roman" w:cs="Times New Roman"/>
          <w:sz w:val="20"/>
          <w:szCs w:val="24"/>
        </w:rPr>
      </w:pPr>
      <w:proofErr w:type="gramStart"/>
      <w:r w:rsidRPr="00285717">
        <w:rPr>
          <w:rFonts w:ascii="Times New Roman" w:hAnsi="Times New Roman" w:cs="Times New Roman"/>
          <w:sz w:val="20"/>
          <w:szCs w:val="20"/>
        </w:rPr>
        <w:t>des</w:t>
      </w:r>
      <w:proofErr w:type="gramEnd"/>
      <w:r w:rsidRPr="00285717">
        <w:rPr>
          <w:rFonts w:ascii="Times New Roman" w:hAnsi="Times New Roman" w:cs="Times New Roman"/>
          <w:sz w:val="20"/>
          <w:szCs w:val="20"/>
        </w:rPr>
        <w:t xml:space="preserve"> Marchés Publics </w:t>
      </w:r>
      <w:r w:rsidR="003F228E">
        <w:rPr>
          <w:rFonts w:ascii="Times New Roman" w:hAnsi="Times New Roman" w:cs="Times New Roman"/>
          <w:sz w:val="20"/>
          <w:szCs w:val="20"/>
        </w:rPr>
        <w:t xml:space="preserve">au </w:t>
      </w:r>
      <w:r w:rsidR="003F228E" w:rsidRPr="00537F3C">
        <w:rPr>
          <w:rFonts w:ascii="Times New Roman" w:eastAsia="Times New Roman" w:hAnsi="Times New Roman" w:cs="Times New Roman"/>
          <w:sz w:val="20"/>
          <w:szCs w:val="24"/>
        </w:rPr>
        <w:t xml:space="preserve">Comité chargé de l’Examen des Recours (CER) </w:t>
      </w:r>
      <w:r w:rsidRPr="00285717">
        <w:rPr>
          <w:rFonts w:ascii="Times New Roman" w:hAnsi="Times New Roman" w:cs="Times New Roman"/>
          <w:sz w:val="20"/>
          <w:szCs w:val="20"/>
        </w:rPr>
        <w:t xml:space="preserve">et à l’Autorité chargée des Marchés Publics.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Il doit parvenir dans un délai maximum de trois (03) jours ouvrables après l’ouverture des plis, sous la forme d’une lettre dûment signée par le requérant.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Ce recours qui ne peut porter que sur le déroulement de cette étape, notamment le respect des procédures et la régularité des pièces vérifiées, n’est pas suspensif.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Le cas échéant, l’Observateur Indépendant annexe à son rapport, le feuillet du registre de recours qui lui a été remis, assorti des commentaires ou des observations y afférents.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25.8. L’ouverture des plis transmis par voie électronique et ceux présentés sur support papier se fait au cours de la même séance. L’ouverture et l’examen des offres transmises par voie électronique sont soumis aux  règles applicables au traitement des offres physiques.  </w:t>
      </w:r>
    </w:p>
    <w:p w:rsidR="00DF601B" w:rsidRPr="00285717" w:rsidRDefault="00DF601B" w:rsidP="005F0708">
      <w:pPr>
        <w:spacing w:before="60" w:after="6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26. Caractère confidentiel de la procédure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26.2. Toute tentative faite par un soumissionnaire pour influencer la Sous-commission d’analyse dans l’évaluation des offres, la Commission de Passation des Marchés dans la proposition d’attribution, ou le Maître d’Ouvrage dans la décision d’attribution, peut entraîner le rejet de son offre.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26.3. Nonobstant les dispositions de l’alinéa 26.2, entre l’ouverture des plis et l’attribution du marché, si un soumissionnaire souhaite entrer en contact avec le Maître d’Ouvrage pour des motifs ayant trait à son offre, il devra le faire par écrit.  </w:t>
      </w:r>
    </w:p>
    <w:p w:rsidR="00DF601B" w:rsidRPr="00285717" w:rsidRDefault="00DF601B" w:rsidP="005F0708">
      <w:pPr>
        <w:spacing w:before="60" w:after="6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27. Eclaircissements sur les offres et contacts avec le Maître d’Ouvrage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27.3. Le délai de réponse accordé aux demandes d’éclaircissement ne saurait excéder sept (07) jours ouvrables.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   </w:t>
      </w:r>
    </w:p>
    <w:p w:rsidR="00DF601B" w:rsidRPr="00285717" w:rsidRDefault="00DF601B" w:rsidP="005F0708">
      <w:pPr>
        <w:spacing w:before="60" w:after="6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28. Détermination de la conformité des offres et évaluation au plan technique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28.1. La Sous-commission d’analyse mise en place par la Commission de Passation des Marchés  au préalable procèdera à la vérification de l’éligibilité des soumissionnaires et à un examen détaillé des offres pour déterminer si elles sont complètes, si les </w:t>
      </w:r>
      <w:r w:rsidRPr="00285717">
        <w:rPr>
          <w:rFonts w:ascii="Times New Roman" w:hAnsi="Times New Roman" w:cs="Times New Roman"/>
          <w:sz w:val="20"/>
          <w:szCs w:val="20"/>
        </w:rPr>
        <w:lastRenderedPageBreak/>
        <w:t xml:space="preserve">garanties exigées ont été fournies, si les documents ont été correctement signés, et si les offres sont d’une façon générale en bon ordre.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28.2. La Sous-commission d’analyse déterminera ensuite si l’offre est conforme pour l’essentiel aux dispositions du Dossier d’Appel d’Offres en se basant sur son contenu sans avoir recours à des éléments de preuve extrinsèques. A ce titre, la Sous-commission d’Analyse :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examinera l’offre pour confirmer que toutes les conditions spécifiées dans le RPAO et le CCAP ont été acceptées par le Soumissionnaire sans divergence ou réserve substantielle ;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évaluera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28.3. Une offre conforme pour l’essentiel au Dossier d’Appel d’Offres est une offre qui respecte tous les termes, conditions, et spécifications du Dossier d’Appel d’Offres, sans divergence ni réserve importante. Une divergence ou réserve importante est celle qui :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i. Affecte sensiblement l’étendue, la qualité ou la réalisation des Travaux ;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ii. Limite sensiblement, en contradiction avec le Dossier d’Appel d’Offres, les droits du Maître d’Ouvrage ou ses obligations au titre du Marché ;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iii. Est telle que son acceptation ou sa correction affecterait injustement la compétitivité des autres soumissionnaires qui ont présenté des offres conformes pour l’essentiel au Dossier d’Appel d’Offres.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28.4. Si une offre n’est pas conforme pour l’essentiel au Dossier d’Appel d’Offres, elle sera écartée par la Commission des Marchés Compétente et ne pourra être par la suite rendue conforme.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28.5. Le Maître d’Ouvrage se réserve le droit d’accepter ou de rejeter toute modification, divergence ou réserve. Les modifications, divergences, variantes et autres facteurs qui dépassent les exigences du Dossier d’Appel d’Offres ne doivent pas être </w:t>
      </w:r>
      <w:proofErr w:type="gramStart"/>
      <w:r w:rsidRPr="00285717">
        <w:rPr>
          <w:rFonts w:ascii="Times New Roman" w:hAnsi="Times New Roman" w:cs="Times New Roman"/>
          <w:sz w:val="20"/>
          <w:szCs w:val="20"/>
        </w:rPr>
        <w:t>pris</w:t>
      </w:r>
      <w:proofErr w:type="gramEnd"/>
      <w:r w:rsidRPr="00285717">
        <w:rPr>
          <w:rFonts w:ascii="Times New Roman" w:hAnsi="Times New Roman" w:cs="Times New Roman"/>
          <w:sz w:val="20"/>
          <w:szCs w:val="20"/>
        </w:rPr>
        <w:t xml:space="preserve"> en compte lors de l’évaluation des offres.  </w:t>
      </w:r>
    </w:p>
    <w:p w:rsidR="00DF601B" w:rsidRPr="00285717" w:rsidRDefault="00DF601B" w:rsidP="005F0708">
      <w:pPr>
        <w:spacing w:before="60" w:after="6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29. Critères d’évaluation et de qualification du soumissionnaire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La Sous-commission s’assurera que le Soumissionnaire retenu pour avoir soumis l’offre substantiellement conforme aux dispositions du dossier d’appel d’offres, satisfait aux critères d’évaluation et de qualification stipulés dans le RPAO. Il est essentiel d’éviter tout arbitraire dans la fixation de ces critères.  </w:t>
      </w:r>
    </w:p>
    <w:p w:rsidR="00DF601B" w:rsidRPr="00285717" w:rsidRDefault="00DF601B" w:rsidP="005F0708">
      <w:pPr>
        <w:spacing w:before="60" w:after="6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30. Correction des erreurs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30.1. La Sous-commission d’analyse vérifiera les offres reconnues conformes pour l’essentiel au Dossier d’Appel d’Offres pour en rectifier les erreurs de calcul éventuelles. La sous- commission d’analyse corrigera les erreurs de la façon suivante :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b. Si le total obtenu par addition ou soustraction des sous totaux n’est pas exact, les sous totaux feront foi et le total sera corrigé ;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c. En cas de divergence  entre les prix en chiffres et  ceux en lettres,  le prix en lettres fait foi.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30.2. Le montant figurant dans la Soumission sera corrigé par la Sous-commission d’analyse, conformément à la procédure de correction d’erreurs susmentionnée et, avec la confirmation du Soumissionnaire, ledit montant sera réputé l’engager.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30.3. Si le Soumissionnaire ayant présenté l’offre évaluée la moins-disante, n’accepte pas les corrections apportées, son offre sera écartée et sa caution de soumission saisie.  </w:t>
      </w:r>
    </w:p>
    <w:p w:rsidR="00DF601B" w:rsidRPr="00285717" w:rsidRDefault="00DF601B" w:rsidP="005F0708">
      <w:pPr>
        <w:spacing w:before="60" w:after="6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31. Conversion en une seule monnaie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31.1. Pour faciliter l’évaluation et la comparaison des offres, la sous-commission d’analyse convertira les prix des offres exprimés dans les diverses monnaies dans lesquelles le montant de l’offre est payable en francs CFA.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31.2. La conversion se fera en utilisant le cours vendeur fixé par la Banque des Etats de l’Afrique Centrale (BEAC), dans les conditions définies par le RPAO.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Article 32. Evaluation et comparaison des offres au plan financier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32.1. Seules les offres reconnues conformes, selon les dispositions des articles 28, 29 du RGAO, seront évaluées et comparées par la Sous- commission d’analyse.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32.2. En évaluant les offres, la sous-commission déterminera pour chaque offre le montant évalué de l’offre en rectifiant son montant comme suit :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a. En corrigeant toute erreur éventuelle conformément aux dispositions de l’article 30.2 du RGAO ;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DF601B" w:rsidRPr="00285717" w:rsidRDefault="00DF601B" w:rsidP="005F0708">
      <w:pPr>
        <w:spacing w:before="60" w:after="60" w:line="240" w:lineRule="auto"/>
        <w:jc w:val="both"/>
        <w:rPr>
          <w:rFonts w:ascii="Times New Roman" w:hAnsi="Times New Roman" w:cs="Times New Roman"/>
          <w:sz w:val="20"/>
          <w:szCs w:val="20"/>
        </w:rPr>
      </w:pPr>
      <w:proofErr w:type="gramStart"/>
      <w:r w:rsidRPr="00285717">
        <w:rPr>
          <w:rFonts w:ascii="Times New Roman" w:hAnsi="Times New Roman" w:cs="Times New Roman"/>
          <w:sz w:val="20"/>
          <w:szCs w:val="20"/>
        </w:rPr>
        <w:t>c</w:t>
      </w:r>
      <w:proofErr w:type="gramEnd"/>
      <w:r w:rsidRPr="00285717">
        <w:rPr>
          <w:rFonts w:ascii="Times New Roman" w:hAnsi="Times New Roman" w:cs="Times New Roman"/>
          <w:sz w:val="20"/>
          <w:szCs w:val="20"/>
        </w:rPr>
        <w:t xml:space="preserve">. En convertissant en une seule monnaie le montant résultant des rectifications (a) et (b) ci-dessus, conformément aux dispositions de l’article 31.2 du RGAO ;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d. En ajustant de façon appropriée, sur des bases techniques ou financières, toute autre modification, divergence ou réserve quantifiable ;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lastRenderedPageBreak/>
        <w:t xml:space="preserve">e. En prenant en considération les différents délais d’exécution proposés par les soumissionnaires, s’ils sont autorisés par le RPAO ;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f.  Le cas échéant, conformément aux dispositions de l’article 13.2 du RGAO et du RPAO, en appliquant les remises offertes par le Soumissionnaire pour l’attribution de plus d’un lot, si cet appel d’offres est lancé simultanément pour plusieurs lots.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32.3. L’effet estimé des formules de révision des prix figurant dans les CCAG et CCAP, appliquées durant la période d’exécution du Marché, ne sera pas pris en considération lors de l’évaluation des offres.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32.4. Si l’offre financière évaluée la moins-disante est jugée anormalement basse ou est fortement déséquilibrée par rapport à l’estimation faite par le Maître d’Ouvrage des travaux à exécuter dans le cadre du Marché, la sous-commission 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32.5 Sur proposition de la sous-commission d’analyse, le Président de la Commission de Passation de marchés peut demander aux soumissionnaires ou aux administrations et organismes compétents des éclaircissements sur les offres.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32.6 Dans le cas où une offre est jugée anormalement basse, la Commission de Passation des Marchés propose au Maître d'Ouvrage, de demander des justificatifs au soumissionnaire concerné. Au cas où ils sont jugés inacceptables, ils sont transmis par le MO à l'organisme chargé de la régulation des marchés publics, pour avis, en même temps que la demande d’éclaircissement.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 Maître d’Ouvrage tient compte de l’avis l’organisme chargé de la régulation des marchés publics pour se prononcer.     </w:t>
      </w:r>
    </w:p>
    <w:p w:rsidR="00DF601B" w:rsidRPr="00285717" w:rsidRDefault="00DF601B" w:rsidP="005F0708">
      <w:pPr>
        <w:spacing w:before="60" w:after="6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33. Préférence accordée aux soumissionnaires nationaux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33.1 Lors de la passation d’un marché dans le cadre d’une consultation internationale, une marge de préférence est accordée, à offres équivalentes et dans l’ordre de priorité, aux soumissions présentées par :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a) Une personne physique de nationalité camerounaise ou une personne morale de droit camerounais</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b) Une entreprise dont le capital est intégralement ou majoritairement détenu par des personnes de nationalité camerounaise ;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c) Une personne physique ou une personne morale justifiant d’une activité économique sur le territoire du Cameroun ;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d) Un groupement d’entreprises associant des entreprises camerounaises.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33.2 Les offres sont considérées équivalentes lorsqu’elles ont rempli les conditions techniques requises.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33.3 Pour les marchés de travaux, la marge de préférence nationale est de dix pour cent (10%).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33.4 La préférence nationale ne peut être appliquée que lorsque le dossier d’appel d’offres le prévoit.  </w:t>
      </w:r>
    </w:p>
    <w:p w:rsidR="00DF601B" w:rsidRPr="00285717" w:rsidRDefault="00DF601B" w:rsidP="005F0708">
      <w:pPr>
        <w:spacing w:before="60" w:after="60" w:line="240" w:lineRule="auto"/>
        <w:jc w:val="both"/>
        <w:rPr>
          <w:rFonts w:ascii="Times New Roman" w:hAnsi="Times New Roman" w:cs="Times New Roman"/>
          <w:b/>
          <w:color w:val="1F497D" w:themeColor="text2"/>
          <w:sz w:val="20"/>
          <w:szCs w:val="20"/>
        </w:rPr>
      </w:pPr>
      <w:r w:rsidRPr="00285717">
        <w:rPr>
          <w:rFonts w:ascii="Times New Roman" w:hAnsi="Times New Roman" w:cs="Times New Roman"/>
          <w:b/>
          <w:color w:val="1F497D" w:themeColor="text2"/>
          <w:sz w:val="20"/>
          <w:szCs w:val="20"/>
        </w:rPr>
        <w:t xml:space="preserve">F. ATTRIBUTION </w:t>
      </w:r>
    </w:p>
    <w:p w:rsidR="00DF601B" w:rsidRPr="00285717" w:rsidRDefault="00DF601B" w:rsidP="005F0708">
      <w:pPr>
        <w:spacing w:before="60" w:after="6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34. Attribution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34.1. Le Maître d’Ouvrage attribuera le marché au Soumissionnaire ayant présenté une offre conforme pour l’essentiel au Dossier d’Appel d’offres, (disposant des capacités techniques et financières requises pour exécuter le marché de façon satisfaisante) et dont l’offre a été évaluée la moins disante en considérant le cas échéant les remises proposées.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34 2. Si l’Appel d’Offres porte sur plusieurs lots, l’attribution se fera selon les prescriptions du RPAO.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34.3-Dans tous les cas, toute attribution d’un marché est matérialisée par une décision du Maître d’Ouvrage et notifiée à l’attributaire dans un délai maximum de soixante-douze (72) heures à compter de sa signature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Toute décision d’attribution d’un marché public par le Maître d’Ouvrage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  </w:t>
      </w:r>
    </w:p>
    <w:p w:rsidR="00DF601B" w:rsidRPr="00285717" w:rsidRDefault="00DF601B" w:rsidP="005F0708">
      <w:pPr>
        <w:spacing w:before="60" w:after="6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35. Droit du Maître d’Ouvrage de déclarer un Appel d’Offres infructueux ou d’annuler une procédure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35.1 Le Maître d’Ouvrage se réserve le droit d’annuler un Appel d’Offres ou de déclarer un appel d’offres infructueux après avis de la commission des marchés compétente sans qu’il y’ait lieu à réclamation.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Toutefois, lorsque les offres ont déjà été ouvertes, l’annulation est subordonnée à l’accord de l’Autorité chargée des Marchés Publics.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35.2 Le Maître d'Ouvrage notifie la décision d'annulation ou celle déclarant l’appel d’offres infructueux, au Président de la Commission de Passation des Marchés, avec copie à l’organisme chargé de la régulation des marchés publics.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35.3 En cas d'allotissement, les dispositions prévues aux alinéas ci-dessus sont applicables à chacun des lots.  </w:t>
      </w:r>
    </w:p>
    <w:p w:rsidR="00DF601B" w:rsidRPr="00285717" w:rsidRDefault="00DF601B" w:rsidP="005F0708">
      <w:pPr>
        <w:spacing w:before="60" w:after="6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36. Notification de l’attribution du marché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36.1 Toute attribution d’un marché est matérialisée par une décision du Maître d’Ouvrage et notifiée à l’attributaire dans un délai maximum de soixante-douze (72) heures à compter de sa signature. </w:t>
      </w:r>
    </w:p>
    <w:p w:rsidR="00DF601B"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36.2. Avant l’expiration du délai de validité des offres fixé par le RPAO, le Maître d’Ouvrage notifiera à l’attributaire du marché par télécopie confirmée par lettre recommandée ou par tout autre moyen que sa soumission a été retenue. Cette lettre indiquera le montant que le Maître d’ouvrage paiera au cocontractant de l’administration au titre de l’exécution des travaux et le délai d’exécution.  </w:t>
      </w:r>
    </w:p>
    <w:p w:rsidR="003F228E" w:rsidRDefault="003F228E" w:rsidP="005F0708">
      <w:pPr>
        <w:spacing w:before="60" w:after="60" w:line="240" w:lineRule="auto"/>
        <w:jc w:val="both"/>
        <w:rPr>
          <w:rFonts w:ascii="Times New Roman" w:hAnsi="Times New Roman" w:cs="Times New Roman"/>
          <w:sz w:val="20"/>
          <w:szCs w:val="20"/>
        </w:rPr>
      </w:pPr>
    </w:p>
    <w:p w:rsidR="003F228E" w:rsidRPr="00285717" w:rsidRDefault="003F228E" w:rsidP="005F0708">
      <w:pPr>
        <w:spacing w:before="60" w:after="60" w:line="240" w:lineRule="auto"/>
        <w:jc w:val="both"/>
        <w:rPr>
          <w:rFonts w:ascii="Times New Roman" w:hAnsi="Times New Roman" w:cs="Times New Roman"/>
          <w:sz w:val="20"/>
          <w:szCs w:val="20"/>
        </w:rPr>
      </w:pPr>
    </w:p>
    <w:p w:rsidR="00DF601B" w:rsidRPr="00285717" w:rsidRDefault="00DF601B" w:rsidP="005F0708">
      <w:pPr>
        <w:spacing w:before="60" w:after="6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lastRenderedPageBreak/>
        <w:t xml:space="preserve">Article 37. Publication des résultats d’attribution du marché et recours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37.1. Le Maître d’Ouvrage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37.2. Toute décision d’attribution d’un marché public par le Maître d’Ouvrage, est insérée avec indication du montant de l’Offre de l’attributaire et du délai, dans le journal des marchés publics édité par l’organisme chargé de la régulation des marchés publics ou dans toute autre publication habilitée.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37.3 Dès publication des résultats portant attribution, le Maître d’Ouvrage adresse à chaque soumissionnaire qui en fait la demande, un extrait du rapport d’analyse le concernant. </w:t>
      </w:r>
    </w:p>
    <w:p w:rsidR="00DF601B"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 </w:t>
      </w:r>
    </w:p>
    <w:p w:rsidR="003F228E" w:rsidRDefault="003F228E" w:rsidP="003F228E">
      <w:pPr>
        <w:tabs>
          <w:tab w:val="left" w:pos="709"/>
        </w:tabs>
        <w:spacing w:after="0" w:line="240" w:lineRule="auto"/>
        <w:ind w:left="705" w:hanging="705"/>
        <w:jc w:val="both"/>
        <w:rPr>
          <w:rFonts w:ascii="Times New Roman" w:hAnsi="Times New Roman" w:cs="Times New Roman"/>
          <w:sz w:val="20"/>
          <w:szCs w:val="20"/>
        </w:rPr>
      </w:pPr>
      <w:r>
        <w:rPr>
          <w:rFonts w:ascii="Times New Roman" w:hAnsi="Times New Roman" w:cs="Times New Roman"/>
          <w:sz w:val="20"/>
          <w:szCs w:val="20"/>
        </w:rPr>
        <w:t xml:space="preserve">37.5 </w:t>
      </w:r>
      <w:r w:rsidRPr="00285717">
        <w:rPr>
          <w:rFonts w:ascii="Times New Roman" w:hAnsi="Times New Roman" w:cs="Times New Roman"/>
          <w:sz w:val="20"/>
          <w:szCs w:val="20"/>
        </w:rPr>
        <w:t xml:space="preserve">En cas de recours, le soumissionnaire doit adresser sa requête au Comité d’examen des recours avec copie au Maître </w:t>
      </w:r>
    </w:p>
    <w:p w:rsidR="003F228E" w:rsidRDefault="003F228E" w:rsidP="003F228E">
      <w:pPr>
        <w:tabs>
          <w:tab w:val="left" w:pos="709"/>
        </w:tabs>
        <w:spacing w:after="0" w:line="240" w:lineRule="auto"/>
        <w:ind w:left="705" w:hanging="705"/>
        <w:jc w:val="both"/>
        <w:rPr>
          <w:rFonts w:ascii="Times New Roman" w:hAnsi="Times New Roman" w:cs="Times New Roman"/>
          <w:sz w:val="20"/>
          <w:szCs w:val="20"/>
        </w:rPr>
      </w:pPr>
      <w:r w:rsidRPr="00285717">
        <w:rPr>
          <w:rFonts w:ascii="Times New Roman" w:hAnsi="Times New Roman" w:cs="Times New Roman"/>
          <w:sz w:val="20"/>
          <w:szCs w:val="20"/>
        </w:rPr>
        <w:t xml:space="preserve">d’Ouvrage le cas échéant, au président de la commission de passation des marchés concerné à l’organisme chargé de la régulation </w:t>
      </w:r>
    </w:p>
    <w:p w:rsidR="003F228E" w:rsidRPr="003F228E" w:rsidRDefault="003F228E" w:rsidP="003F228E">
      <w:pPr>
        <w:tabs>
          <w:tab w:val="left" w:pos="709"/>
        </w:tabs>
        <w:spacing w:after="0" w:line="240" w:lineRule="auto"/>
        <w:ind w:left="705" w:hanging="705"/>
        <w:jc w:val="both"/>
        <w:rPr>
          <w:rFonts w:ascii="Times New Roman" w:eastAsia="Times New Roman" w:hAnsi="Times New Roman" w:cs="Times New Roman"/>
          <w:sz w:val="20"/>
          <w:szCs w:val="24"/>
        </w:rPr>
      </w:pPr>
      <w:proofErr w:type="gramStart"/>
      <w:r w:rsidRPr="00285717">
        <w:rPr>
          <w:rFonts w:ascii="Times New Roman" w:hAnsi="Times New Roman" w:cs="Times New Roman"/>
          <w:sz w:val="20"/>
          <w:szCs w:val="20"/>
        </w:rPr>
        <w:t>des</w:t>
      </w:r>
      <w:proofErr w:type="gramEnd"/>
      <w:r w:rsidRPr="00285717">
        <w:rPr>
          <w:rFonts w:ascii="Times New Roman" w:hAnsi="Times New Roman" w:cs="Times New Roman"/>
          <w:sz w:val="20"/>
          <w:szCs w:val="20"/>
        </w:rPr>
        <w:t xml:space="preserve"> Marchés Publics </w:t>
      </w:r>
      <w:r>
        <w:rPr>
          <w:rFonts w:ascii="Times New Roman" w:hAnsi="Times New Roman" w:cs="Times New Roman"/>
          <w:sz w:val="20"/>
          <w:szCs w:val="20"/>
        </w:rPr>
        <w:t xml:space="preserve">au </w:t>
      </w:r>
      <w:r w:rsidRPr="00537F3C">
        <w:rPr>
          <w:rFonts w:ascii="Times New Roman" w:eastAsia="Times New Roman" w:hAnsi="Times New Roman" w:cs="Times New Roman"/>
          <w:sz w:val="20"/>
          <w:szCs w:val="24"/>
        </w:rPr>
        <w:t xml:space="preserve">Comité chargé de l’Examen des Recours (CER) </w:t>
      </w:r>
      <w:r w:rsidRPr="00285717">
        <w:rPr>
          <w:rFonts w:ascii="Times New Roman" w:hAnsi="Times New Roman" w:cs="Times New Roman"/>
          <w:sz w:val="20"/>
          <w:szCs w:val="20"/>
        </w:rPr>
        <w:t xml:space="preserve">et à l’Autorité chargée des Marchés Publics.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Il doit intervenir dans un délai maximum de cinq (05) jours ouvrables après la publication des résultats.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37.6 Ce recours peut donner lieu à la suspension de la procédure à l’appréciation de l’organisme chargé de la régulation des marchés publics.  </w:t>
      </w:r>
    </w:p>
    <w:p w:rsidR="00DF601B" w:rsidRPr="00285717" w:rsidRDefault="00DF601B" w:rsidP="005F0708">
      <w:pPr>
        <w:spacing w:before="60" w:after="6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38. Signature du marché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38.1. Après publication des résultats, le Maître d’Ouvrage dispose d’un délai de cinq (05) jours ouvrables pour la signature du marché à compter de la date de souscription du projet de marché par l’attributaire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38.2. L’attributaire du marché dispose d’un délai de quinze (15) jours ouvrables à compter de sa réception pour souscrire le marché ou la lettre commande. Passé ce délai, le Maître d’Ouvrage se réserve le droit d’annuler la décision d’attribution après mise en demeure de l’attributaire restée sans suite. Dans ce cas, le cautionnement de soumission est saisi et le marché est attribué au candidat classé en seconde position.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38.3. Le Maître d’Ouvrage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38.4. Le Maître d’Ouvrage notifie le marché à son titulaire dans les cinq (5) jours ouvrables qui suivent la date de sa signature.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38.4. L’attributaire du marché dispose d’un délai de quinze (15) jours ouvrables à compter de sa réception pour souscrire le marché ou la lettre-commande pour souscrire le marché ou la lettre-commande. Passé ce délai, le Maître d’Ouvrage se réserve le droit d’annuler la décision d’attribution après mise en demeure de l’attributaire restée sans suite. Dans ce cas, le cautionnement de soumission est saisi et le marché est attribué au candidat classé en seconde position.  </w:t>
      </w:r>
    </w:p>
    <w:p w:rsidR="00DF601B" w:rsidRPr="00285717" w:rsidRDefault="00DF601B" w:rsidP="005F0708">
      <w:pPr>
        <w:spacing w:before="60" w:after="6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39. Cautionnement définitif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39.1. Dans les vingt (20) jours calendaires suivant la notification du marché par le Maître d’Ouvrage, le cocontractant fournira au Maître d’Ouvrage un cautionnement garantissant l’exécution intégrale des travaux, sous la forme stipulée dans le RPAO, conformément au modèle fourni dans le Dossier d’Appel d’Offres.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39.2. Le cautionnement définitif dont le taux, fixé dans le RPAO, varie entre 2 et 5% du montant TTC du marché, augmenté le cas échéant du montant des avenants, peut être remplacé par la garantie d’une caution d’un établissement bancaire agréé conformément aux textes en vigueur, et émise au profit du Maître d’ouvrage ou par une caution personnelle et solidaire.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39.4. L’absence de production du cautionnement définitif dans les délais prescrits est susceptible de donner lieu à la résiliation du marché dans les conditions prévues dans le CCAG. Dans ce cas, le cautionnement de soumission est saisi par le Maître d’ouvrage. </w:t>
      </w:r>
    </w:p>
    <w:p w:rsidR="00DF601B" w:rsidRPr="00285717" w:rsidRDefault="00DF601B" w:rsidP="005F0708">
      <w:pPr>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39.5. Les titulaires d’une lettre-commande peuvent être dispensés de l’obligation de fournir le cautionnement définitif.</w:t>
      </w:r>
    </w:p>
    <w:p w:rsidR="00DF601B" w:rsidRDefault="00DF601B" w:rsidP="00DF601B">
      <w:pPr>
        <w:spacing w:before="60" w:after="60" w:line="240" w:lineRule="auto"/>
        <w:jc w:val="center"/>
        <w:rPr>
          <w:rFonts w:ascii="Times New Roman" w:hAnsi="Times New Roman" w:cs="Times New Roman"/>
          <w:b/>
          <w:sz w:val="24"/>
          <w:szCs w:val="20"/>
        </w:rPr>
      </w:pPr>
    </w:p>
    <w:p w:rsidR="00720682" w:rsidRDefault="00720682" w:rsidP="00DF601B">
      <w:pPr>
        <w:spacing w:before="60" w:after="60" w:line="240" w:lineRule="auto"/>
        <w:jc w:val="center"/>
        <w:rPr>
          <w:rFonts w:ascii="Times New Roman" w:hAnsi="Times New Roman" w:cs="Times New Roman"/>
          <w:b/>
          <w:sz w:val="24"/>
          <w:szCs w:val="20"/>
        </w:rPr>
      </w:pPr>
    </w:p>
    <w:p w:rsidR="00720682" w:rsidRDefault="00720682" w:rsidP="00DF601B">
      <w:pPr>
        <w:spacing w:before="60" w:after="60" w:line="240" w:lineRule="auto"/>
        <w:jc w:val="center"/>
        <w:rPr>
          <w:rFonts w:ascii="Times New Roman" w:hAnsi="Times New Roman" w:cs="Times New Roman"/>
          <w:b/>
          <w:sz w:val="24"/>
          <w:szCs w:val="20"/>
        </w:rPr>
      </w:pPr>
    </w:p>
    <w:p w:rsidR="00720682" w:rsidRDefault="00720682" w:rsidP="00DF601B">
      <w:pPr>
        <w:spacing w:before="60" w:after="60" w:line="240" w:lineRule="auto"/>
        <w:jc w:val="center"/>
        <w:rPr>
          <w:rFonts w:ascii="Times New Roman" w:hAnsi="Times New Roman" w:cs="Times New Roman"/>
          <w:b/>
          <w:sz w:val="24"/>
          <w:szCs w:val="20"/>
        </w:rPr>
      </w:pPr>
    </w:p>
    <w:p w:rsidR="00720682" w:rsidRDefault="00720682" w:rsidP="00DF601B">
      <w:pPr>
        <w:spacing w:before="60" w:after="60" w:line="240" w:lineRule="auto"/>
        <w:jc w:val="center"/>
        <w:rPr>
          <w:rFonts w:ascii="Times New Roman" w:hAnsi="Times New Roman" w:cs="Times New Roman"/>
          <w:b/>
          <w:sz w:val="24"/>
          <w:szCs w:val="20"/>
        </w:rPr>
      </w:pPr>
    </w:p>
    <w:p w:rsidR="00720682" w:rsidRDefault="00720682" w:rsidP="00DF601B">
      <w:pPr>
        <w:spacing w:before="60" w:after="60" w:line="240" w:lineRule="auto"/>
        <w:jc w:val="center"/>
        <w:rPr>
          <w:rFonts w:ascii="Times New Roman" w:hAnsi="Times New Roman" w:cs="Times New Roman"/>
          <w:b/>
          <w:sz w:val="24"/>
          <w:szCs w:val="20"/>
        </w:rPr>
      </w:pPr>
    </w:p>
    <w:p w:rsidR="00720682" w:rsidRDefault="00720682" w:rsidP="00DF601B">
      <w:pPr>
        <w:spacing w:before="60" w:after="60" w:line="240" w:lineRule="auto"/>
        <w:jc w:val="center"/>
        <w:rPr>
          <w:rFonts w:ascii="Times New Roman" w:hAnsi="Times New Roman" w:cs="Times New Roman"/>
          <w:b/>
          <w:sz w:val="24"/>
          <w:szCs w:val="20"/>
        </w:rPr>
      </w:pPr>
    </w:p>
    <w:p w:rsidR="00720682" w:rsidRDefault="00720682" w:rsidP="00DF601B">
      <w:pPr>
        <w:spacing w:before="60" w:after="60" w:line="240" w:lineRule="auto"/>
        <w:jc w:val="center"/>
        <w:rPr>
          <w:rFonts w:ascii="Times New Roman" w:hAnsi="Times New Roman" w:cs="Times New Roman"/>
          <w:b/>
          <w:sz w:val="24"/>
          <w:szCs w:val="20"/>
        </w:rPr>
      </w:pPr>
    </w:p>
    <w:p w:rsidR="00720682" w:rsidRDefault="00720682" w:rsidP="00DF601B">
      <w:pPr>
        <w:spacing w:before="60" w:after="60" w:line="240" w:lineRule="auto"/>
        <w:jc w:val="center"/>
        <w:rPr>
          <w:rFonts w:ascii="Times New Roman" w:hAnsi="Times New Roman" w:cs="Times New Roman"/>
          <w:b/>
          <w:sz w:val="24"/>
          <w:szCs w:val="20"/>
        </w:rPr>
      </w:pPr>
    </w:p>
    <w:p w:rsidR="00720682" w:rsidRPr="00285717" w:rsidRDefault="00720682" w:rsidP="00DF601B">
      <w:pPr>
        <w:spacing w:before="60" w:after="60" w:line="240" w:lineRule="auto"/>
        <w:jc w:val="center"/>
        <w:rPr>
          <w:rFonts w:ascii="Times New Roman" w:hAnsi="Times New Roman" w:cs="Times New Roman"/>
          <w:b/>
          <w:sz w:val="24"/>
          <w:szCs w:val="20"/>
        </w:rPr>
      </w:pPr>
    </w:p>
    <w:p w:rsidR="00DF601B" w:rsidRPr="00285717" w:rsidRDefault="00DF601B" w:rsidP="00DF601B">
      <w:pPr>
        <w:spacing w:before="60" w:after="60" w:line="240" w:lineRule="auto"/>
        <w:jc w:val="center"/>
        <w:rPr>
          <w:rFonts w:ascii="Times New Roman" w:hAnsi="Times New Roman" w:cs="Times New Roman"/>
          <w:b/>
          <w:sz w:val="24"/>
          <w:szCs w:val="20"/>
        </w:rPr>
      </w:pPr>
    </w:p>
    <w:p w:rsidR="00DF601B" w:rsidRPr="00285717" w:rsidRDefault="00DF601B" w:rsidP="00DF601B">
      <w:pPr>
        <w:spacing w:before="60" w:after="60" w:line="240" w:lineRule="auto"/>
        <w:jc w:val="center"/>
        <w:rPr>
          <w:rFonts w:ascii="Times New Roman" w:hAnsi="Times New Roman" w:cs="Times New Roman"/>
          <w:b/>
          <w:sz w:val="24"/>
          <w:szCs w:val="20"/>
        </w:rPr>
      </w:pPr>
    </w:p>
    <w:p w:rsidR="00DF601B" w:rsidRPr="00285717" w:rsidRDefault="00DF601B" w:rsidP="00DF601B">
      <w:pPr>
        <w:spacing w:before="60" w:after="60" w:line="240" w:lineRule="auto"/>
        <w:jc w:val="center"/>
        <w:rPr>
          <w:rFonts w:ascii="Times New Roman" w:hAnsi="Times New Roman" w:cs="Times New Roman"/>
          <w:b/>
          <w:sz w:val="24"/>
          <w:szCs w:val="20"/>
        </w:rPr>
      </w:pPr>
    </w:p>
    <w:p w:rsidR="00DF601B" w:rsidRPr="00285717" w:rsidRDefault="00DF601B" w:rsidP="00DF601B">
      <w:pPr>
        <w:spacing w:before="60" w:after="60" w:line="240" w:lineRule="auto"/>
        <w:jc w:val="center"/>
        <w:rPr>
          <w:rFonts w:ascii="Times New Roman" w:hAnsi="Times New Roman" w:cs="Times New Roman"/>
          <w:b/>
          <w:sz w:val="24"/>
          <w:szCs w:val="20"/>
        </w:rPr>
      </w:pPr>
    </w:p>
    <w:p w:rsidR="00DF601B" w:rsidRPr="00285717" w:rsidRDefault="00DF601B" w:rsidP="00DF601B">
      <w:pPr>
        <w:spacing w:before="60" w:after="60" w:line="240" w:lineRule="auto"/>
        <w:jc w:val="center"/>
        <w:rPr>
          <w:rFonts w:ascii="Times New Roman" w:hAnsi="Times New Roman" w:cs="Times New Roman"/>
          <w:b/>
          <w:sz w:val="24"/>
          <w:szCs w:val="20"/>
        </w:rPr>
      </w:pPr>
    </w:p>
    <w:p w:rsidR="00DF601B" w:rsidRPr="00285717" w:rsidRDefault="00DF601B" w:rsidP="00DF601B">
      <w:pPr>
        <w:spacing w:before="60" w:after="60" w:line="240" w:lineRule="auto"/>
        <w:jc w:val="center"/>
        <w:rPr>
          <w:rFonts w:ascii="Times New Roman" w:hAnsi="Times New Roman" w:cs="Times New Roman"/>
          <w:b/>
          <w:sz w:val="24"/>
          <w:szCs w:val="20"/>
        </w:rPr>
      </w:pPr>
    </w:p>
    <w:p w:rsidR="00DF601B" w:rsidRPr="00285717" w:rsidRDefault="00DF601B" w:rsidP="00DF601B">
      <w:pPr>
        <w:spacing w:before="60" w:after="60" w:line="240" w:lineRule="auto"/>
        <w:jc w:val="center"/>
        <w:rPr>
          <w:rFonts w:ascii="Times New Roman" w:hAnsi="Times New Roman" w:cs="Times New Roman"/>
          <w:b/>
          <w:sz w:val="24"/>
          <w:szCs w:val="20"/>
        </w:rPr>
      </w:pPr>
    </w:p>
    <w:p w:rsidR="00DF601B" w:rsidRDefault="00DF601B" w:rsidP="00DF601B">
      <w:pPr>
        <w:spacing w:before="60" w:after="60" w:line="240" w:lineRule="auto"/>
        <w:jc w:val="center"/>
        <w:rPr>
          <w:rFonts w:ascii="Times New Roman" w:hAnsi="Times New Roman" w:cs="Times New Roman"/>
          <w:b/>
          <w:sz w:val="24"/>
          <w:szCs w:val="20"/>
        </w:rPr>
      </w:pPr>
    </w:p>
    <w:p w:rsidR="003F228E" w:rsidRDefault="003F228E" w:rsidP="00DF601B">
      <w:pPr>
        <w:spacing w:before="60" w:after="60" w:line="240" w:lineRule="auto"/>
        <w:jc w:val="center"/>
        <w:rPr>
          <w:rFonts w:ascii="Times New Roman" w:hAnsi="Times New Roman" w:cs="Times New Roman"/>
          <w:b/>
          <w:sz w:val="24"/>
          <w:szCs w:val="20"/>
        </w:rPr>
      </w:pPr>
    </w:p>
    <w:p w:rsidR="003F228E" w:rsidRDefault="003F228E" w:rsidP="00DF601B">
      <w:pPr>
        <w:spacing w:before="60" w:after="60" w:line="240" w:lineRule="auto"/>
        <w:jc w:val="center"/>
        <w:rPr>
          <w:rFonts w:ascii="Times New Roman" w:hAnsi="Times New Roman" w:cs="Times New Roman"/>
          <w:b/>
          <w:sz w:val="24"/>
          <w:szCs w:val="20"/>
        </w:rPr>
      </w:pPr>
    </w:p>
    <w:p w:rsidR="003F228E" w:rsidRPr="00285717" w:rsidRDefault="003F228E" w:rsidP="00DF601B">
      <w:pPr>
        <w:spacing w:before="60" w:after="60" w:line="240" w:lineRule="auto"/>
        <w:jc w:val="center"/>
        <w:rPr>
          <w:rFonts w:ascii="Times New Roman" w:hAnsi="Times New Roman" w:cs="Times New Roman"/>
          <w:b/>
          <w:sz w:val="24"/>
          <w:szCs w:val="20"/>
        </w:rPr>
      </w:pPr>
    </w:p>
    <w:p w:rsidR="00DF601B" w:rsidRPr="00285717" w:rsidRDefault="00DF601B" w:rsidP="00DF601B">
      <w:pPr>
        <w:spacing w:before="60" w:after="60" w:line="240" w:lineRule="auto"/>
        <w:jc w:val="center"/>
        <w:rPr>
          <w:rFonts w:ascii="Times New Roman" w:hAnsi="Times New Roman" w:cs="Times New Roman"/>
          <w:b/>
          <w:sz w:val="24"/>
          <w:szCs w:val="20"/>
        </w:rPr>
      </w:pPr>
    </w:p>
    <w:p w:rsidR="00DF601B" w:rsidRPr="00285717" w:rsidRDefault="00DF601B" w:rsidP="00DF601B">
      <w:pPr>
        <w:spacing w:before="60" w:after="60" w:line="240" w:lineRule="auto"/>
        <w:jc w:val="center"/>
        <w:rPr>
          <w:rFonts w:ascii="Times New Roman" w:hAnsi="Times New Roman" w:cs="Times New Roman"/>
          <w:b/>
          <w:sz w:val="24"/>
          <w:szCs w:val="20"/>
        </w:rPr>
      </w:pPr>
      <w:r w:rsidRPr="00285717">
        <w:rPr>
          <w:rFonts w:ascii="Times New Roman" w:hAnsi="Times New Roman" w:cs="Times New Roman"/>
          <w:b/>
          <w:sz w:val="24"/>
          <w:szCs w:val="20"/>
        </w:rPr>
        <w:t>PIECE N°3</w:t>
      </w:r>
    </w:p>
    <w:p w:rsidR="00DF601B" w:rsidRPr="00285717" w:rsidRDefault="00DF601B" w:rsidP="00DF601B">
      <w:pPr>
        <w:spacing w:before="60" w:after="60" w:line="240" w:lineRule="auto"/>
        <w:jc w:val="center"/>
        <w:rPr>
          <w:rFonts w:ascii="Times New Roman" w:hAnsi="Times New Roman" w:cs="Times New Roman"/>
          <w:b/>
          <w:sz w:val="24"/>
          <w:szCs w:val="20"/>
        </w:rPr>
      </w:pPr>
      <w:r w:rsidRPr="00285717">
        <w:rPr>
          <w:rFonts w:ascii="Times New Roman" w:hAnsi="Times New Roman" w:cs="Times New Roman"/>
          <w:b/>
          <w:sz w:val="24"/>
          <w:szCs w:val="20"/>
        </w:rPr>
        <w:t>REGLEMENT PARTICULIER DE L’APPEL D’OFFRES (RPAO)</w:t>
      </w:r>
    </w:p>
    <w:p w:rsidR="00DF601B" w:rsidRDefault="00DF601B" w:rsidP="00DF601B">
      <w:pPr>
        <w:rPr>
          <w:rFonts w:ascii="Times New Roman" w:hAnsi="Times New Roman" w:cs="Times New Roman"/>
          <w:sz w:val="24"/>
          <w:szCs w:val="20"/>
        </w:rPr>
      </w:pPr>
    </w:p>
    <w:p w:rsidR="003F228E" w:rsidRDefault="003F228E" w:rsidP="00DF601B">
      <w:pPr>
        <w:rPr>
          <w:rFonts w:ascii="Times New Roman" w:hAnsi="Times New Roman" w:cs="Times New Roman"/>
          <w:sz w:val="24"/>
          <w:szCs w:val="20"/>
        </w:rPr>
      </w:pPr>
    </w:p>
    <w:p w:rsidR="003F228E" w:rsidRDefault="003F228E" w:rsidP="00DF601B">
      <w:pPr>
        <w:rPr>
          <w:rFonts w:ascii="Times New Roman" w:hAnsi="Times New Roman" w:cs="Times New Roman"/>
          <w:sz w:val="24"/>
          <w:szCs w:val="20"/>
        </w:rPr>
      </w:pPr>
    </w:p>
    <w:p w:rsidR="003F228E" w:rsidRDefault="003F228E" w:rsidP="00DF601B">
      <w:pPr>
        <w:rPr>
          <w:rFonts w:ascii="Times New Roman" w:hAnsi="Times New Roman" w:cs="Times New Roman"/>
          <w:sz w:val="24"/>
          <w:szCs w:val="20"/>
        </w:rPr>
      </w:pPr>
    </w:p>
    <w:p w:rsidR="003F228E" w:rsidRDefault="003F228E" w:rsidP="00DF601B">
      <w:pPr>
        <w:rPr>
          <w:rFonts w:ascii="Times New Roman" w:hAnsi="Times New Roman" w:cs="Times New Roman"/>
          <w:sz w:val="24"/>
          <w:szCs w:val="20"/>
        </w:rPr>
      </w:pPr>
    </w:p>
    <w:p w:rsidR="003F228E" w:rsidRDefault="003F228E" w:rsidP="00DF601B">
      <w:pPr>
        <w:rPr>
          <w:rFonts w:ascii="Times New Roman" w:hAnsi="Times New Roman" w:cs="Times New Roman"/>
          <w:sz w:val="24"/>
          <w:szCs w:val="20"/>
        </w:rPr>
      </w:pPr>
    </w:p>
    <w:p w:rsidR="003F228E" w:rsidRDefault="003F228E" w:rsidP="00DF601B">
      <w:pPr>
        <w:rPr>
          <w:rFonts w:ascii="Times New Roman" w:hAnsi="Times New Roman" w:cs="Times New Roman"/>
          <w:sz w:val="24"/>
          <w:szCs w:val="20"/>
        </w:rPr>
      </w:pPr>
    </w:p>
    <w:p w:rsidR="003F228E" w:rsidRDefault="003F228E" w:rsidP="00DF601B">
      <w:pPr>
        <w:rPr>
          <w:rFonts w:ascii="Times New Roman" w:hAnsi="Times New Roman" w:cs="Times New Roman"/>
          <w:sz w:val="24"/>
          <w:szCs w:val="20"/>
        </w:rPr>
      </w:pPr>
    </w:p>
    <w:p w:rsidR="003F228E" w:rsidRDefault="003F228E" w:rsidP="00DF601B">
      <w:pPr>
        <w:rPr>
          <w:rFonts w:ascii="Times New Roman" w:hAnsi="Times New Roman" w:cs="Times New Roman"/>
          <w:sz w:val="24"/>
          <w:szCs w:val="20"/>
        </w:rPr>
      </w:pPr>
    </w:p>
    <w:p w:rsidR="003F228E" w:rsidRDefault="003F228E" w:rsidP="00DF601B">
      <w:pPr>
        <w:rPr>
          <w:rFonts w:ascii="Times New Roman" w:hAnsi="Times New Roman" w:cs="Times New Roman"/>
          <w:sz w:val="24"/>
          <w:szCs w:val="20"/>
        </w:rPr>
      </w:pPr>
    </w:p>
    <w:p w:rsidR="003F228E" w:rsidRDefault="003F228E" w:rsidP="00DF601B">
      <w:pPr>
        <w:rPr>
          <w:rFonts w:ascii="Times New Roman" w:hAnsi="Times New Roman" w:cs="Times New Roman"/>
          <w:sz w:val="24"/>
          <w:szCs w:val="20"/>
        </w:rPr>
      </w:pPr>
    </w:p>
    <w:p w:rsidR="003F228E" w:rsidRDefault="003F228E" w:rsidP="00DF601B">
      <w:pPr>
        <w:rPr>
          <w:rFonts w:ascii="Times New Roman" w:hAnsi="Times New Roman" w:cs="Times New Roman"/>
          <w:sz w:val="24"/>
          <w:szCs w:val="20"/>
        </w:rPr>
      </w:pPr>
    </w:p>
    <w:p w:rsidR="003F228E" w:rsidRDefault="003F228E" w:rsidP="00DF601B">
      <w:pPr>
        <w:rPr>
          <w:rFonts w:ascii="Times New Roman" w:hAnsi="Times New Roman" w:cs="Times New Roman"/>
          <w:sz w:val="24"/>
          <w:szCs w:val="20"/>
        </w:rPr>
      </w:pPr>
    </w:p>
    <w:p w:rsidR="003F228E" w:rsidRDefault="003F228E" w:rsidP="00DF601B">
      <w:pPr>
        <w:rPr>
          <w:rFonts w:ascii="Times New Roman" w:hAnsi="Times New Roman" w:cs="Times New Roman"/>
          <w:sz w:val="24"/>
          <w:szCs w:val="20"/>
        </w:rPr>
      </w:pPr>
    </w:p>
    <w:p w:rsidR="003F228E" w:rsidRPr="00285717" w:rsidRDefault="003F228E" w:rsidP="00DF601B">
      <w:pPr>
        <w:rPr>
          <w:rFonts w:ascii="Times New Roman" w:hAnsi="Times New Roman" w:cs="Times New Roman"/>
          <w:sz w:val="24"/>
          <w:szCs w:val="20"/>
        </w:rPr>
      </w:pPr>
    </w:p>
    <w:p w:rsidR="00DF601B" w:rsidRPr="00285717" w:rsidRDefault="00DF601B" w:rsidP="00DF601B">
      <w:pPr>
        <w:tabs>
          <w:tab w:val="left" w:pos="3895"/>
        </w:tabs>
        <w:rPr>
          <w:rFonts w:ascii="Times New Roman" w:hAnsi="Times New Roman" w:cs="Times New Roman"/>
          <w:sz w:val="24"/>
          <w:szCs w:val="20"/>
        </w:rPr>
      </w:pPr>
      <w:r w:rsidRPr="00285717">
        <w:rPr>
          <w:rFonts w:ascii="Times New Roman" w:hAnsi="Times New Roman" w:cs="Times New Roman"/>
          <w:sz w:val="24"/>
          <w:szCs w:val="20"/>
        </w:rPr>
        <w:tab/>
      </w:r>
    </w:p>
    <w:p w:rsidR="00DF601B" w:rsidRPr="00285717" w:rsidRDefault="00DF601B" w:rsidP="00DF601B">
      <w:pPr>
        <w:tabs>
          <w:tab w:val="left" w:pos="3895"/>
        </w:tabs>
        <w:rPr>
          <w:rFonts w:ascii="Times New Roman" w:hAnsi="Times New Roman" w:cs="Times New Roman"/>
          <w:sz w:val="24"/>
          <w:szCs w:val="20"/>
        </w:rPr>
      </w:pPr>
    </w:p>
    <w:p w:rsidR="00DF601B" w:rsidRPr="00285717" w:rsidRDefault="00DF601B" w:rsidP="00DF601B">
      <w:pPr>
        <w:tabs>
          <w:tab w:val="left" w:pos="3895"/>
        </w:tabs>
        <w:rPr>
          <w:rFonts w:ascii="Times New Roman" w:hAnsi="Times New Roman" w:cs="Times New Roman"/>
          <w:sz w:val="24"/>
          <w:szCs w:val="20"/>
        </w:rPr>
      </w:pPr>
    </w:p>
    <w:p w:rsidR="00DF601B" w:rsidRPr="00285717" w:rsidRDefault="00DF601B" w:rsidP="00DF601B">
      <w:pPr>
        <w:tabs>
          <w:tab w:val="left" w:pos="3895"/>
        </w:tabs>
        <w:rPr>
          <w:rFonts w:ascii="Times New Roman" w:hAnsi="Times New Roman" w:cs="Times New Roman"/>
          <w:sz w:val="24"/>
          <w:szCs w:val="20"/>
        </w:rPr>
      </w:pPr>
    </w:p>
    <w:p w:rsidR="00DF601B" w:rsidRPr="00285717" w:rsidRDefault="00DF601B" w:rsidP="00DF601B">
      <w:pPr>
        <w:tabs>
          <w:tab w:val="left" w:pos="3895"/>
        </w:tabs>
        <w:rPr>
          <w:rFonts w:ascii="Times New Roman" w:hAnsi="Times New Roman" w:cs="Times New Roman"/>
          <w:sz w:val="24"/>
          <w:szCs w:val="20"/>
        </w:rPr>
      </w:pPr>
    </w:p>
    <w:p w:rsidR="00DF601B" w:rsidRPr="00285717" w:rsidRDefault="00DF601B" w:rsidP="00DF601B">
      <w:pPr>
        <w:tabs>
          <w:tab w:val="left" w:pos="3895"/>
        </w:tabs>
        <w:jc w:val="center"/>
        <w:rPr>
          <w:rFonts w:ascii="Times New Roman" w:hAnsi="Times New Roman" w:cs="Times New Roman"/>
          <w:sz w:val="24"/>
          <w:szCs w:val="20"/>
        </w:rPr>
      </w:pPr>
      <w:r w:rsidRPr="00285717">
        <w:rPr>
          <w:rFonts w:ascii="Times New Roman" w:hAnsi="Times New Roman" w:cs="Times New Roman"/>
          <w:sz w:val="24"/>
          <w:szCs w:val="20"/>
        </w:rPr>
        <w:lastRenderedPageBreak/>
        <w:t>REGLEMENT PARTICULIER DE L’APPEL D’OFFRES</w:t>
      </w:r>
    </w:p>
    <w:tbl>
      <w:tblPr>
        <w:tblStyle w:val="Grilledutableau"/>
        <w:tblW w:w="9924" w:type="dxa"/>
        <w:tblInd w:w="-318" w:type="dxa"/>
        <w:tblLook w:val="04A0" w:firstRow="1" w:lastRow="0" w:firstColumn="1" w:lastColumn="0" w:noHBand="0" w:noVBand="1"/>
      </w:tblPr>
      <w:tblGrid>
        <w:gridCol w:w="1560"/>
        <w:gridCol w:w="284"/>
        <w:gridCol w:w="8080"/>
      </w:tblGrid>
      <w:tr w:rsidR="00DF601B" w:rsidRPr="00285717" w:rsidTr="00DF601B">
        <w:tc>
          <w:tcPr>
            <w:tcW w:w="1844" w:type="dxa"/>
            <w:gridSpan w:val="2"/>
          </w:tcPr>
          <w:p w:rsidR="00DF601B" w:rsidRPr="00285717" w:rsidRDefault="00DF601B" w:rsidP="00DF601B">
            <w:pPr>
              <w:rPr>
                <w:rFonts w:ascii="Times New Roman" w:hAnsi="Times New Roman" w:cs="Times New Roman"/>
                <w:b/>
                <w:sz w:val="20"/>
                <w:szCs w:val="20"/>
              </w:rPr>
            </w:pPr>
            <w:r w:rsidRPr="00285717">
              <w:rPr>
                <w:rFonts w:ascii="Times New Roman" w:hAnsi="Times New Roman" w:cs="Times New Roman"/>
                <w:b/>
                <w:sz w:val="20"/>
                <w:szCs w:val="20"/>
              </w:rPr>
              <w:t xml:space="preserve">Références du RGAO </w:t>
            </w:r>
          </w:p>
        </w:tc>
        <w:tc>
          <w:tcPr>
            <w:tcW w:w="8080" w:type="dxa"/>
            <w:vAlign w:val="center"/>
          </w:tcPr>
          <w:p w:rsidR="00DF601B" w:rsidRPr="00285717" w:rsidRDefault="00DF601B" w:rsidP="00DF601B">
            <w:pPr>
              <w:rPr>
                <w:rFonts w:ascii="Times New Roman" w:hAnsi="Times New Roman" w:cs="Times New Roman"/>
                <w:b/>
                <w:sz w:val="20"/>
                <w:szCs w:val="20"/>
              </w:rPr>
            </w:pPr>
            <w:r w:rsidRPr="00285717">
              <w:rPr>
                <w:rFonts w:ascii="Times New Roman" w:hAnsi="Times New Roman" w:cs="Times New Roman"/>
                <w:b/>
                <w:sz w:val="20"/>
                <w:szCs w:val="20"/>
              </w:rPr>
              <w:t xml:space="preserve">Description de la Disposition du RPAO </w:t>
            </w:r>
          </w:p>
        </w:tc>
      </w:tr>
      <w:tr w:rsidR="00DF601B" w:rsidRPr="00285717" w:rsidTr="00DF601B">
        <w:tc>
          <w:tcPr>
            <w:tcW w:w="9924" w:type="dxa"/>
            <w:gridSpan w:val="3"/>
          </w:tcPr>
          <w:p w:rsidR="00DF601B" w:rsidRPr="00285717" w:rsidRDefault="00DF601B" w:rsidP="00535FB2">
            <w:pPr>
              <w:pStyle w:val="Paragraphedeliste"/>
              <w:numPr>
                <w:ilvl w:val="0"/>
                <w:numId w:val="2"/>
              </w:numPr>
              <w:tabs>
                <w:tab w:val="left" w:pos="3895"/>
              </w:tabs>
              <w:jc w:val="center"/>
              <w:rPr>
                <w:rFonts w:ascii="Times New Roman" w:hAnsi="Times New Roman" w:cs="Times New Roman"/>
                <w:sz w:val="20"/>
                <w:szCs w:val="20"/>
              </w:rPr>
            </w:pPr>
            <w:r w:rsidRPr="00285717">
              <w:rPr>
                <w:rFonts w:ascii="Times New Roman" w:hAnsi="Times New Roman" w:cs="Times New Roman"/>
                <w:sz w:val="20"/>
                <w:szCs w:val="20"/>
              </w:rPr>
              <w:t>GENERALITES</w:t>
            </w:r>
          </w:p>
        </w:tc>
      </w:tr>
      <w:tr w:rsidR="00DF601B" w:rsidRPr="00285717" w:rsidTr="00DF601B">
        <w:tc>
          <w:tcPr>
            <w:tcW w:w="1844" w:type="dxa"/>
            <w:gridSpan w:val="2"/>
          </w:tcPr>
          <w:p w:rsidR="00DF601B" w:rsidRPr="00285717" w:rsidRDefault="00DF601B" w:rsidP="00DF601B">
            <w:pPr>
              <w:tabs>
                <w:tab w:val="left" w:pos="3895"/>
              </w:tabs>
              <w:rPr>
                <w:rFonts w:ascii="Times New Roman" w:hAnsi="Times New Roman" w:cs="Times New Roman"/>
                <w:sz w:val="20"/>
                <w:szCs w:val="20"/>
              </w:rPr>
            </w:pPr>
            <w:r w:rsidRPr="00285717">
              <w:rPr>
                <w:rFonts w:ascii="Times New Roman" w:hAnsi="Times New Roman" w:cs="Times New Roman"/>
                <w:sz w:val="20"/>
                <w:szCs w:val="20"/>
              </w:rPr>
              <w:t>1.1</w:t>
            </w:r>
          </w:p>
        </w:tc>
        <w:tc>
          <w:tcPr>
            <w:tcW w:w="8080" w:type="dxa"/>
          </w:tcPr>
          <w:p w:rsidR="00DF601B" w:rsidRPr="00285717" w:rsidRDefault="00DF601B" w:rsidP="00DF601B">
            <w:pPr>
              <w:tabs>
                <w:tab w:val="left" w:pos="3895"/>
              </w:tabs>
              <w:rPr>
                <w:rFonts w:ascii="Times New Roman" w:hAnsi="Times New Roman" w:cs="Times New Roman"/>
                <w:sz w:val="20"/>
                <w:szCs w:val="20"/>
              </w:rPr>
            </w:pPr>
            <w:r w:rsidRPr="00285717">
              <w:rPr>
                <w:rFonts w:ascii="Times New Roman" w:hAnsi="Times New Roman" w:cs="Times New Roman"/>
                <w:sz w:val="20"/>
                <w:szCs w:val="20"/>
              </w:rPr>
              <w:t xml:space="preserve">Nom et adresse du Maître d’Ouvrage : Maire de la Commune de </w:t>
            </w:r>
            <w:r w:rsidR="00D45049" w:rsidRPr="00285717">
              <w:rPr>
                <w:rFonts w:ascii="Times New Roman" w:hAnsi="Times New Roman" w:cs="Times New Roman"/>
                <w:sz w:val="20"/>
                <w:szCs w:val="20"/>
              </w:rPr>
              <w:t>Gari-Gombo</w:t>
            </w:r>
          </w:p>
          <w:p w:rsidR="00DF601B" w:rsidRPr="00285717" w:rsidRDefault="00DF601B" w:rsidP="00DF601B">
            <w:pPr>
              <w:tabs>
                <w:tab w:val="left" w:pos="3895"/>
              </w:tabs>
              <w:rPr>
                <w:rFonts w:ascii="Times New Roman" w:hAnsi="Times New Roman" w:cs="Times New Roman"/>
                <w:sz w:val="20"/>
                <w:szCs w:val="20"/>
              </w:rPr>
            </w:pPr>
            <w:r w:rsidRPr="00285717">
              <w:rPr>
                <w:rFonts w:ascii="Times New Roman" w:hAnsi="Times New Roman" w:cs="Times New Roman"/>
                <w:sz w:val="20"/>
                <w:szCs w:val="20"/>
              </w:rPr>
              <w:t>- Référence de l’Appel d’Offres : AONO N°</w:t>
            </w:r>
            <w:r w:rsidR="00AC75B4" w:rsidRPr="00285717">
              <w:rPr>
                <w:rFonts w:ascii="Times New Roman" w:hAnsi="Times New Roman" w:cs="Times New Roman"/>
                <w:sz w:val="20"/>
                <w:szCs w:val="20"/>
              </w:rPr>
              <w:t>00</w:t>
            </w:r>
            <w:r w:rsidR="003F228E">
              <w:rPr>
                <w:rFonts w:ascii="Times New Roman" w:hAnsi="Times New Roman" w:cs="Times New Roman"/>
                <w:sz w:val="20"/>
                <w:szCs w:val="20"/>
              </w:rPr>
              <w:t>8</w:t>
            </w:r>
          </w:p>
          <w:p w:rsidR="00DF601B" w:rsidRPr="00285717" w:rsidRDefault="003F228E" w:rsidP="00DF601B">
            <w:pPr>
              <w:tabs>
                <w:tab w:val="left" w:pos="3895"/>
              </w:tabs>
              <w:rPr>
                <w:rFonts w:ascii="Times New Roman" w:hAnsi="Times New Roman" w:cs="Times New Roman"/>
                <w:sz w:val="20"/>
                <w:szCs w:val="20"/>
              </w:rPr>
            </w:pPr>
            <w:r>
              <w:rPr>
                <w:rFonts w:ascii="Times New Roman" w:hAnsi="Times New Roman" w:cs="Times New Roman"/>
                <w:sz w:val="20"/>
                <w:szCs w:val="20"/>
              </w:rPr>
              <w:t>- Nombre de lot : Unique</w:t>
            </w:r>
          </w:p>
          <w:p w:rsidR="00DF601B" w:rsidRPr="00285717" w:rsidRDefault="00DF601B" w:rsidP="00DF601B">
            <w:pPr>
              <w:tabs>
                <w:tab w:val="left" w:pos="3895"/>
              </w:tabs>
              <w:rPr>
                <w:rFonts w:ascii="Times New Roman" w:hAnsi="Times New Roman" w:cs="Times New Roman"/>
                <w:sz w:val="20"/>
                <w:szCs w:val="20"/>
              </w:rPr>
            </w:pPr>
            <w:r w:rsidRPr="00285717">
              <w:rPr>
                <w:rFonts w:ascii="Times New Roman" w:hAnsi="Times New Roman" w:cs="Times New Roman"/>
                <w:sz w:val="20"/>
                <w:szCs w:val="20"/>
              </w:rPr>
              <w:t xml:space="preserve"> Définition des Travaux : </w:t>
            </w:r>
            <w:r w:rsidR="00D45049" w:rsidRPr="00285717">
              <w:rPr>
                <w:rFonts w:ascii="Times New Roman" w:hAnsi="Times New Roman" w:cs="Times New Roman"/>
                <w:sz w:val="20"/>
                <w:szCs w:val="20"/>
              </w:rPr>
              <w:t>Reboisement de la voie municipal</w:t>
            </w:r>
            <w:r w:rsidR="003F228E">
              <w:rPr>
                <w:rFonts w:ascii="Times New Roman" w:hAnsi="Times New Roman" w:cs="Times New Roman"/>
                <w:sz w:val="20"/>
                <w:szCs w:val="20"/>
              </w:rPr>
              <w:t>e</w:t>
            </w:r>
          </w:p>
          <w:p w:rsidR="00DF601B" w:rsidRPr="00285717" w:rsidRDefault="00DF601B" w:rsidP="00DF601B">
            <w:pPr>
              <w:tabs>
                <w:tab w:val="left" w:pos="3895"/>
              </w:tabs>
              <w:rPr>
                <w:rFonts w:ascii="Times New Roman" w:hAnsi="Times New Roman" w:cs="Times New Roman"/>
                <w:sz w:val="20"/>
                <w:szCs w:val="20"/>
              </w:rPr>
            </w:pPr>
            <w:r w:rsidRPr="00285717">
              <w:rPr>
                <w:rFonts w:ascii="Times New Roman" w:hAnsi="Times New Roman" w:cs="Times New Roman"/>
                <w:sz w:val="20"/>
                <w:szCs w:val="20"/>
              </w:rPr>
              <w:t>Les travaux portent sur :</w:t>
            </w:r>
          </w:p>
          <w:p w:rsidR="00720682" w:rsidRPr="00720682" w:rsidRDefault="00720682" w:rsidP="00720682">
            <w:pPr>
              <w:pStyle w:val="Paragraphedeliste"/>
              <w:numPr>
                <w:ilvl w:val="0"/>
                <w:numId w:val="47"/>
              </w:numPr>
              <w:jc w:val="both"/>
              <w:rPr>
                <w:rFonts w:ascii="Times New Roman" w:eastAsia="Times New Roman" w:hAnsi="Times New Roman" w:cs="Times New Roman"/>
                <w:lang w:eastAsia="fr-FR"/>
              </w:rPr>
            </w:pPr>
            <w:r w:rsidRPr="00720682">
              <w:rPr>
                <w:rFonts w:ascii="Times New Roman" w:eastAsia="Times New Roman" w:hAnsi="Times New Roman" w:cs="Times New Roman"/>
                <w:lang w:eastAsia="fr-FR"/>
              </w:rPr>
              <w:t>Installation de chantier;</w:t>
            </w:r>
          </w:p>
          <w:p w:rsidR="00720682" w:rsidRPr="00720682" w:rsidRDefault="00720682" w:rsidP="00720682">
            <w:pPr>
              <w:pStyle w:val="Paragraphedeliste"/>
              <w:numPr>
                <w:ilvl w:val="0"/>
                <w:numId w:val="47"/>
              </w:numPr>
              <w:jc w:val="both"/>
              <w:rPr>
                <w:rFonts w:ascii="Times New Roman" w:eastAsia="Times New Roman" w:hAnsi="Times New Roman" w:cs="Times New Roman"/>
                <w:lang w:eastAsia="fr-FR"/>
              </w:rPr>
            </w:pPr>
            <w:r w:rsidRPr="00720682">
              <w:rPr>
                <w:rFonts w:ascii="Times New Roman" w:eastAsia="Times New Roman" w:hAnsi="Times New Roman" w:cs="Times New Roman"/>
                <w:lang w:eastAsia="fr-FR"/>
              </w:rPr>
              <w:t xml:space="preserve">Amené et repli du matériel </w:t>
            </w:r>
          </w:p>
          <w:p w:rsidR="00720682" w:rsidRPr="00720682" w:rsidRDefault="00720682" w:rsidP="00720682">
            <w:pPr>
              <w:pStyle w:val="Paragraphedeliste"/>
              <w:numPr>
                <w:ilvl w:val="0"/>
                <w:numId w:val="47"/>
              </w:numPr>
              <w:jc w:val="both"/>
              <w:rPr>
                <w:rFonts w:ascii="Times New Roman" w:eastAsia="Times New Roman" w:hAnsi="Times New Roman" w:cs="Times New Roman"/>
              </w:rPr>
            </w:pPr>
            <w:r w:rsidRPr="00720682">
              <w:rPr>
                <w:rFonts w:ascii="Times New Roman" w:eastAsia="Times New Roman" w:hAnsi="Times New Roman" w:cs="Times New Roman"/>
              </w:rPr>
              <w:t>Cartographie de la zone du projet et élaboration du plan de reboisement</w:t>
            </w:r>
          </w:p>
          <w:p w:rsidR="00720682" w:rsidRPr="00720682" w:rsidRDefault="00720682" w:rsidP="00720682">
            <w:pPr>
              <w:pStyle w:val="Paragraphedeliste"/>
              <w:numPr>
                <w:ilvl w:val="0"/>
                <w:numId w:val="47"/>
              </w:numPr>
              <w:jc w:val="both"/>
              <w:rPr>
                <w:rFonts w:ascii="Times New Roman" w:eastAsia="Times New Roman" w:hAnsi="Times New Roman" w:cs="Times New Roman"/>
              </w:rPr>
            </w:pPr>
            <w:r w:rsidRPr="00720682">
              <w:rPr>
                <w:rFonts w:ascii="Times New Roman" w:eastAsia="Times New Roman" w:hAnsi="Times New Roman" w:cs="Times New Roman"/>
              </w:rPr>
              <w:t>Dégagement généraux</w:t>
            </w:r>
          </w:p>
          <w:p w:rsidR="00720682" w:rsidRPr="00720682" w:rsidRDefault="00720682" w:rsidP="00720682">
            <w:pPr>
              <w:pStyle w:val="Paragraphedeliste"/>
              <w:numPr>
                <w:ilvl w:val="0"/>
                <w:numId w:val="47"/>
              </w:numPr>
              <w:jc w:val="both"/>
              <w:rPr>
                <w:rFonts w:ascii="Times New Roman" w:eastAsia="Times New Roman" w:hAnsi="Times New Roman" w:cs="Times New Roman"/>
              </w:rPr>
            </w:pPr>
            <w:r w:rsidRPr="00720682">
              <w:rPr>
                <w:rFonts w:ascii="Times New Roman" w:eastAsia="Times New Roman" w:hAnsi="Times New Roman" w:cs="Times New Roman"/>
              </w:rPr>
              <w:t>Protection des plants</w:t>
            </w:r>
          </w:p>
          <w:p w:rsidR="00720682" w:rsidRPr="00720682" w:rsidRDefault="00720682" w:rsidP="00720682">
            <w:pPr>
              <w:pStyle w:val="Paragraphedeliste"/>
              <w:numPr>
                <w:ilvl w:val="0"/>
                <w:numId w:val="47"/>
              </w:numPr>
              <w:jc w:val="both"/>
              <w:rPr>
                <w:rFonts w:ascii="Times New Roman" w:eastAsia="Times New Roman" w:hAnsi="Times New Roman" w:cs="Times New Roman"/>
              </w:rPr>
            </w:pPr>
            <w:r w:rsidRPr="00720682">
              <w:rPr>
                <w:rFonts w:ascii="Times New Roman" w:eastAsia="Times New Roman" w:hAnsi="Times New Roman" w:cs="Times New Roman"/>
              </w:rPr>
              <w:t>Fourniture et mise en terre de arbres de type TECK, Nimier, Amandier, Figuier, Flamboyant ou Equivalent</w:t>
            </w:r>
          </w:p>
          <w:p w:rsidR="00720682" w:rsidRPr="00720682" w:rsidRDefault="00720682" w:rsidP="00720682">
            <w:pPr>
              <w:pStyle w:val="Paragraphedeliste"/>
              <w:numPr>
                <w:ilvl w:val="0"/>
                <w:numId w:val="47"/>
              </w:numPr>
              <w:jc w:val="both"/>
              <w:rPr>
                <w:rFonts w:ascii="Times New Roman" w:eastAsia="Times New Roman" w:hAnsi="Times New Roman" w:cs="Times New Roman"/>
              </w:rPr>
            </w:pPr>
            <w:r w:rsidRPr="00720682">
              <w:rPr>
                <w:rFonts w:ascii="Times New Roman" w:eastAsia="Times New Roman" w:hAnsi="Times New Roman" w:cs="Times New Roman"/>
              </w:rPr>
              <w:t>Trouaison</w:t>
            </w:r>
          </w:p>
          <w:p w:rsidR="00720682" w:rsidRDefault="00720682" w:rsidP="00720682">
            <w:pPr>
              <w:pStyle w:val="Paragraphedeliste"/>
              <w:numPr>
                <w:ilvl w:val="0"/>
                <w:numId w:val="47"/>
              </w:numPr>
              <w:jc w:val="both"/>
              <w:rPr>
                <w:rFonts w:ascii="Times New Roman" w:eastAsia="Times New Roman" w:hAnsi="Times New Roman" w:cs="Times New Roman"/>
              </w:rPr>
            </w:pPr>
            <w:r w:rsidRPr="00720682">
              <w:rPr>
                <w:rFonts w:ascii="Times New Roman" w:eastAsia="Times New Roman" w:hAnsi="Times New Roman" w:cs="Times New Roman"/>
              </w:rPr>
              <w:t>Fourniture de l'engrais organique</w:t>
            </w:r>
          </w:p>
          <w:p w:rsidR="00DF601B" w:rsidRPr="00720682" w:rsidRDefault="00720682" w:rsidP="00720682">
            <w:pPr>
              <w:pStyle w:val="Paragraphedeliste"/>
              <w:numPr>
                <w:ilvl w:val="0"/>
                <w:numId w:val="47"/>
              </w:numPr>
              <w:jc w:val="both"/>
              <w:rPr>
                <w:rFonts w:ascii="Times New Roman" w:eastAsia="Times New Roman" w:hAnsi="Times New Roman" w:cs="Times New Roman"/>
              </w:rPr>
            </w:pPr>
            <w:r w:rsidRPr="00720682">
              <w:rPr>
                <w:rFonts w:ascii="Times New Roman" w:eastAsia="Times New Roman" w:hAnsi="Times New Roman" w:cs="Times New Roman"/>
              </w:rPr>
              <w:t>Inventaire des arbres plantés</w:t>
            </w:r>
          </w:p>
        </w:tc>
      </w:tr>
      <w:tr w:rsidR="00DF601B" w:rsidRPr="00285717" w:rsidTr="00DF601B">
        <w:tc>
          <w:tcPr>
            <w:tcW w:w="1844" w:type="dxa"/>
            <w:gridSpan w:val="2"/>
          </w:tcPr>
          <w:p w:rsidR="00DF601B" w:rsidRPr="00285717" w:rsidRDefault="00DF601B" w:rsidP="00DF601B">
            <w:pPr>
              <w:tabs>
                <w:tab w:val="left" w:pos="3895"/>
              </w:tabs>
              <w:rPr>
                <w:rFonts w:ascii="Times New Roman" w:hAnsi="Times New Roman" w:cs="Times New Roman"/>
                <w:sz w:val="20"/>
                <w:szCs w:val="20"/>
              </w:rPr>
            </w:pPr>
            <w:r w:rsidRPr="00285717">
              <w:rPr>
                <w:rFonts w:ascii="Times New Roman" w:hAnsi="Times New Roman" w:cs="Times New Roman"/>
                <w:sz w:val="20"/>
                <w:szCs w:val="20"/>
              </w:rPr>
              <w:t>1.2</w:t>
            </w:r>
          </w:p>
        </w:tc>
        <w:tc>
          <w:tcPr>
            <w:tcW w:w="8080" w:type="dxa"/>
          </w:tcPr>
          <w:p w:rsidR="00DF601B" w:rsidRPr="00285717" w:rsidRDefault="00DF601B" w:rsidP="00DF601B">
            <w:pPr>
              <w:tabs>
                <w:tab w:val="left" w:pos="3895"/>
              </w:tabs>
              <w:spacing w:before="40" w:after="40"/>
              <w:rPr>
                <w:rFonts w:ascii="Times New Roman" w:hAnsi="Times New Roman" w:cs="Times New Roman"/>
                <w:sz w:val="20"/>
                <w:szCs w:val="20"/>
              </w:rPr>
            </w:pPr>
            <w:r w:rsidRPr="00285717">
              <w:rPr>
                <w:rFonts w:ascii="Times New Roman" w:hAnsi="Times New Roman" w:cs="Times New Roman"/>
                <w:sz w:val="20"/>
                <w:szCs w:val="20"/>
              </w:rPr>
              <w:t xml:space="preserve">Le délai prévisionnel d’exécution des travaux est de : </w:t>
            </w:r>
            <w:r w:rsidR="00AC75B4" w:rsidRPr="00285717">
              <w:rPr>
                <w:rFonts w:ascii="Times New Roman" w:hAnsi="Times New Roman" w:cs="Times New Roman"/>
                <w:b/>
                <w:sz w:val="20"/>
                <w:szCs w:val="20"/>
              </w:rPr>
              <w:t>trois</w:t>
            </w:r>
            <w:r w:rsidRPr="00285717">
              <w:rPr>
                <w:rFonts w:ascii="Times New Roman" w:hAnsi="Times New Roman" w:cs="Times New Roman"/>
                <w:b/>
                <w:sz w:val="20"/>
                <w:szCs w:val="20"/>
              </w:rPr>
              <w:t xml:space="preserve"> (0</w:t>
            </w:r>
            <w:r w:rsidR="00AC75B4" w:rsidRPr="00285717">
              <w:rPr>
                <w:rFonts w:ascii="Times New Roman" w:hAnsi="Times New Roman" w:cs="Times New Roman"/>
                <w:b/>
                <w:sz w:val="20"/>
                <w:szCs w:val="20"/>
              </w:rPr>
              <w:t>3</w:t>
            </w:r>
            <w:r w:rsidRPr="00285717">
              <w:rPr>
                <w:rFonts w:ascii="Times New Roman" w:hAnsi="Times New Roman" w:cs="Times New Roman"/>
                <w:b/>
                <w:sz w:val="20"/>
                <w:szCs w:val="20"/>
              </w:rPr>
              <w:t>) mois</w:t>
            </w:r>
          </w:p>
          <w:p w:rsidR="00DF601B" w:rsidRPr="00285717" w:rsidRDefault="00DF601B" w:rsidP="00DF601B">
            <w:pPr>
              <w:tabs>
                <w:tab w:val="left" w:pos="3895"/>
              </w:tabs>
              <w:spacing w:before="40" w:after="40"/>
              <w:rPr>
                <w:rFonts w:ascii="Times New Roman" w:hAnsi="Times New Roman" w:cs="Times New Roman"/>
                <w:sz w:val="20"/>
                <w:szCs w:val="20"/>
              </w:rPr>
            </w:pPr>
            <w:r w:rsidRPr="00285717">
              <w:rPr>
                <w:rFonts w:ascii="Times New Roman" w:hAnsi="Times New Roman" w:cs="Times New Roman"/>
                <w:sz w:val="20"/>
                <w:szCs w:val="20"/>
              </w:rPr>
              <w:t>Ce délai court à compter de la date de notification de l’ordre de service de commencer les travaux.</w:t>
            </w:r>
          </w:p>
        </w:tc>
      </w:tr>
      <w:tr w:rsidR="00DF601B" w:rsidRPr="00285717" w:rsidTr="00DF601B">
        <w:tc>
          <w:tcPr>
            <w:tcW w:w="1844" w:type="dxa"/>
            <w:gridSpan w:val="2"/>
          </w:tcPr>
          <w:p w:rsidR="00DF601B" w:rsidRPr="00285717" w:rsidRDefault="00DF601B" w:rsidP="00DF601B">
            <w:pPr>
              <w:tabs>
                <w:tab w:val="left" w:pos="3895"/>
              </w:tabs>
              <w:rPr>
                <w:rFonts w:ascii="Times New Roman" w:hAnsi="Times New Roman" w:cs="Times New Roman"/>
                <w:sz w:val="20"/>
                <w:szCs w:val="20"/>
              </w:rPr>
            </w:pPr>
            <w:r w:rsidRPr="00285717">
              <w:rPr>
                <w:rFonts w:ascii="Times New Roman" w:hAnsi="Times New Roman" w:cs="Times New Roman"/>
                <w:sz w:val="20"/>
                <w:szCs w:val="20"/>
              </w:rPr>
              <w:t>1.3</w:t>
            </w:r>
          </w:p>
        </w:tc>
        <w:tc>
          <w:tcPr>
            <w:tcW w:w="8080" w:type="dxa"/>
          </w:tcPr>
          <w:p w:rsidR="00DF601B" w:rsidRPr="00285717" w:rsidRDefault="00DF601B" w:rsidP="00DF601B">
            <w:pPr>
              <w:tabs>
                <w:tab w:val="left" w:pos="3895"/>
              </w:tabs>
              <w:spacing w:before="40" w:after="40"/>
              <w:rPr>
                <w:rFonts w:ascii="Times New Roman" w:hAnsi="Times New Roman" w:cs="Times New Roman"/>
                <w:sz w:val="20"/>
                <w:szCs w:val="20"/>
              </w:rPr>
            </w:pPr>
            <w:r w:rsidRPr="00285717">
              <w:rPr>
                <w:rFonts w:ascii="Times New Roman" w:hAnsi="Times New Roman" w:cs="Times New Roman"/>
                <w:sz w:val="20"/>
                <w:szCs w:val="20"/>
              </w:rPr>
              <w:t xml:space="preserve">Nom, Objet des travaux : création d’une ferme avicole. </w:t>
            </w:r>
          </w:p>
          <w:p w:rsidR="00DF601B" w:rsidRPr="00285717" w:rsidRDefault="00DF601B" w:rsidP="00DF601B">
            <w:pPr>
              <w:tabs>
                <w:tab w:val="left" w:pos="3895"/>
              </w:tabs>
              <w:spacing w:before="40" w:after="40"/>
              <w:rPr>
                <w:rFonts w:ascii="Times New Roman" w:hAnsi="Times New Roman" w:cs="Times New Roman"/>
                <w:sz w:val="20"/>
                <w:szCs w:val="20"/>
              </w:rPr>
            </w:pPr>
            <w:r w:rsidRPr="00285717">
              <w:rPr>
                <w:rFonts w:ascii="Times New Roman" w:hAnsi="Times New Roman" w:cs="Times New Roman"/>
                <w:sz w:val="20"/>
                <w:szCs w:val="20"/>
              </w:rPr>
              <w:t>Les travaux ne comportent pas de phases.</w:t>
            </w:r>
          </w:p>
        </w:tc>
      </w:tr>
      <w:tr w:rsidR="00DF601B" w:rsidRPr="00285717" w:rsidTr="00DF601B">
        <w:tc>
          <w:tcPr>
            <w:tcW w:w="1844" w:type="dxa"/>
            <w:gridSpan w:val="2"/>
          </w:tcPr>
          <w:p w:rsidR="00DF601B" w:rsidRPr="00285717" w:rsidRDefault="00DF601B" w:rsidP="00DF601B">
            <w:pPr>
              <w:tabs>
                <w:tab w:val="left" w:pos="3895"/>
              </w:tabs>
              <w:rPr>
                <w:rFonts w:ascii="Times New Roman" w:hAnsi="Times New Roman" w:cs="Times New Roman"/>
                <w:sz w:val="20"/>
                <w:szCs w:val="20"/>
              </w:rPr>
            </w:pPr>
            <w:r w:rsidRPr="00285717">
              <w:rPr>
                <w:rFonts w:ascii="Times New Roman" w:hAnsi="Times New Roman" w:cs="Times New Roman"/>
                <w:sz w:val="20"/>
                <w:szCs w:val="20"/>
              </w:rPr>
              <w:t>2</w:t>
            </w:r>
          </w:p>
        </w:tc>
        <w:tc>
          <w:tcPr>
            <w:tcW w:w="8080" w:type="dxa"/>
          </w:tcPr>
          <w:p w:rsidR="00DF601B" w:rsidRPr="00285717" w:rsidRDefault="00DF601B" w:rsidP="00AC75B4">
            <w:pPr>
              <w:tabs>
                <w:tab w:val="left" w:pos="3895"/>
              </w:tabs>
              <w:spacing w:before="40" w:after="40"/>
              <w:rPr>
                <w:rFonts w:ascii="Times New Roman" w:hAnsi="Times New Roman" w:cs="Times New Roman"/>
                <w:sz w:val="20"/>
                <w:szCs w:val="20"/>
              </w:rPr>
            </w:pPr>
            <w:r w:rsidRPr="00285717">
              <w:rPr>
                <w:rFonts w:ascii="Times New Roman" w:hAnsi="Times New Roman" w:cs="Times New Roman"/>
                <w:sz w:val="20"/>
                <w:szCs w:val="20"/>
              </w:rPr>
              <w:t xml:space="preserve">Source(s) de financement : Les travaux objet du présent Appel d’Offres sont financés par : Budget : </w:t>
            </w:r>
            <w:r w:rsidRPr="00285717">
              <w:rPr>
                <w:rFonts w:ascii="Times New Roman" w:hAnsi="Times New Roman" w:cs="Times New Roman"/>
                <w:b/>
                <w:sz w:val="20"/>
                <w:szCs w:val="20"/>
              </w:rPr>
              <w:t>BIP</w:t>
            </w:r>
            <w:r w:rsidRPr="00285717">
              <w:rPr>
                <w:rFonts w:ascii="Times New Roman" w:hAnsi="Times New Roman" w:cs="Times New Roman"/>
                <w:sz w:val="20"/>
                <w:szCs w:val="20"/>
              </w:rPr>
              <w:t xml:space="preserve"> MINEP</w:t>
            </w:r>
            <w:r w:rsidR="00AC75B4" w:rsidRPr="00285717">
              <w:rPr>
                <w:rFonts w:ascii="Times New Roman" w:hAnsi="Times New Roman" w:cs="Times New Roman"/>
                <w:sz w:val="20"/>
                <w:szCs w:val="20"/>
              </w:rPr>
              <w:t>DED</w:t>
            </w:r>
            <w:r w:rsidRPr="00285717">
              <w:rPr>
                <w:rFonts w:ascii="Times New Roman" w:hAnsi="Times New Roman" w:cs="Times New Roman"/>
                <w:sz w:val="20"/>
                <w:szCs w:val="20"/>
              </w:rPr>
              <w:t xml:space="preserve">, Exercice </w:t>
            </w:r>
            <w:r w:rsidRPr="00285717">
              <w:rPr>
                <w:rFonts w:ascii="Times New Roman" w:hAnsi="Times New Roman" w:cs="Times New Roman"/>
                <w:b/>
                <w:sz w:val="20"/>
                <w:szCs w:val="20"/>
              </w:rPr>
              <w:t>202</w:t>
            </w:r>
            <w:r w:rsidR="00D45049" w:rsidRPr="00285717">
              <w:rPr>
                <w:rFonts w:ascii="Times New Roman" w:hAnsi="Times New Roman" w:cs="Times New Roman"/>
                <w:b/>
                <w:sz w:val="20"/>
                <w:szCs w:val="20"/>
              </w:rPr>
              <w:t>6</w:t>
            </w:r>
            <w:r w:rsidR="003F228E">
              <w:rPr>
                <w:rFonts w:ascii="Times New Roman" w:hAnsi="Times New Roman" w:cs="Times New Roman"/>
                <w:b/>
                <w:sz w:val="20"/>
                <w:szCs w:val="20"/>
              </w:rPr>
              <w:t xml:space="preserve"> </w:t>
            </w:r>
            <w:r w:rsidRPr="00285717">
              <w:rPr>
                <w:rFonts w:ascii="Times New Roman" w:hAnsi="Times New Roman" w:cs="Times New Roman"/>
                <w:sz w:val="20"/>
                <w:szCs w:val="20"/>
              </w:rPr>
              <w:t>Ligne ………….</w:t>
            </w:r>
          </w:p>
        </w:tc>
      </w:tr>
      <w:tr w:rsidR="00DF601B" w:rsidRPr="00285717" w:rsidTr="00DF601B">
        <w:tc>
          <w:tcPr>
            <w:tcW w:w="1844" w:type="dxa"/>
            <w:gridSpan w:val="2"/>
          </w:tcPr>
          <w:p w:rsidR="00DF601B" w:rsidRPr="00285717" w:rsidRDefault="00DF601B" w:rsidP="00DF601B">
            <w:pPr>
              <w:tabs>
                <w:tab w:val="left" w:pos="3895"/>
              </w:tabs>
              <w:rPr>
                <w:rFonts w:ascii="Times New Roman" w:hAnsi="Times New Roman" w:cs="Times New Roman"/>
                <w:sz w:val="20"/>
                <w:szCs w:val="20"/>
              </w:rPr>
            </w:pPr>
            <w:r w:rsidRPr="00285717">
              <w:rPr>
                <w:rFonts w:ascii="Times New Roman" w:hAnsi="Times New Roman" w:cs="Times New Roman"/>
                <w:sz w:val="20"/>
                <w:szCs w:val="20"/>
              </w:rPr>
              <w:t>1.5</w:t>
            </w:r>
          </w:p>
        </w:tc>
        <w:tc>
          <w:tcPr>
            <w:tcW w:w="8080" w:type="dxa"/>
          </w:tcPr>
          <w:p w:rsidR="00DF601B" w:rsidRPr="00285717" w:rsidRDefault="00DF601B" w:rsidP="00DF601B">
            <w:pPr>
              <w:tabs>
                <w:tab w:val="left" w:pos="3895"/>
              </w:tabs>
              <w:spacing w:before="40" w:after="40"/>
              <w:rPr>
                <w:rFonts w:ascii="Times New Roman" w:hAnsi="Times New Roman" w:cs="Times New Roman"/>
                <w:sz w:val="20"/>
                <w:szCs w:val="20"/>
              </w:rPr>
            </w:pPr>
            <w:r w:rsidRPr="00285717">
              <w:rPr>
                <w:rFonts w:ascii="Times New Roman" w:hAnsi="Times New Roman" w:cs="Times New Roman"/>
                <w:sz w:val="20"/>
                <w:szCs w:val="20"/>
              </w:rPr>
              <w:t xml:space="preserve">L’appel d’offres est ouvert. Sont admis à participer à la présente consultation, les candidats </w:t>
            </w:r>
            <w:r w:rsidRPr="00285717">
              <w:rPr>
                <w:rFonts w:ascii="Times New Roman" w:eastAsia="Times New Roman" w:hAnsi="Times New Roman" w:cs="Times New Roman"/>
                <w:sz w:val="20"/>
                <w:szCs w:val="20"/>
                <w:lang w:eastAsia="fr-FR"/>
              </w:rPr>
              <w:t>Entreprises spécialisées dans les travaux publics et le développement des projets d’élevage des poulets et installées en territoire camerounais</w:t>
            </w:r>
          </w:p>
        </w:tc>
      </w:tr>
      <w:tr w:rsidR="00DF601B" w:rsidRPr="00285717" w:rsidTr="00DF601B">
        <w:tc>
          <w:tcPr>
            <w:tcW w:w="1844" w:type="dxa"/>
            <w:gridSpan w:val="2"/>
          </w:tcPr>
          <w:p w:rsidR="00DF601B" w:rsidRPr="00285717" w:rsidRDefault="00DF601B" w:rsidP="00DF601B">
            <w:pPr>
              <w:tabs>
                <w:tab w:val="left" w:pos="3895"/>
              </w:tabs>
              <w:rPr>
                <w:rFonts w:ascii="Times New Roman" w:hAnsi="Times New Roman" w:cs="Times New Roman"/>
                <w:sz w:val="20"/>
                <w:szCs w:val="20"/>
              </w:rPr>
            </w:pPr>
          </w:p>
        </w:tc>
        <w:tc>
          <w:tcPr>
            <w:tcW w:w="8080" w:type="dxa"/>
          </w:tcPr>
          <w:p w:rsidR="00DF601B" w:rsidRPr="00285717" w:rsidRDefault="00DF601B" w:rsidP="00DF601B">
            <w:pPr>
              <w:tabs>
                <w:tab w:val="left" w:pos="3895"/>
              </w:tabs>
              <w:spacing w:before="40" w:after="40"/>
              <w:rPr>
                <w:rFonts w:ascii="Times New Roman" w:hAnsi="Times New Roman" w:cs="Times New Roman"/>
                <w:sz w:val="20"/>
                <w:szCs w:val="20"/>
              </w:rPr>
            </w:pPr>
            <w:r w:rsidRPr="00285717">
              <w:rPr>
                <w:rFonts w:ascii="Times New Roman" w:hAnsi="Times New Roman" w:cs="Times New Roman"/>
                <w:sz w:val="20"/>
                <w:szCs w:val="20"/>
              </w:rPr>
              <w:t xml:space="preserve">Provenance des matériaux, matériels et fournitures d’équipement et services. Aucun matériau, matériel ni fourniture destiné à l’utilisation dans le cadre de ce projet, ne devra provenir des lieux ci-après : </w:t>
            </w:r>
          </w:p>
        </w:tc>
      </w:tr>
      <w:tr w:rsidR="00DF601B" w:rsidRPr="00285717" w:rsidTr="00DF601B">
        <w:tc>
          <w:tcPr>
            <w:tcW w:w="1844" w:type="dxa"/>
            <w:gridSpan w:val="2"/>
          </w:tcPr>
          <w:p w:rsidR="00DF601B" w:rsidRPr="00285717" w:rsidRDefault="00DF601B" w:rsidP="00DF601B">
            <w:pPr>
              <w:tabs>
                <w:tab w:val="left" w:pos="3895"/>
              </w:tabs>
              <w:rPr>
                <w:rFonts w:ascii="Times New Roman" w:hAnsi="Times New Roman" w:cs="Times New Roman"/>
                <w:sz w:val="20"/>
                <w:szCs w:val="20"/>
              </w:rPr>
            </w:pPr>
          </w:p>
          <w:p w:rsidR="00DF601B" w:rsidRPr="00285717" w:rsidRDefault="00DF601B" w:rsidP="00DF601B">
            <w:pPr>
              <w:tabs>
                <w:tab w:val="left" w:pos="3895"/>
              </w:tabs>
              <w:rPr>
                <w:rFonts w:ascii="Times New Roman" w:hAnsi="Times New Roman" w:cs="Times New Roman"/>
                <w:sz w:val="20"/>
                <w:szCs w:val="20"/>
              </w:rPr>
            </w:pPr>
          </w:p>
        </w:tc>
        <w:tc>
          <w:tcPr>
            <w:tcW w:w="8080" w:type="dxa"/>
          </w:tcPr>
          <w:p w:rsidR="00DF601B" w:rsidRPr="00285717" w:rsidRDefault="00DF601B" w:rsidP="00DF601B">
            <w:pPr>
              <w:tabs>
                <w:tab w:val="left" w:pos="3895"/>
              </w:tabs>
              <w:spacing w:before="40" w:after="40"/>
              <w:rPr>
                <w:rFonts w:ascii="Times New Roman" w:hAnsi="Times New Roman" w:cs="Times New Roman"/>
                <w:sz w:val="20"/>
                <w:szCs w:val="20"/>
              </w:rPr>
            </w:pPr>
            <w:r w:rsidRPr="00285717">
              <w:rPr>
                <w:rFonts w:ascii="Times New Roman" w:hAnsi="Times New Roman" w:cs="Times New Roman"/>
                <w:sz w:val="20"/>
                <w:szCs w:val="20"/>
              </w:rPr>
              <w:t>En cas de groupement d’entreprises, chaque membre du groupement doit présenter un dossier administratif complet, les pièces " L’attestation de domiciliation bancaire (sauf cas de cotraitance conjointe), La quittance d’achat du DAO et le cautionnement de soumission"   prévues au point 13.1 du RPAO étant uniquement présentés par le mandataire du groupement.</w:t>
            </w:r>
          </w:p>
        </w:tc>
      </w:tr>
      <w:tr w:rsidR="00DF601B" w:rsidRPr="00285717" w:rsidTr="00DF601B">
        <w:tc>
          <w:tcPr>
            <w:tcW w:w="1844" w:type="dxa"/>
            <w:gridSpan w:val="2"/>
          </w:tcPr>
          <w:p w:rsidR="00DF601B" w:rsidRPr="00285717" w:rsidRDefault="00DF601B" w:rsidP="00DF601B">
            <w:pPr>
              <w:tabs>
                <w:tab w:val="left" w:pos="3895"/>
              </w:tabs>
              <w:rPr>
                <w:rFonts w:ascii="Times New Roman" w:hAnsi="Times New Roman" w:cs="Times New Roman"/>
                <w:sz w:val="20"/>
                <w:szCs w:val="20"/>
              </w:rPr>
            </w:pPr>
          </w:p>
        </w:tc>
        <w:tc>
          <w:tcPr>
            <w:tcW w:w="8080" w:type="dxa"/>
          </w:tcPr>
          <w:p w:rsidR="00DF601B" w:rsidRPr="00285717" w:rsidRDefault="00DF601B" w:rsidP="00DF601B">
            <w:pPr>
              <w:tabs>
                <w:tab w:val="left" w:pos="3895"/>
              </w:tabs>
              <w:spacing w:before="40" w:after="40"/>
              <w:rPr>
                <w:rFonts w:ascii="Times New Roman" w:hAnsi="Times New Roman" w:cs="Times New Roman"/>
                <w:sz w:val="20"/>
                <w:szCs w:val="20"/>
              </w:rPr>
            </w:pPr>
            <w:r w:rsidRPr="00285717">
              <w:rPr>
                <w:rFonts w:ascii="Times New Roman" w:hAnsi="Times New Roman" w:cs="Times New Roman"/>
                <w:sz w:val="20"/>
                <w:szCs w:val="20"/>
              </w:rPr>
              <w:t xml:space="preserve">Renseignements nécessaires à produire pour justifier la satisfaction aux critères d’éligibilité à la préférence nationale : </w:t>
            </w:r>
          </w:p>
        </w:tc>
      </w:tr>
      <w:tr w:rsidR="00DF601B" w:rsidRPr="00285717" w:rsidTr="00DF601B">
        <w:tc>
          <w:tcPr>
            <w:tcW w:w="1844" w:type="dxa"/>
            <w:gridSpan w:val="2"/>
          </w:tcPr>
          <w:p w:rsidR="00DF601B" w:rsidRPr="00285717" w:rsidRDefault="00DF601B" w:rsidP="00DF601B">
            <w:pPr>
              <w:tabs>
                <w:tab w:val="left" w:pos="3895"/>
              </w:tabs>
              <w:rPr>
                <w:rFonts w:ascii="Times New Roman" w:hAnsi="Times New Roman" w:cs="Times New Roman"/>
                <w:sz w:val="20"/>
                <w:szCs w:val="20"/>
              </w:rPr>
            </w:pPr>
            <w:r w:rsidRPr="00285717">
              <w:rPr>
                <w:rFonts w:ascii="Times New Roman" w:hAnsi="Times New Roman" w:cs="Times New Roman"/>
                <w:sz w:val="20"/>
                <w:szCs w:val="20"/>
              </w:rPr>
              <w:t>7.2</w:t>
            </w:r>
          </w:p>
        </w:tc>
        <w:tc>
          <w:tcPr>
            <w:tcW w:w="8080" w:type="dxa"/>
          </w:tcPr>
          <w:p w:rsidR="00DF601B" w:rsidRPr="00285717" w:rsidRDefault="00DF601B" w:rsidP="00DF601B">
            <w:pPr>
              <w:tabs>
                <w:tab w:val="left" w:pos="3895"/>
              </w:tabs>
              <w:spacing w:before="40" w:after="40"/>
              <w:rPr>
                <w:rFonts w:ascii="Times New Roman" w:hAnsi="Times New Roman" w:cs="Times New Roman"/>
                <w:sz w:val="20"/>
                <w:szCs w:val="20"/>
              </w:rPr>
            </w:pPr>
            <w:r w:rsidRPr="00285717">
              <w:rPr>
                <w:rFonts w:ascii="Times New Roman" w:hAnsi="Times New Roman" w:cs="Times New Roman"/>
                <w:sz w:val="20"/>
                <w:szCs w:val="20"/>
              </w:rPr>
              <w:t xml:space="preserve">Aux fins de la visite du site des travaux à organiser après la publication de l’Avis d’Appel d’Offres, le service du Maître d’Ouvrage à contacter est le suivant : SIGAMP </w:t>
            </w:r>
          </w:p>
          <w:p w:rsidR="00DF601B" w:rsidRPr="00285717" w:rsidRDefault="00DF601B" w:rsidP="00DF601B">
            <w:pPr>
              <w:tabs>
                <w:tab w:val="left" w:pos="3895"/>
              </w:tabs>
              <w:spacing w:before="40" w:after="40"/>
              <w:rPr>
                <w:rFonts w:ascii="Times New Roman" w:hAnsi="Times New Roman" w:cs="Times New Roman"/>
                <w:sz w:val="20"/>
                <w:szCs w:val="20"/>
              </w:rPr>
            </w:pPr>
            <w:r w:rsidRPr="00285717">
              <w:rPr>
                <w:rFonts w:ascii="Times New Roman" w:hAnsi="Times New Roman" w:cs="Times New Roman"/>
                <w:sz w:val="20"/>
                <w:szCs w:val="20"/>
              </w:rPr>
              <w:t xml:space="preserve">- Tél : </w:t>
            </w:r>
            <w:r w:rsidR="00D45049" w:rsidRPr="00285717">
              <w:rPr>
                <w:rFonts w:ascii="Times New Roman" w:hAnsi="Times New Roman" w:cs="Times New Roman"/>
                <w:color w:val="000000" w:themeColor="text1"/>
                <w:sz w:val="23"/>
                <w:szCs w:val="23"/>
              </w:rPr>
              <w:t>696 25 92 46/ 674 32 38 38</w:t>
            </w:r>
          </w:p>
          <w:p w:rsidR="00DF601B" w:rsidRPr="00285717" w:rsidRDefault="00DF601B" w:rsidP="00DF601B">
            <w:pPr>
              <w:tabs>
                <w:tab w:val="left" w:pos="3895"/>
              </w:tabs>
              <w:spacing w:before="40" w:after="40"/>
              <w:rPr>
                <w:rFonts w:ascii="Times New Roman" w:hAnsi="Times New Roman" w:cs="Times New Roman"/>
                <w:sz w:val="20"/>
                <w:szCs w:val="20"/>
              </w:rPr>
            </w:pPr>
            <w:r w:rsidRPr="00285717">
              <w:rPr>
                <w:rFonts w:ascii="Times New Roman" w:hAnsi="Times New Roman" w:cs="Times New Roman"/>
                <w:sz w:val="20"/>
                <w:szCs w:val="20"/>
              </w:rPr>
              <w:t xml:space="preserve">- Fax : </w:t>
            </w:r>
          </w:p>
          <w:p w:rsidR="00DF601B" w:rsidRPr="00285717" w:rsidRDefault="00DF601B" w:rsidP="00DF601B">
            <w:pPr>
              <w:tabs>
                <w:tab w:val="left" w:pos="3895"/>
              </w:tabs>
              <w:spacing w:before="40" w:after="40"/>
              <w:rPr>
                <w:rFonts w:ascii="Times New Roman" w:hAnsi="Times New Roman" w:cs="Times New Roman"/>
                <w:sz w:val="20"/>
                <w:szCs w:val="20"/>
              </w:rPr>
            </w:pPr>
            <w:r w:rsidRPr="00285717">
              <w:rPr>
                <w:rFonts w:ascii="Times New Roman" w:hAnsi="Times New Roman" w:cs="Times New Roman"/>
                <w:sz w:val="20"/>
                <w:szCs w:val="20"/>
              </w:rPr>
              <w:t xml:space="preserve">- Email : </w:t>
            </w:r>
          </w:p>
          <w:p w:rsidR="00DF601B" w:rsidRDefault="00DF601B" w:rsidP="00DF601B">
            <w:pPr>
              <w:tabs>
                <w:tab w:val="left" w:pos="3895"/>
              </w:tabs>
              <w:spacing w:before="40" w:after="40"/>
              <w:rPr>
                <w:rFonts w:ascii="Times New Roman" w:hAnsi="Times New Roman" w:cs="Times New Roman"/>
                <w:sz w:val="20"/>
                <w:szCs w:val="20"/>
              </w:rPr>
            </w:pPr>
            <w:r w:rsidRPr="00285717">
              <w:rPr>
                <w:rFonts w:ascii="Times New Roman" w:hAnsi="Times New Roman" w:cs="Times New Roman"/>
                <w:sz w:val="20"/>
                <w:szCs w:val="20"/>
              </w:rPr>
              <w:t>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w:t>
            </w:r>
          </w:p>
          <w:p w:rsidR="00552B35" w:rsidRPr="00285717" w:rsidRDefault="00552B35" w:rsidP="00DF601B">
            <w:pPr>
              <w:tabs>
                <w:tab w:val="left" w:pos="3895"/>
              </w:tabs>
              <w:spacing w:before="40" w:after="40"/>
              <w:rPr>
                <w:rFonts w:ascii="Times New Roman" w:hAnsi="Times New Roman" w:cs="Times New Roman"/>
                <w:sz w:val="20"/>
                <w:szCs w:val="20"/>
              </w:rPr>
            </w:pPr>
          </w:p>
        </w:tc>
      </w:tr>
      <w:tr w:rsidR="00DF601B" w:rsidRPr="00285717" w:rsidTr="00DF601B">
        <w:tc>
          <w:tcPr>
            <w:tcW w:w="1844" w:type="dxa"/>
            <w:gridSpan w:val="2"/>
          </w:tcPr>
          <w:p w:rsidR="00DF601B" w:rsidRPr="00285717" w:rsidRDefault="00DF601B" w:rsidP="00DF601B">
            <w:pPr>
              <w:tabs>
                <w:tab w:val="left" w:pos="3895"/>
              </w:tabs>
              <w:rPr>
                <w:rFonts w:ascii="Times New Roman" w:hAnsi="Times New Roman" w:cs="Times New Roman"/>
                <w:sz w:val="20"/>
                <w:szCs w:val="20"/>
              </w:rPr>
            </w:pPr>
            <w:r w:rsidRPr="00285717">
              <w:rPr>
                <w:rFonts w:ascii="Times New Roman" w:hAnsi="Times New Roman" w:cs="Times New Roman"/>
                <w:sz w:val="20"/>
                <w:szCs w:val="20"/>
              </w:rPr>
              <w:t>9</w:t>
            </w:r>
          </w:p>
        </w:tc>
        <w:tc>
          <w:tcPr>
            <w:tcW w:w="8080" w:type="dxa"/>
          </w:tcPr>
          <w:p w:rsidR="00DF601B" w:rsidRPr="00285717" w:rsidRDefault="00DF601B" w:rsidP="00DF601B">
            <w:pPr>
              <w:tabs>
                <w:tab w:val="left" w:pos="3895"/>
              </w:tabs>
              <w:spacing w:before="40" w:after="40"/>
              <w:rPr>
                <w:rFonts w:ascii="Times New Roman" w:hAnsi="Times New Roman" w:cs="Times New Roman"/>
                <w:sz w:val="20"/>
                <w:szCs w:val="20"/>
              </w:rPr>
            </w:pPr>
            <w:r w:rsidRPr="00285717">
              <w:rPr>
                <w:rFonts w:ascii="Times New Roman" w:hAnsi="Times New Roman" w:cs="Times New Roman"/>
                <w:sz w:val="20"/>
                <w:szCs w:val="20"/>
              </w:rPr>
              <w:t xml:space="preserve">Les renseignements complémentaires peuvent être obtenus  aux  heures ouvrables  à  [service (SIGAMP),  de l’Hôtel de Ville de </w:t>
            </w:r>
            <w:r w:rsidR="00D45049" w:rsidRPr="00285717">
              <w:rPr>
                <w:rFonts w:ascii="Times New Roman" w:hAnsi="Times New Roman" w:cs="Times New Roman"/>
                <w:sz w:val="20"/>
                <w:szCs w:val="20"/>
              </w:rPr>
              <w:t>Gari-Gombo</w:t>
            </w:r>
            <w:r w:rsidRPr="00285717">
              <w:rPr>
                <w:rFonts w:ascii="Times New Roman" w:hAnsi="Times New Roman" w:cs="Times New Roman"/>
                <w:sz w:val="20"/>
                <w:szCs w:val="20"/>
              </w:rPr>
              <w:t xml:space="preserve">, téléphone : </w:t>
            </w:r>
            <w:r w:rsidR="00D45049" w:rsidRPr="00285717">
              <w:rPr>
                <w:rFonts w:ascii="Times New Roman" w:hAnsi="Times New Roman" w:cs="Times New Roman"/>
                <w:color w:val="000000" w:themeColor="text1"/>
                <w:sz w:val="23"/>
                <w:szCs w:val="23"/>
              </w:rPr>
              <w:t xml:space="preserve">696 25 92 46/ 674 32 38 38 </w:t>
            </w:r>
            <w:r w:rsidRPr="00285717">
              <w:rPr>
                <w:rFonts w:ascii="Times New Roman" w:hAnsi="Times New Roman" w:cs="Times New Roman"/>
                <w:sz w:val="20"/>
                <w:szCs w:val="20"/>
              </w:rPr>
              <w:t xml:space="preserve">ou en ligne sur la plateforme COLEPS aux adresses http://www.marchespublics.cm et http://www.publiccontracts.cm, ou tout autres moyens de communication électronique indiqué par le Maître d’Ouvrage.   Des éclaircissements peuvent être demandés au plus tard   [indiquer le nombre de jours]     jours  avant la date de remise des offres.  Les demandes d’éclaircissement doivent mentionner le nom et l’adresse complète du requérant et être expédiées à l’adresse suivante </w:t>
            </w:r>
            <w:proofErr w:type="gramStart"/>
            <w:r w:rsidRPr="00285717">
              <w:rPr>
                <w:rFonts w:ascii="Times New Roman" w:hAnsi="Times New Roman" w:cs="Times New Roman"/>
                <w:sz w:val="20"/>
                <w:szCs w:val="20"/>
              </w:rPr>
              <w:t xml:space="preserve">:  </w:t>
            </w:r>
            <w:r w:rsidRPr="00285717">
              <w:rPr>
                <w:rFonts w:ascii="Segoe UI Symbol" w:eastAsia="MS Gothic" w:hAnsi="Segoe UI Symbol" w:cs="Segoe UI Symbol"/>
                <w:sz w:val="20"/>
                <w:szCs w:val="20"/>
              </w:rPr>
              <w:t>➢</w:t>
            </w:r>
            <w:proofErr w:type="gramEnd"/>
            <w:r w:rsidRPr="00285717">
              <w:rPr>
                <w:rFonts w:ascii="Times New Roman" w:hAnsi="Times New Roman" w:cs="Times New Roman"/>
                <w:b/>
                <w:sz w:val="20"/>
                <w:szCs w:val="20"/>
              </w:rPr>
              <w:t xml:space="preserve">A Monsieur Le Maire de la Commune de </w:t>
            </w:r>
            <w:r w:rsidR="00D45049" w:rsidRPr="00285717">
              <w:rPr>
                <w:rFonts w:ascii="Times New Roman" w:hAnsi="Times New Roman" w:cs="Times New Roman"/>
                <w:b/>
                <w:sz w:val="20"/>
                <w:szCs w:val="20"/>
              </w:rPr>
              <w:t>Gari-Gombo</w:t>
            </w:r>
            <w:r w:rsidRPr="00285717">
              <w:rPr>
                <w:rFonts w:ascii="Times New Roman" w:hAnsi="Times New Roman" w:cs="Times New Roman"/>
                <w:b/>
                <w:sz w:val="20"/>
                <w:szCs w:val="20"/>
              </w:rPr>
              <w:t xml:space="preserve"> Téléphone </w:t>
            </w:r>
            <w:r w:rsidR="00552B35">
              <w:rPr>
                <w:rFonts w:ascii="Times New Roman" w:hAnsi="Times New Roman" w:cs="Times New Roman"/>
                <w:color w:val="000000" w:themeColor="text1"/>
                <w:sz w:val="23"/>
                <w:szCs w:val="23"/>
              </w:rPr>
              <w:t>696 83 30 59/ 674 75 24 53</w:t>
            </w:r>
          </w:p>
        </w:tc>
      </w:tr>
      <w:tr w:rsidR="00DF601B" w:rsidRPr="00285717" w:rsidTr="00DF601B">
        <w:tc>
          <w:tcPr>
            <w:tcW w:w="9924" w:type="dxa"/>
            <w:gridSpan w:val="3"/>
            <w:vAlign w:val="center"/>
          </w:tcPr>
          <w:p w:rsidR="00DF601B" w:rsidRPr="00285717" w:rsidRDefault="00DF601B" w:rsidP="00DF601B">
            <w:pPr>
              <w:tabs>
                <w:tab w:val="left" w:pos="3895"/>
              </w:tabs>
              <w:spacing w:before="40" w:after="40"/>
              <w:jc w:val="center"/>
              <w:rPr>
                <w:rFonts w:ascii="Times New Roman" w:hAnsi="Times New Roman" w:cs="Times New Roman"/>
                <w:b/>
                <w:sz w:val="20"/>
                <w:szCs w:val="20"/>
              </w:rPr>
            </w:pPr>
            <w:r w:rsidRPr="00285717">
              <w:rPr>
                <w:rFonts w:ascii="Times New Roman" w:hAnsi="Times New Roman" w:cs="Times New Roman"/>
                <w:b/>
                <w:sz w:val="20"/>
                <w:szCs w:val="20"/>
              </w:rPr>
              <w:lastRenderedPageBreak/>
              <w:t>B. PREPARATION DES OFFRES</w:t>
            </w:r>
          </w:p>
        </w:tc>
      </w:tr>
      <w:tr w:rsidR="00DF601B" w:rsidRPr="00285717" w:rsidTr="00DF601B">
        <w:tc>
          <w:tcPr>
            <w:tcW w:w="1844" w:type="dxa"/>
            <w:gridSpan w:val="2"/>
          </w:tcPr>
          <w:p w:rsidR="00DF601B" w:rsidRPr="00285717" w:rsidRDefault="00DF601B" w:rsidP="00DF601B">
            <w:pPr>
              <w:tabs>
                <w:tab w:val="left" w:pos="3895"/>
              </w:tabs>
              <w:rPr>
                <w:rFonts w:ascii="Times New Roman" w:hAnsi="Times New Roman" w:cs="Times New Roman"/>
                <w:sz w:val="20"/>
                <w:szCs w:val="20"/>
              </w:rPr>
            </w:pPr>
            <w:r w:rsidRPr="00285717">
              <w:rPr>
                <w:rFonts w:ascii="Times New Roman" w:hAnsi="Times New Roman" w:cs="Times New Roman"/>
                <w:sz w:val="20"/>
                <w:szCs w:val="20"/>
              </w:rPr>
              <w:t>12</w:t>
            </w:r>
          </w:p>
        </w:tc>
        <w:tc>
          <w:tcPr>
            <w:tcW w:w="8080" w:type="dxa"/>
          </w:tcPr>
          <w:p w:rsidR="00DF601B" w:rsidRPr="00285717" w:rsidRDefault="00DF601B" w:rsidP="00DF601B">
            <w:pPr>
              <w:tabs>
                <w:tab w:val="left" w:pos="3895"/>
              </w:tabs>
              <w:spacing w:before="40" w:after="40"/>
              <w:rPr>
                <w:rFonts w:ascii="Times New Roman" w:hAnsi="Times New Roman" w:cs="Times New Roman"/>
                <w:sz w:val="20"/>
                <w:szCs w:val="20"/>
              </w:rPr>
            </w:pPr>
            <w:r w:rsidRPr="00285717">
              <w:rPr>
                <w:rFonts w:ascii="Times New Roman" w:hAnsi="Times New Roman" w:cs="Times New Roman"/>
                <w:sz w:val="20"/>
                <w:szCs w:val="20"/>
              </w:rPr>
              <w:t>La langue de soumission est l’Anglais ou le Français »</w:t>
            </w:r>
          </w:p>
        </w:tc>
      </w:tr>
      <w:tr w:rsidR="00DF601B" w:rsidRPr="00285717" w:rsidTr="00DF601B">
        <w:tc>
          <w:tcPr>
            <w:tcW w:w="1560" w:type="dxa"/>
          </w:tcPr>
          <w:p w:rsidR="00DF601B" w:rsidRPr="00285717" w:rsidRDefault="00DF601B" w:rsidP="00DF601B">
            <w:pPr>
              <w:tabs>
                <w:tab w:val="left" w:pos="3895"/>
              </w:tabs>
              <w:rPr>
                <w:rFonts w:ascii="Times New Roman" w:hAnsi="Times New Roman" w:cs="Times New Roman"/>
                <w:sz w:val="20"/>
                <w:szCs w:val="20"/>
              </w:rPr>
            </w:pPr>
            <w:r w:rsidRPr="00285717">
              <w:rPr>
                <w:rFonts w:ascii="Times New Roman" w:hAnsi="Times New Roman" w:cs="Times New Roman"/>
                <w:sz w:val="20"/>
                <w:szCs w:val="20"/>
              </w:rPr>
              <w:t>13.1</w:t>
            </w:r>
          </w:p>
        </w:tc>
        <w:tc>
          <w:tcPr>
            <w:tcW w:w="8364" w:type="dxa"/>
            <w:gridSpan w:val="2"/>
          </w:tcPr>
          <w:p w:rsidR="00D45049" w:rsidRPr="00713A3D" w:rsidRDefault="00D45049" w:rsidP="00D45049">
            <w:pPr>
              <w:ind w:left="11" w:right="123" w:firstLine="706"/>
              <w:rPr>
                <w:rFonts w:ascii="Times New Roman" w:eastAsia="Times New Roman" w:hAnsi="Times New Roman" w:cs="Times New Roman"/>
                <w:color w:val="000000"/>
              </w:rPr>
            </w:pPr>
            <w:r w:rsidRPr="00713A3D">
              <w:rPr>
                <w:rFonts w:ascii="Times New Roman" w:eastAsia="Times New Roman" w:hAnsi="Times New Roman" w:cs="Times New Roman"/>
                <w:color w:val="000000"/>
              </w:rPr>
              <w:t xml:space="preserve">Les offres seront présentées en Français ou en Anglais en sept (07) exemplaires dont un (1) original et six (06) copies marquées comme tel. Elles seront contenues dans trois enveloppes fermées et scellées, comprenant dans l’ordre suivant :  </w:t>
            </w:r>
          </w:p>
          <w:p w:rsidR="00D45049" w:rsidRPr="00713A3D" w:rsidRDefault="00D45049" w:rsidP="00D45049">
            <w:pPr>
              <w:ind w:left="11" w:right="123" w:firstLine="706"/>
              <w:rPr>
                <w:rFonts w:ascii="Times New Roman" w:eastAsia="Times New Roman" w:hAnsi="Times New Roman" w:cs="Times New Roman"/>
                <w:color w:val="000000"/>
              </w:rPr>
            </w:pPr>
            <w:r w:rsidRPr="00713A3D">
              <w:rPr>
                <w:rFonts w:ascii="Times New Roman" w:eastAsia="Times New Roman" w:hAnsi="Times New Roman" w:cs="Times New Roman"/>
                <w:b/>
                <w:i/>
                <w:color w:val="000000"/>
                <w:u w:val="single" w:color="000000"/>
              </w:rPr>
              <w:t>Enveloppe A</w:t>
            </w:r>
            <w:r w:rsidRPr="00713A3D">
              <w:rPr>
                <w:rFonts w:ascii="Times New Roman" w:eastAsia="Times New Roman" w:hAnsi="Times New Roman" w:cs="Times New Roman"/>
                <w:b/>
                <w:i/>
                <w:color w:val="000000"/>
              </w:rPr>
              <w:t xml:space="preserve"> : Offre administrative  </w:t>
            </w:r>
          </w:p>
          <w:p w:rsidR="00D45049" w:rsidRPr="00713A3D" w:rsidRDefault="00D45049" w:rsidP="00B84FF7">
            <w:pPr>
              <w:numPr>
                <w:ilvl w:val="1"/>
                <w:numId w:val="46"/>
              </w:numPr>
              <w:spacing w:after="115" w:line="250" w:lineRule="auto"/>
              <w:rPr>
                <w:rFonts w:ascii="Times New Roman" w:eastAsia="Times New Roman" w:hAnsi="Times New Roman" w:cs="Times New Roman"/>
                <w:color w:val="000000"/>
              </w:rPr>
            </w:pPr>
            <w:r w:rsidRPr="00713A3D">
              <w:rPr>
                <w:rFonts w:ascii="Times New Roman" w:eastAsia="Arial" w:hAnsi="Times New Roman" w:cs="Times New Roman"/>
                <w:color w:val="000000"/>
              </w:rPr>
              <w:t>Une déclaration indiquant l’intention de soumissionner selon le modèle en annexe, précisant l’identité du représentant du Cocontractant soumissionnaire, la raison sociale, la boîte postale et la localisation géographique du siège social, datée, signée et timbrée aux tarifs en vigueur.</w:t>
            </w:r>
          </w:p>
          <w:p w:rsidR="00D45049" w:rsidRPr="00713A3D" w:rsidRDefault="00D45049" w:rsidP="00B84FF7">
            <w:pPr>
              <w:numPr>
                <w:ilvl w:val="1"/>
                <w:numId w:val="46"/>
              </w:numPr>
              <w:spacing w:after="115" w:line="250" w:lineRule="auto"/>
              <w:rPr>
                <w:rFonts w:ascii="Times New Roman" w:eastAsia="Times New Roman" w:hAnsi="Times New Roman" w:cs="Times New Roman"/>
                <w:color w:val="000000"/>
              </w:rPr>
            </w:pPr>
            <w:r w:rsidRPr="00713A3D">
              <w:rPr>
                <w:rFonts w:ascii="Times New Roman" w:eastAsia="Arial" w:hAnsi="Times New Roman" w:cs="Times New Roman"/>
                <w:color w:val="000000"/>
              </w:rPr>
              <w:t>Attestation de conformité fiscale datée de trois mois timbrée ;</w:t>
            </w:r>
          </w:p>
          <w:p w:rsidR="00D45049" w:rsidRPr="00713A3D" w:rsidRDefault="00D45049" w:rsidP="00B84FF7">
            <w:pPr>
              <w:numPr>
                <w:ilvl w:val="1"/>
                <w:numId w:val="46"/>
              </w:numPr>
              <w:spacing w:line="250" w:lineRule="auto"/>
              <w:rPr>
                <w:rFonts w:ascii="Times New Roman" w:eastAsia="Times New Roman" w:hAnsi="Times New Roman" w:cs="Times New Roman"/>
                <w:color w:val="000000"/>
              </w:rPr>
            </w:pPr>
            <w:r w:rsidRPr="00713A3D">
              <w:rPr>
                <w:rFonts w:ascii="Times New Roman" w:eastAsia="Arial" w:hAnsi="Times New Roman" w:cs="Times New Roman"/>
                <w:color w:val="000000"/>
              </w:rPr>
              <w:t xml:space="preserve">Une attestation de non exclusion du Cocontractant, délivrée par l'Agence de Régulation des Marchés Publics ; </w:t>
            </w:r>
          </w:p>
          <w:p w:rsidR="00D45049" w:rsidRPr="00713A3D" w:rsidRDefault="001A2E2B" w:rsidP="00B84FF7">
            <w:pPr>
              <w:numPr>
                <w:ilvl w:val="1"/>
                <w:numId w:val="46"/>
              </w:numPr>
              <w:spacing w:line="250" w:lineRule="auto"/>
              <w:rPr>
                <w:rFonts w:ascii="Times New Roman" w:eastAsia="Times New Roman" w:hAnsi="Times New Roman" w:cs="Times New Roman"/>
                <w:color w:val="000000"/>
              </w:rPr>
            </w:pPr>
            <w:r w:rsidRPr="00713A3D">
              <w:rPr>
                <w:rFonts w:ascii="Times New Roman" w:hAnsi="Times New Roman" w:cs="Times New Roman"/>
                <w:color w:val="000000" w:themeColor="text1"/>
              </w:rPr>
              <w:t>Attestation, de la décision rendant publique la classification ou du récépissé de dépôt de catégorisation D certifiés</w:t>
            </w:r>
            <w:r w:rsidR="00137A4E" w:rsidRPr="00713A3D">
              <w:rPr>
                <w:rFonts w:ascii="Times New Roman" w:hAnsi="Times New Roman" w:cs="Times New Roman"/>
                <w:color w:val="000000" w:themeColor="text1"/>
              </w:rPr>
              <w:t xml:space="preserve"> dans le </w:t>
            </w:r>
            <w:proofErr w:type="spellStart"/>
            <w:r w:rsidR="00137A4E" w:rsidRPr="00713A3D">
              <w:rPr>
                <w:rFonts w:ascii="Times New Roman" w:hAnsi="Times New Roman" w:cs="Times New Roman"/>
                <w:color w:val="000000" w:themeColor="text1"/>
              </w:rPr>
              <w:t>sous secteur</w:t>
            </w:r>
            <w:proofErr w:type="spellEnd"/>
            <w:r w:rsidR="00137A4E" w:rsidRPr="00713A3D">
              <w:rPr>
                <w:rFonts w:ascii="Times New Roman" w:hAnsi="Times New Roman" w:cs="Times New Roman"/>
                <w:color w:val="000000" w:themeColor="text1"/>
              </w:rPr>
              <w:t xml:space="preserve"> Bâtiments et équipement collectifs</w:t>
            </w:r>
            <w:r w:rsidR="00D45049" w:rsidRPr="00713A3D">
              <w:rPr>
                <w:rFonts w:ascii="Times New Roman" w:eastAsia="Arial" w:hAnsi="Times New Roman" w:cs="Times New Roman"/>
                <w:color w:val="000000"/>
              </w:rPr>
              <w:t xml:space="preserve">; </w:t>
            </w:r>
          </w:p>
          <w:p w:rsidR="00D45049" w:rsidRPr="00B84FF7" w:rsidRDefault="00B84FF7" w:rsidP="00B84FF7">
            <w:pPr>
              <w:numPr>
                <w:ilvl w:val="1"/>
                <w:numId w:val="46"/>
              </w:numPr>
              <w:spacing w:line="250" w:lineRule="auto"/>
              <w:rPr>
                <w:rFonts w:ascii="Times New Roman" w:hAnsi="Times New Roman" w:cs="Times New Roman"/>
                <w:color w:val="000000" w:themeColor="text1"/>
              </w:rPr>
            </w:pPr>
            <w:r w:rsidRPr="00B84FF7">
              <w:rPr>
                <w:rFonts w:ascii="Times New Roman" w:hAnsi="Times New Roman" w:cs="Times New Roman"/>
                <w:color w:val="000000" w:themeColor="text1"/>
              </w:rPr>
              <w:t>Une attestation d’immatriculation (NIU)</w:t>
            </w:r>
            <w:r w:rsidR="00D45049" w:rsidRPr="00B84FF7">
              <w:rPr>
                <w:rFonts w:ascii="Times New Roman" w:hAnsi="Times New Roman" w:cs="Times New Roman"/>
                <w:color w:val="000000" w:themeColor="text1"/>
              </w:rPr>
              <w:t xml:space="preserve">; </w:t>
            </w:r>
          </w:p>
          <w:p w:rsidR="00D45049" w:rsidRPr="00713A3D" w:rsidRDefault="00D45049" w:rsidP="00B84FF7">
            <w:pPr>
              <w:numPr>
                <w:ilvl w:val="1"/>
                <w:numId w:val="46"/>
              </w:numPr>
              <w:spacing w:line="250" w:lineRule="auto"/>
              <w:rPr>
                <w:rFonts w:ascii="Times New Roman" w:eastAsia="Times New Roman" w:hAnsi="Times New Roman" w:cs="Times New Roman"/>
                <w:color w:val="000000"/>
              </w:rPr>
            </w:pPr>
            <w:r w:rsidRPr="00713A3D">
              <w:rPr>
                <w:rFonts w:ascii="Times New Roman" w:eastAsia="Arial" w:hAnsi="Times New Roman" w:cs="Times New Roman"/>
                <w:color w:val="000000"/>
              </w:rPr>
              <w:t xml:space="preserve">Une attestation de non-faillite délivrée par la Chambre de Commerce ou du Greffe du Tribunal du lieu du siège social du Cocontractant ; </w:t>
            </w:r>
          </w:p>
          <w:p w:rsidR="00D45049" w:rsidRPr="00713A3D" w:rsidRDefault="00D45049" w:rsidP="00B84FF7">
            <w:pPr>
              <w:numPr>
                <w:ilvl w:val="1"/>
                <w:numId w:val="46"/>
              </w:numPr>
              <w:spacing w:line="250" w:lineRule="auto"/>
              <w:rPr>
                <w:rFonts w:ascii="Times New Roman" w:eastAsia="Times New Roman" w:hAnsi="Times New Roman" w:cs="Times New Roman"/>
                <w:color w:val="000000"/>
                <w:lang w:val="en-US"/>
              </w:rPr>
            </w:pPr>
            <w:r w:rsidRPr="00713A3D">
              <w:rPr>
                <w:rFonts w:ascii="Times New Roman" w:eastAsia="Arial" w:hAnsi="Times New Roman" w:cs="Times New Roman"/>
                <w:color w:val="000000"/>
                <w:lang w:val="en-US"/>
              </w:rPr>
              <w:t>Un registre de commerce ;</w:t>
            </w:r>
          </w:p>
          <w:p w:rsidR="00D45049" w:rsidRPr="00713A3D" w:rsidRDefault="00D45049" w:rsidP="00B84FF7">
            <w:pPr>
              <w:numPr>
                <w:ilvl w:val="1"/>
                <w:numId w:val="46"/>
              </w:numPr>
              <w:spacing w:line="250" w:lineRule="auto"/>
              <w:rPr>
                <w:rFonts w:ascii="Times New Roman" w:eastAsia="Times New Roman" w:hAnsi="Times New Roman" w:cs="Times New Roman"/>
                <w:color w:val="000000"/>
              </w:rPr>
            </w:pPr>
            <w:r w:rsidRPr="00713A3D">
              <w:rPr>
                <w:rFonts w:ascii="Times New Roman" w:eastAsia="Arial" w:hAnsi="Times New Roman" w:cs="Times New Roman"/>
                <w:color w:val="000000"/>
              </w:rPr>
              <w:t xml:space="preserve">Une attestation de soumission délivrée par  la CNPS ; </w:t>
            </w:r>
          </w:p>
          <w:p w:rsidR="00D45049" w:rsidRPr="00713A3D" w:rsidRDefault="00D45049" w:rsidP="00B84FF7">
            <w:pPr>
              <w:numPr>
                <w:ilvl w:val="1"/>
                <w:numId w:val="46"/>
              </w:numPr>
              <w:spacing w:line="250" w:lineRule="auto"/>
              <w:rPr>
                <w:rFonts w:ascii="Times New Roman" w:eastAsia="Times New Roman" w:hAnsi="Times New Roman" w:cs="Times New Roman"/>
                <w:color w:val="000000"/>
              </w:rPr>
            </w:pPr>
            <w:r w:rsidRPr="00713A3D">
              <w:rPr>
                <w:rFonts w:ascii="Times New Roman" w:eastAsia="Arial" w:hAnsi="Times New Roman" w:cs="Times New Roman"/>
                <w:color w:val="000000"/>
              </w:rPr>
              <w:t xml:space="preserve">Une attestation de domiciliation bancaire du soumissionnaire ; </w:t>
            </w:r>
          </w:p>
          <w:p w:rsidR="00D45049" w:rsidRPr="00713A3D" w:rsidRDefault="00D45049" w:rsidP="00B84FF7">
            <w:pPr>
              <w:numPr>
                <w:ilvl w:val="1"/>
                <w:numId w:val="46"/>
              </w:numPr>
              <w:spacing w:line="250" w:lineRule="auto"/>
              <w:rPr>
                <w:rFonts w:ascii="Times New Roman" w:eastAsia="Times New Roman" w:hAnsi="Times New Roman" w:cs="Times New Roman"/>
                <w:color w:val="000000"/>
              </w:rPr>
            </w:pPr>
            <w:r w:rsidRPr="00713A3D">
              <w:rPr>
                <w:rFonts w:ascii="Times New Roman" w:eastAsia="Arial" w:hAnsi="Times New Roman" w:cs="Times New Roman"/>
                <w:color w:val="000000"/>
              </w:rPr>
              <w:t xml:space="preserve">Un Plan de localisation ; </w:t>
            </w:r>
          </w:p>
          <w:p w:rsidR="00D45049" w:rsidRPr="00713A3D" w:rsidRDefault="00D45049" w:rsidP="00B84FF7">
            <w:pPr>
              <w:numPr>
                <w:ilvl w:val="1"/>
                <w:numId w:val="46"/>
              </w:numPr>
              <w:spacing w:line="250" w:lineRule="auto"/>
              <w:rPr>
                <w:rFonts w:ascii="Times New Roman" w:eastAsia="Times New Roman" w:hAnsi="Times New Roman" w:cs="Times New Roman"/>
                <w:color w:val="000000"/>
                <w:lang w:val="en-US"/>
              </w:rPr>
            </w:pPr>
            <w:r w:rsidRPr="00713A3D">
              <w:rPr>
                <w:rFonts w:ascii="Times New Roman" w:eastAsia="Arial" w:hAnsi="Times New Roman" w:cs="Times New Roman"/>
                <w:color w:val="000000"/>
                <w:lang w:val="en-US"/>
              </w:rPr>
              <w:t xml:space="preserve">Le </w:t>
            </w:r>
            <w:proofErr w:type="spellStart"/>
            <w:r w:rsidRPr="00713A3D">
              <w:rPr>
                <w:rFonts w:ascii="Times New Roman" w:eastAsia="Arial" w:hAnsi="Times New Roman" w:cs="Times New Roman"/>
                <w:color w:val="000000"/>
                <w:lang w:val="en-US"/>
              </w:rPr>
              <w:t>cautionnement</w:t>
            </w:r>
            <w:proofErr w:type="spellEnd"/>
            <w:r w:rsidRPr="00713A3D">
              <w:rPr>
                <w:rFonts w:ascii="Times New Roman" w:eastAsia="Arial" w:hAnsi="Times New Roman" w:cs="Times New Roman"/>
                <w:color w:val="000000"/>
                <w:lang w:val="en-US"/>
              </w:rPr>
              <w:t xml:space="preserve"> de soumission;</w:t>
            </w:r>
          </w:p>
          <w:p w:rsidR="00137A4E" w:rsidRPr="00713A3D" w:rsidRDefault="00D45049" w:rsidP="00B84FF7">
            <w:pPr>
              <w:numPr>
                <w:ilvl w:val="1"/>
                <w:numId w:val="46"/>
              </w:numPr>
              <w:spacing w:line="250" w:lineRule="auto"/>
              <w:rPr>
                <w:rFonts w:ascii="Times New Roman" w:eastAsia="Times New Roman" w:hAnsi="Times New Roman" w:cs="Times New Roman"/>
                <w:color w:val="000000"/>
              </w:rPr>
            </w:pPr>
            <w:r w:rsidRPr="00713A3D">
              <w:rPr>
                <w:rFonts w:ascii="Times New Roman" w:eastAsia="Arial" w:hAnsi="Times New Roman" w:cs="Times New Roman"/>
                <w:color w:val="000000"/>
              </w:rPr>
              <w:t>La quittance d’achat du Dossier d’Appel d’Offres</w:t>
            </w:r>
            <w:r w:rsidR="00137A4E" w:rsidRPr="00713A3D">
              <w:rPr>
                <w:rFonts w:ascii="Times New Roman" w:eastAsia="Arial" w:hAnsi="Times New Roman" w:cs="Times New Roman"/>
                <w:color w:val="000000"/>
              </w:rPr>
              <w:t> ;</w:t>
            </w:r>
          </w:p>
          <w:p w:rsidR="00D45049" w:rsidRPr="00713A3D" w:rsidRDefault="00D45049" w:rsidP="00A02F8B">
            <w:pPr>
              <w:spacing w:after="220" w:line="250" w:lineRule="auto"/>
              <w:ind w:left="12" w:right="52"/>
              <w:jc w:val="both"/>
              <w:rPr>
                <w:rFonts w:ascii="Times New Roman" w:eastAsia="Times New Roman" w:hAnsi="Times New Roman" w:cs="Times New Roman"/>
                <w:i/>
                <w:color w:val="000000"/>
              </w:rPr>
            </w:pPr>
            <w:r w:rsidRPr="00713A3D">
              <w:rPr>
                <w:rFonts w:ascii="Times New Roman" w:eastAsia="Times New Roman" w:hAnsi="Times New Roman" w:cs="Times New Roman"/>
                <w:i/>
                <w:color w:val="000000"/>
                <w:u w:val="single" w:color="000000"/>
              </w:rPr>
              <w:t>N.B.</w:t>
            </w:r>
            <w:r w:rsidRPr="00713A3D">
              <w:rPr>
                <w:rFonts w:ascii="Times New Roman" w:eastAsia="Times New Roman" w:hAnsi="Times New Roman" w:cs="Times New Roman"/>
                <w:i/>
                <w:color w:val="000000"/>
              </w:rPr>
              <w:t xml:space="preserve"> : Toutes les pièces énumérées ci-dessus devront dater de moins de trois mois et être signées par l'autorité compétente des administrations concernées, les pièces certifiées devront l’être par les administrations signataires des originaux.</w:t>
            </w:r>
          </w:p>
          <w:p w:rsidR="00D45049" w:rsidRPr="00713A3D" w:rsidRDefault="00D45049" w:rsidP="00D45049">
            <w:pPr>
              <w:keepNext/>
              <w:keepLines/>
              <w:spacing w:after="132"/>
              <w:ind w:left="27" w:hanging="10"/>
              <w:outlineLvl w:val="1"/>
              <w:rPr>
                <w:rFonts w:ascii="Times New Roman" w:eastAsia="Times New Roman" w:hAnsi="Times New Roman" w:cs="Times New Roman"/>
                <w:b/>
                <w:i/>
                <w:color w:val="000000"/>
              </w:rPr>
            </w:pPr>
            <w:r w:rsidRPr="00713A3D">
              <w:rPr>
                <w:rFonts w:ascii="Times New Roman" w:eastAsia="Times New Roman" w:hAnsi="Times New Roman" w:cs="Times New Roman"/>
                <w:b/>
                <w:i/>
                <w:color w:val="000000"/>
                <w:u w:val="single" w:color="000000"/>
              </w:rPr>
              <w:t>Enveloppe B</w:t>
            </w:r>
            <w:r w:rsidRPr="00713A3D">
              <w:rPr>
                <w:rFonts w:ascii="Times New Roman" w:eastAsia="Times New Roman" w:hAnsi="Times New Roman" w:cs="Times New Roman"/>
                <w:b/>
                <w:i/>
                <w:color w:val="000000"/>
              </w:rPr>
              <w:t xml:space="preserve"> : Offre technique </w:t>
            </w:r>
          </w:p>
          <w:p w:rsidR="00D45049" w:rsidRPr="00713A3D" w:rsidRDefault="00D45049" w:rsidP="00D45049">
            <w:pPr>
              <w:spacing w:after="163"/>
              <w:ind w:left="11"/>
              <w:rPr>
                <w:rFonts w:ascii="Times New Roman" w:eastAsia="Times New Roman" w:hAnsi="Times New Roman" w:cs="Times New Roman"/>
                <w:color w:val="000000"/>
              </w:rPr>
            </w:pPr>
            <w:r w:rsidRPr="00713A3D">
              <w:rPr>
                <w:rFonts w:ascii="Times New Roman" w:eastAsia="Times New Roman" w:hAnsi="Times New Roman" w:cs="Times New Roman"/>
                <w:color w:val="000000"/>
              </w:rPr>
              <w:t xml:space="preserve">8.1.  La note technique datée et signée, fournit tous les renseignements pour chaque lot concernant :   </w:t>
            </w:r>
          </w:p>
          <w:p w:rsidR="00137A4E" w:rsidRPr="00713A3D" w:rsidRDefault="00137A4E" w:rsidP="00535FB2">
            <w:pPr>
              <w:numPr>
                <w:ilvl w:val="1"/>
                <w:numId w:val="30"/>
              </w:numPr>
              <w:spacing w:line="250" w:lineRule="auto"/>
              <w:rPr>
                <w:rFonts w:ascii="Times New Roman" w:eastAsia="Times New Roman" w:hAnsi="Times New Roman" w:cs="Times New Roman"/>
                <w:color w:val="000000"/>
              </w:rPr>
            </w:pPr>
            <w:r w:rsidRPr="00713A3D">
              <w:rPr>
                <w:rFonts w:ascii="Times New Roman" w:eastAsia="Arial" w:hAnsi="Times New Roman" w:cs="Times New Roman"/>
                <w:color w:val="000000"/>
              </w:rPr>
              <w:t>Une attention de non abandon de marché au cours des trois dernières années, signé sur l’honneur par le soumissionnaire</w:t>
            </w:r>
          </w:p>
          <w:p w:rsidR="00137A4E" w:rsidRPr="00713A3D" w:rsidRDefault="00A02F8B" w:rsidP="00535FB2">
            <w:pPr>
              <w:numPr>
                <w:ilvl w:val="0"/>
                <w:numId w:val="31"/>
              </w:numPr>
              <w:spacing w:after="148" w:line="259" w:lineRule="auto"/>
              <w:ind w:right="123"/>
              <w:rPr>
                <w:rFonts w:ascii="Times New Roman" w:eastAsia="Times New Roman" w:hAnsi="Times New Roman" w:cs="Times New Roman"/>
                <w:color w:val="000000"/>
              </w:rPr>
            </w:pPr>
            <w:r w:rsidRPr="00713A3D">
              <w:rPr>
                <w:rFonts w:ascii="Times New Roman" w:eastAsia="Times New Roman" w:hAnsi="Times New Roman" w:cs="Times New Roman"/>
                <w:color w:val="000000"/>
              </w:rPr>
              <w:t>Une attestation de visite de site signé sur l’honneur par le soumissionnaire ; accompagné d’un rapport décrivant l’état des lieux, la nature et la quantité des travaux à réaliser ;</w:t>
            </w:r>
          </w:p>
          <w:p w:rsidR="00A02F8B" w:rsidRPr="00713A3D" w:rsidRDefault="00D45049" w:rsidP="00535FB2">
            <w:pPr>
              <w:numPr>
                <w:ilvl w:val="0"/>
                <w:numId w:val="31"/>
              </w:numPr>
              <w:spacing w:line="319" w:lineRule="auto"/>
              <w:ind w:right="123"/>
              <w:jc w:val="both"/>
              <w:rPr>
                <w:rFonts w:ascii="Times New Roman" w:eastAsia="Times New Roman" w:hAnsi="Times New Roman" w:cs="Times New Roman"/>
                <w:color w:val="000000"/>
              </w:rPr>
            </w:pPr>
            <w:r w:rsidRPr="00713A3D">
              <w:rPr>
                <w:rFonts w:ascii="Times New Roman" w:eastAsia="Times New Roman" w:hAnsi="Times New Roman" w:cs="Times New Roman"/>
                <w:color w:val="000000"/>
              </w:rPr>
              <w:t xml:space="preserve">Une note technique datée et signée fournissant tous les renseignements concernant le mode d’exécution des travaux ;  </w:t>
            </w:r>
          </w:p>
          <w:p w:rsidR="00D45049" w:rsidRPr="00713A3D" w:rsidRDefault="00D45049" w:rsidP="00535FB2">
            <w:pPr>
              <w:numPr>
                <w:ilvl w:val="0"/>
                <w:numId w:val="31"/>
              </w:numPr>
              <w:spacing w:line="319" w:lineRule="auto"/>
              <w:ind w:right="123"/>
              <w:jc w:val="both"/>
              <w:rPr>
                <w:rFonts w:ascii="Times New Roman" w:eastAsia="Times New Roman" w:hAnsi="Times New Roman" w:cs="Times New Roman"/>
                <w:color w:val="000000"/>
              </w:rPr>
            </w:pPr>
            <w:r w:rsidRPr="00713A3D">
              <w:rPr>
                <w:rFonts w:ascii="Times New Roman" w:eastAsia="Times New Roman" w:hAnsi="Times New Roman" w:cs="Times New Roman"/>
                <w:color w:val="000000"/>
              </w:rPr>
              <w:t>Le planning d’exécution des travaux;</w:t>
            </w:r>
          </w:p>
          <w:p w:rsidR="00D45049" w:rsidRPr="00713A3D" w:rsidRDefault="00D45049" w:rsidP="00535FB2">
            <w:pPr>
              <w:numPr>
                <w:ilvl w:val="0"/>
                <w:numId w:val="31"/>
              </w:numPr>
              <w:spacing w:line="259" w:lineRule="auto"/>
              <w:ind w:right="123"/>
              <w:jc w:val="both"/>
              <w:rPr>
                <w:rFonts w:ascii="Times New Roman" w:eastAsia="Times New Roman" w:hAnsi="Times New Roman" w:cs="Times New Roman"/>
                <w:color w:val="000000"/>
              </w:rPr>
            </w:pPr>
            <w:r w:rsidRPr="00713A3D">
              <w:rPr>
                <w:rFonts w:ascii="Times New Roman" w:eastAsia="Times New Roman" w:hAnsi="Times New Roman" w:cs="Times New Roman"/>
                <w:color w:val="000000"/>
              </w:rPr>
              <w:t xml:space="preserve">Le Planning des approvisionnements en matériaux de construction ;  </w:t>
            </w:r>
          </w:p>
          <w:p w:rsidR="00D45049" w:rsidRPr="00713A3D" w:rsidRDefault="00D45049" w:rsidP="00535FB2">
            <w:pPr>
              <w:numPr>
                <w:ilvl w:val="0"/>
                <w:numId w:val="31"/>
              </w:numPr>
              <w:spacing w:line="259" w:lineRule="auto"/>
              <w:ind w:right="123"/>
              <w:jc w:val="both"/>
              <w:rPr>
                <w:rFonts w:ascii="Times New Roman" w:eastAsia="Times New Roman" w:hAnsi="Times New Roman" w:cs="Times New Roman"/>
                <w:color w:val="000000"/>
              </w:rPr>
            </w:pPr>
            <w:r w:rsidRPr="00713A3D">
              <w:rPr>
                <w:rFonts w:ascii="Times New Roman" w:eastAsia="Times New Roman" w:hAnsi="Times New Roman" w:cs="Times New Roman"/>
                <w:color w:val="000000"/>
              </w:rPr>
              <w:t xml:space="preserve">Un commentaire expliqué du planning d’exécution des travaux ;  </w:t>
            </w:r>
          </w:p>
          <w:p w:rsidR="00D45049" w:rsidRPr="00713A3D" w:rsidRDefault="00D45049" w:rsidP="00535FB2">
            <w:pPr>
              <w:numPr>
                <w:ilvl w:val="0"/>
                <w:numId w:val="31"/>
              </w:numPr>
              <w:spacing w:line="259" w:lineRule="auto"/>
              <w:ind w:right="123"/>
              <w:jc w:val="both"/>
              <w:rPr>
                <w:rFonts w:ascii="Times New Roman" w:eastAsia="Times New Roman" w:hAnsi="Times New Roman" w:cs="Times New Roman"/>
                <w:color w:val="000000"/>
              </w:rPr>
            </w:pPr>
            <w:r w:rsidRPr="00713A3D">
              <w:rPr>
                <w:rFonts w:ascii="Times New Roman" w:eastAsia="Times New Roman" w:hAnsi="Times New Roman" w:cs="Times New Roman"/>
                <w:color w:val="000000"/>
              </w:rPr>
              <w:t>Une attestation émanant d’un établissement bancaire implanté sur le territoire Camerounais et agréé par le Ministère des Finances, certifiant la solvabilité fina</w:t>
            </w:r>
            <w:r w:rsidR="00A02F8B" w:rsidRPr="00713A3D">
              <w:rPr>
                <w:rFonts w:ascii="Times New Roman" w:eastAsia="Times New Roman" w:hAnsi="Times New Roman" w:cs="Times New Roman"/>
                <w:color w:val="000000"/>
              </w:rPr>
              <w:t xml:space="preserve">ncière de l’Entrepris d’un montant de </w:t>
            </w:r>
            <w:r w:rsidR="00A02F8B" w:rsidRPr="00713A3D">
              <w:rPr>
                <w:rFonts w:ascii="Times New Roman" w:eastAsia="Times New Roman" w:hAnsi="Times New Roman" w:cs="Times New Roman"/>
                <w:b/>
                <w:color w:val="000000"/>
              </w:rPr>
              <w:t>10 000 000 (Dix millions) FCFA</w:t>
            </w:r>
            <w:r w:rsidRPr="00713A3D">
              <w:rPr>
                <w:rFonts w:ascii="Times New Roman" w:eastAsia="Times New Roman" w:hAnsi="Times New Roman" w:cs="Times New Roman"/>
                <w:color w:val="000000"/>
              </w:rPr>
              <w:t xml:space="preserve">.  </w:t>
            </w:r>
          </w:p>
          <w:p w:rsidR="00D45049" w:rsidRPr="00713A3D" w:rsidRDefault="00D45049" w:rsidP="00535FB2">
            <w:pPr>
              <w:pStyle w:val="Paragraphedeliste"/>
              <w:numPr>
                <w:ilvl w:val="0"/>
                <w:numId w:val="41"/>
              </w:numPr>
              <w:spacing w:line="255" w:lineRule="auto"/>
              <w:ind w:right="123" w:firstLine="306"/>
              <w:jc w:val="both"/>
              <w:rPr>
                <w:rFonts w:ascii="Times New Roman" w:eastAsia="Times New Roman" w:hAnsi="Times New Roman" w:cs="Times New Roman"/>
                <w:color w:val="000000"/>
              </w:rPr>
            </w:pPr>
            <w:r w:rsidRPr="00713A3D">
              <w:rPr>
                <w:rFonts w:ascii="Times New Roman" w:eastAsia="Times New Roman" w:hAnsi="Times New Roman" w:cs="Times New Roman"/>
                <w:color w:val="000000"/>
              </w:rPr>
              <w:t xml:space="preserve">Les plans du projet contenus dans le DAO.  </w:t>
            </w:r>
          </w:p>
          <w:p w:rsidR="00D45049" w:rsidRPr="00713A3D" w:rsidRDefault="00D45049" w:rsidP="00535FB2">
            <w:pPr>
              <w:numPr>
                <w:ilvl w:val="0"/>
                <w:numId w:val="31"/>
              </w:numPr>
              <w:spacing w:line="259" w:lineRule="auto"/>
              <w:ind w:right="123"/>
              <w:jc w:val="both"/>
              <w:rPr>
                <w:rFonts w:ascii="Times New Roman" w:eastAsia="Times New Roman" w:hAnsi="Times New Roman" w:cs="Times New Roman"/>
                <w:color w:val="000000"/>
                <w:lang w:val="en-US"/>
              </w:rPr>
            </w:pPr>
            <w:proofErr w:type="gramStart"/>
            <w:r w:rsidRPr="00713A3D">
              <w:rPr>
                <w:rFonts w:ascii="Times New Roman" w:eastAsia="Times New Roman" w:hAnsi="Times New Roman" w:cs="Times New Roman"/>
                <w:color w:val="000000"/>
                <w:lang w:val="en-US"/>
              </w:rPr>
              <w:t>Un</w:t>
            </w:r>
            <w:proofErr w:type="gramEnd"/>
            <w:r w:rsidRPr="00713A3D">
              <w:rPr>
                <w:rFonts w:ascii="Times New Roman" w:eastAsia="Times New Roman" w:hAnsi="Times New Roman" w:cs="Times New Roman"/>
                <w:color w:val="000000"/>
                <w:lang w:val="en-US"/>
              </w:rPr>
              <w:t xml:space="preserve"> </w:t>
            </w:r>
            <w:proofErr w:type="spellStart"/>
            <w:r w:rsidRPr="00713A3D">
              <w:rPr>
                <w:rFonts w:ascii="Times New Roman" w:eastAsia="Times New Roman" w:hAnsi="Times New Roman" w:cs="Times New Roman"/>
                <w:color w:val="000000"/>
                <w:lang w:val="en-US"/>
              </w:rPr>
              <w:t>organigramme</w:t>
            </w:r>
            <w:proofErr w:type="spellEnd"/>
            <w:r w:rsidRPr="00713A3D">
              <w:rPr>
                <w:rFonts w:ascii="Times New Roman" w:eastAsia="Times New Roman" w:hAnsi="Times New Roman" w:cs="Times New Roman"/>
                <w:color w:val="000000"/>
                <w:lang w:val="en-US"/>
              </w:rPr>
              <w:t xml:space="preserve"> du </w:t>
            </w:r>
            <w:proofErr w:type="spellStart"/>
            <w:r w:rsidRPr="00713A3D">
              <w:rPr>
                <w:rFonts w:ascii="Times New Roman" w:eastAsia="Times New Roman" w:hAnsi="Times New Roman" w:cs="Times New Roman"/>
                <w:color w:val="000000"/>
                <w:lang w:val="en-US"/>
              </w:rPr>
              <w:t>chantier</w:t>
            </w:r>
            <w:proofErr w:type="spellEnd"/>
            <w:r w:rsidRPr="00713A3D">
              <w:rPr>
                <w:rFonts w:ascii="Times New Roman" w:eastAsia="Times New Roman" w:hAnsi="Times New Roman" w:cs="Times New Roman"/>
                <w:color w:val="000000"/>
                <w:lang w:val="en-US"/>
              </w:rPr>
              <w:t xml:space="preserve">.  </w:t>
            </w:r>
          </w:p>
          <w:p w:rsidR="00D45049" w:rsidRPr="00713A3D" w:rsidRDefault="00D45049" w:rsidP="00535FB2">
            <w:pPr>
              <w:numPr>
                <w:ilvl w:val="0"/>
                <w:numId w:val="31"/>
              </w:numPr>
              <w:spacing w:line="259" w:lineRule="auto"/>
              <w:ind w:right="123"/>
              <w:jc w:val="both"/>
              <w:rPr>
                <w:rFonts w:ascii="Times New Roman" w:eastAsia="Times New Roman" w:hAnsi="Times New Roman" w:cs="Times New Roman"/>
                <w:color w:val="000000"/>
              </w:rPr>
            </w:pPr>
            <w:r w:rsidRPr="00713A3D">
              <w:rPr>
                <w:rFonts w:ascii="Times New Roman" w:eastAsia="Times New Roman" w:hAnsi="Times New Roman" w:cs="Times New Roman"/>
                <w:color w:val="000000"/>
              </w:rPr>
              <w:t>Le Cahier des Clauses Administratives Particulières paraphé sur toutes les</w:t>
            </w:r>
            <w:r w:rsidR="00552B35">
              <w:rPr>
                <w:rFonts w:ascii="Times New Roman" w:eastAsia="Times New Roman" w:hAnsi="Times New Roman" w:cs="Times New Roman"/>
                <w:color w:val="000000"/>
              </w:rPr>
              <w:t xml:space="preserve"> pages et signé sur la dernière avec mention Lu et Approuvé.</w:t>
            </w:r>
          </w:p>
          <w:p w:rsidR="00D45049" w:rsidRPr="00713A3D" w:rsidRDefault="00D45049" w:rsidP="00535FB2">
            <w:pPr>
              <w:numPr>
                <w:ilvl w:val="0"/>
                <w:numId w:val="31"/>
              </w:numPr>
              <w:spacing w:line="259" w:lineRule="auto"/>
              <w:ind w:right="123"/>
              <w:jc w:val="both"/>
              <w:rPr>
                <w:rFonts w:ascii="Times New Roman" w:eastAsia="Times New Roman" w:hAnsi="Times New Roman" w:cs="Times New Roman"/>
                <w:color w:val="000000"/>
              </w:rPr>
            </w:pPr>
            <w:r w:rsidRPr="00713A3D">
              <w:rPr>
                <w:rFonts w:ascii="Times New Roman" w:eastAsia="Times New Roman" w:hAnsi="Times New Roman" w:cs="Times New Roman"/>
                <w:color w:val="000000"/>
              </w:rPr>
              <w:t>Et le Cahier des Clauses Techniques Particulières paraphé sur toutes les</w:t>
            </w:r>
            <w:r w:rsidR="00552B35">
              <w:rPr>
                <w:rFonts w:ascii="Times New Roman" w:eastAsia="Times New Roman" w:hAnsi="Times New Roman" w:cs="Times New Roman"/>
                <w:color w:val="000000"/>
              </w:rPr>
              <w:t xml:space="preserve"> pages et signé sur la dernière </w:t>
            </w:r>
            <w:r w:rsidR="00552B35">
              <w:rPr>
                <w:rFonts w:ascii="Times New Roman" w:eastAsia="Times New Roman" w:hAnsi="Times New Roman" w:cs="Times New Roman"/>
                <w:color w:val="000000"/>
              </w:rPr>
              <w:t>avec mention Lu et Approuvé</w:t>
            </w:r>
          </w:p>
          <w:p w:rsidR="00A02F8B" w:rsidRPr="00713A3D" w:rsidRDefault="00D45049" w:rsidP="00535FB2">
            <w:pPr>
              <w:numPr>
                <w:ilvl w:val="0"/>
                <w:numId w:val="31"/>
              </w:numPr>
              <w:spacing w:before="40" w:after="40" w:line="259" w:lineRule="auto"/>
              <w:ind w:right="123"/>
              <w:jc w:val="both"/>
              <w:rPr>
                <w:rFonts w:ascii="Times New Roman" w:eastAsia="Times New Roman" w:hAnsi="Times New Roman" w:cs="Times New Roman"/>
                <w:color w:val="000000"/>
              </w:rPr>
            </w:pPr>
            <w:r w:rsidRPr="00713A3D">
              <w:rPr>
                <w:rFonts w:ascii="Times New Roman" w:eastAsia="Times New Roman" w:hAnsi="Times New Roman" w:cs="Times New Roman"/>
                <w:color w:val="000000"/>
              </w:rPr>
              <w:lastRenderedPageBreak/>
              <w:t>Le Règlement Particulier de l’Appel d’Offres paraphé sur toutes les pages et signé sur la dernière</w:t>
            </w:r>
            <w:r w:rsidR="00552B35">
              <w:rPr>
                <w:rFonts w:ascii="Times New Roman" w:eastAsia="Times New Roman" w:hAnsi="Times New Roman" w:cs="Times New Roman"/>
                <w:color w:val="000000"/>
              </w:rPr>
              <w:t xml:space="preserve"> avec mention Lu et Approuvé</w:t>
            </w:r>
            <w:r w:rsidRPr="00713A3D">
              <w:rPr>
                <w:rFonts w:ascii="Times New Roman" w:eastAsia="Times New Roman" w:hAnsi="Times New Roman" w:cs="Times New Roman"/>
                <w:color w:val="000000"/>
              </w:rPr>
              <w:t>.</w:t>
            </w:r>
          </w:p>
          <w:p w:rsidR="00A02F8B" w:rsidRPr="00713A3D" w:rsidRDefault="00A02F8B" w:rsidP="00535FB2">
            <w:pPr>
              <w:numPr>
                <w:ilvl w:val="0"/>
                <w:numId w:val="31"/>
              </w:numPr>
              <w:spacing w:before="40" w:after="40" w:line="259" w:lineRule="auto"/>
              <w:ind w:right="123"/>
              <w:jc w:val="both"/>
              <w:rPr>
                <w:rFonts w:ascii="Times New Roman" w:eastAsia="Times New Roman" w:hAnsi="Times New Roman" w:cs="Times New Roman"/>
                <w:color w:val="000000"/>
              </w:rPr>
            </w:pPr>
            <w:r w:rsidRPr="00713A3D">
              <w:rPr>
                <w:rFonts w:ascii="Times New Roman" w:eastAsia="Times New Roman" w:hAnsi="Times New Roman" w:cs="Times New Roman"/>
                <w:color w:val="000000"/>
              </w:rPr>
              <w:t xml:space="preserve">Le soumissionnaire remplira et souscrira les formulaires :  </w:t>
            </w:r>
          </w:p>
          <w:p w:rsidR="00A02F8B" w:rsidRPr="00713A3D" w:rsidRDefault="00A02F8B" w:rsidP="00535FB2">
            <w:pPr>
              <w:pStyle w:val="Paragraphedeliste"/>
              <w:numPr>
                <w:ilvl w:val="0"/>
                <w:numId w:val="42"/>
              </w:numPr>
              <w:tabs>
                <w:tab w:val="left" w:pos="3895"/>
              </w:tabs>
              <w:spacing w:before="40" w:after="40"/>
              <w:jc w:val="both"/>
              <w:rPr>
                <w:rFonts w:ascii="Times New Roman" w:eastAsia="Times New Roman" w:hAnsi="Times New Roman" w:cs="Times New Roman"/>
                <w:color w:val="000000"/>
              </w:rPr>
            </w:pPr>
            <w:r w:rsidRPr="00713A3D">
              <w:rPr>
                <w:rFonts w:ascii="Times New Roman" w:eastAsia="Times New Roman" w:hAnsi="Times New Roman" w:cs="Times New Roman"/>
                <w:color w:val="000000"/>
              </w:rPr>
              <w:t xml:space="preserve">La charte d’Intégrité  </w:t>
            </w:r>
          </w:p>
          <w:p w:rsidR="00A02F8B" w:rsidRPr="00713A3D" w:rsidRDefault="00A02F8B" w:rsidP="00535FB2">
            <w:pPr>
              <w:pStyle w:val="Paragraphedeliste"/>
              <w:numPr>
                <w:ilvl w:val="0"/>
                <w:numId w:val="42"/>
              </w:numPr>
              <w:spacing w:line="259" w:lineRule="auto"/>
              <w:ind w:right="123"/>
              <w:jc w:val="both"/>
              <w:rPr>
                <w:rFonts w:ascii="Times New Roman" w:eastAsia="Times New Roman" w:hAnsi="Times New Roman" w:cs="Times New Roman"/>
                <w:color w:val="000000"/>
              </w:rPr>
            </w:pPr>
            <w:r w:rsidRPr="00713A3D">
              <w:rPr>
                <w:rFonts w:ascii="Times New Roman" w:eastAsia="Times New Roman" w:hAnsi="Times New Roman" w:cs="Times New Roman"/>
                <w:color w:val="000000"/>
              </w:rPr>
              <w:t>La Déclaration d’engagement au respect des clauses sociales</w:t>
            </w:r>
            <w:r w:rsidRPr="00713A3D">
              <w:rPr>
                <w:rFonts w:ascii="Times New Roman" w:hAnsi="Times New Roman" w:cs="Times New Roman"/>
              </w:rPr>
              <w:t xml:space="preserve"> et environnementales.</w:t>
            </w:r>
          </w:p>
          <w:p w:rsidR="00D45049" w:rsidRPr="00713A3D" w:rsidRDefault="00D45049" w:rsidP="00A02F8B">
            <w:pPr>
              <w:spacing w:line="259" w:lineRule="auto"/>
              <w:ind w:right="123"/>
              <w:jc w:val="both"/>
              <w:rPr>
                <w:rFonts w:ascii="Times New Roman" w:eastAsia="Times New Roman" w:hAnsi="Times New Roman" w:cs="Times New Roman"/>
                <w:color w:val="000000"/>
              </w:rPr>
            </w:pPr>
            <w:r w:rsidRPr="00713A3D">
              <w:rPr>
                <w:rFonts w:ascii="Times New Roman" w:eastAsia="Times New Roman" w:hAnsi="Times New Roman" w:cs="Times New Roman"/>
                <w:color w:val="FFFFFF"/>
              </w:rPr>
              <w:t xml:space="preserve">s les pages.  </w:t>
            </w:r>
          </w:p>
          <w:p w:rsidR="00D45049" w:rsidRPr="00713A3D" w:rsidRDefault="00D45049" w:rsidP="00D45049">
            <w:pPr>
              <w:spacing w:line="250" w:lineRule="auto"/>
              <w:ind w:left="12" w:right="52" w:hanging="10"/>
              <w:rPr>
                <w:rFonts w:ascii="Times New Roman" w:eastAsia="Times New Roman" w:hAnsi="Times New Roman" w:cs="Times New Roman"/>
                <w:b/>
                <w:color w:val="000000"/>
                <w:lang w:val="en-US"/>
              </w:rPr>
            </w:pPr>
            <w:proofErr w:type="spellStart"/>
            <w:r w:rsidRPr="00713A3D">
              <w:rPr>
                <w:rFonts w:ascii="Times New Roman" w:eastAsia="Times New Roman" w:hAnsi="Times New Roman" w:cs="Times New Roman"/>
                <w:b/>
                <w:i/>
                <w:color w:val="000000"/>
                <w:u w:val="single" w:color="000000"/>
                <w:lang w:val="en-US"/>
              </w:rPr>
              <w:t>Enveloppe</w:t>
            </w:r>
            <w:proofErr w:type="spellEnd"/>
            <w:r w:rsidRPr="00713A3D">
              <w:rPr>
                <w:rFonts w:ascii="Times New Roman" w:eastAsia="Times New Roman" w:hAnsi="Times New Roman" w:cs="Times New Roman"/>
                <w:b/>
                <w:i/>
                <w:color w:val="000000"/>
                <w:u w:val="single" w:color="000000"/>
                <w:lang w:val="en-US"/>
              </w:rPr>
              <w:t xml:space="preserve"> C</w:t>
            </w:r>
            <w:r w:rsidRPr="00713A3D">
              <w:rPr>
                <w:rFonts w:ascii="Times New Roman" w:eastAsia="Times New Roman" w:hAnsi="Times New Roman" w:cs="Times New Roman"/>
                <w:b/>
                <w:i/>
                <w:color w:val="000000"/>
                <w:lang w:val="en-US"/>
              </w:rPr>
              <w:t xml:space="preserve">: </w:t>
            </w:r>
            <w:proofErr w:type="spellStart"/>
            <w:r w:rsidRPr="00713A3D">
              <w:rPr>
                <w:rFonts w:ascii="Times New Roman" w:eastAsia="Times New Roman" w:hAnsi="Times New Roman" w:cs="Times New Roman"/>
                <w:b/>
                <w:i/>
                <w:color w:val="000000"/>
                <w:lang w:val="en-US"/>
              </w:rPr>
              <w:t>Offre</w:t>
            </w:r>
            <w:proofErr w:type="spellEnd"/>
            <w:r w:rsidRPr="00713A3D">
              <w:rPr>
                <w:rFonts w:ascii="Times New Roman" w:eastAsia="Times New Roman" w:hAnsi="Times New Roman" w:cs="Times New Roman"/>
                <w:b/>
                <w:i/>
                <w:color w:val="000000"/>
                <w:lang w:val="en-US"/>
              </w:rPr>
              <w:t xml:space="preserve"> </w:t>
            </w:r>
            <w:proofErr w:type="spellStart"/>
            <w:r w:rsidRPr="00713A3D">
              <w:rPr>
                <w:rFonts w:ascii="Times New Roman" w:eastAsia="Times New Roman" w:hAnsi="Times New Roman" w:cs="Times New Roman"/>
                <w:b/>
                <w:i/>
                <w:color w:val="000000"/>
                <w:lang w:val="en-US"/>
              </w:rPr>
              <w:t>financière</w:t>
            </w:r>
            <w:proofErr w:type="spellEnd"/>
            <w:r w:rsidRPr="00713A3D">
              <w:rPr>
                <w:rFonts w:ascii="Times New Roman" w:eastAsia="Times New Roman" w:hAnsi="Times New Roman" w:cs="Times New Roman"/>
                <w:b/>
                <w:i/>
                <w:color w:val="000000"/>
                <w:lang w:val="en-US"/>
              </w:rPr>
              <w:t xml:space="preserve"> </w:t>
            </w:r>
          </w:p>
          <w:p w:rsidR="00D45049" w:rsidRPr="00713A3D" w:rsidRDefault="00D45049" w:rsidP="00535FB2">
            <w:pPr>
              <w:numPr>
                <w:ilvl w:val="0"/>
                <w:numId w:val="31"/>
              </w:numPr>
              <w:spacing w:line="259" w:lineRule="auto"/>
              <w:ind w:right="123"/>
              <w:rPr>
                <w:rFonts w:ascii="Times New Roman" w:eastAsia="Times New Roman" w:hAnsi="Times New Roman" w:cs="Times New Roman"/>
                <w:color w:val="000000"/>
              </w:rPr>
            </w:pPr>
            <w:r w:rsidRPr="00713A3D">
              <w:rPr>
                <w:rFonts w:ascii="Times New Roman" w:eastAsia="Times New Roman" w:hAnsi="Times New Roman" w:cs="Times New Roman"/>
                <w:color w:val="000000"/>
              </w:rPr>
              <w:t xml:space="preserve">La soumission proprement dite, en original rédigée suivant le modèle fourni dans le présent Appel d’Offres, timbrée au tarif en vigueur, signée et datée ;  </w:t>
            </w:r>
          </w:p>
          <w:p w:rsidR="00D45049" w:rsidRPr="00713A3D" w:rsidRDefault="00D45049" w:rsidP="00535FB2">
            <w:pPr>
              <w:numPr>
                <w:ilvl w:val="0"/>
                <w:numId w:val="31"/>
              </w:numPr>
              <w:ind w:right="123"/>
              <w:rPr>
                <w:rFonts w:ascii="Times New Roman" w:eastAsia="Times New Roman" w:hAnsi="Times New Roman" w:cs="Times New Roman"/>
                <w:color w:val="000000"/>
              </w:rPr>
            </w:pPr>
            <w:r w:rsidRPr="00713A3D">
              <w:rPr>
                <w:rFonts w:ascii="Times New Roman" w:eastAsia="Times New Roman" w:hAnsi="Times New Roman" w:cs="Times New Roman"/>
                <w:color w:val="000000"/>
              </w:rPr>
              <w:t>Le Sous-détail des Prix Unitaires paraphé sur toutes les pages par le soumissionnaire ;</w:t>
            </w:r>
          </w:p>
          <w:p w:rsidR="00D45049" w:rsidRPr="00713A3D" w:rsidRDefault="00D45049" w:rsidP="00535FB2">
            <w:pPr>
              <w:numPr>
                <w:ilvl w:val="0"/>
                <w:numId w:val="31"/>
              </w:numPr>
              <w:ind w:right="123"/>
              <w:rPr>
                <w:rFonts w:ascii="Times New Roman" w:eastAsia="Times New Roman" w:hAnsi="Times New Roman" w:cs="Times New Roman"/>
                <w:color w:val="000000"/>
              </w:rPr>
            </w:pPr>
            <w:r w:rsidRPr="00713A3D">
              <w:rPr>
                <w:rFonts w:ascii="Times New Roman" w:eastAsia="Times New Roman" w:hAnsi="Times New Roman" w:cs="Times New Roman"/>
                <w:color w:val="000000"/>
              </w:rPr>
              <w:t xml:space="preserve"> Le Bordereau des Prix Unitaires dûment rempli daté et signé par le soumissionnaire :  </w:t>
            </w:r>
          </w:p>
          <w:p w:rsidR="00D45049" w:rsidRPr="00713A3D" w:rsidRDefault="00D45049" w:rsidP="00535FB2">
            <w:pPr>
              <w:numPr>
                <w:ilvl w:val="0"/>
                <w:numId w:val="31"/>
              </w:numPr>
              <w:ind w:right="123"/>
              <w:rPr>
                <w:rFonts w:ascii="Times New Roman" w:eastAsia="Times New Roman" w:hAnsi="Times New Roman" w:cs="Times New Roman"/>
                <w:color w:val="000000"/>
              </w:rPr>
            </w:pPr>
            <w:r w:rsidRPr="00713A3D">
              <w:rPr>
                <w:rFonts w:ascii="Times New Roman" w:eastAsia="Times New Roman" w:hAnsi="Times New Roman" w:cs="Times New Roman"/>
                <w:color w:val="000000"/>
              </w:rPr>
              <w:t xml:space="preserve">Le Détail Estimatif dûment rempli daté et signé par le soumissionnaire   </w:t>
            </w:r>
          </w:p>
          <w:p w:rsidR="009B627E" w:rsidRPr="00552B35" w:rsidRDefault="00D45049" w:rsidP="00552B35">
            <w:pPr>
              <w:ind w:left="11" w:right="123"/>
              <w:rPr>
                <w:rFonts w:ascii="Times New Roman" w:eastAsia="Times New Roman" w:hAnsi="Times New Roman" w:cs="Times New Roman"/>
                <w:color w:val="000000"/>
              </w:rPr>
            </w:pPr>
            <w:r w:rsidRPr="00713A3D">
              <w:rPr>
                <w:rFonts w:ascii="Times New Roman" w:eastAsia="Times New Roman" w:hAnsi="Times New Roman" w:cs="Times New Roman"/>
                <w:color w:val="000000"/>
              </w:rPr>
              <w:t xml:space="preserve">Chacune des enveloppes A, B et C contenant l'original et les copies sera fermée et scellée. Les trois enveloppes seront placées dans une quatrième enveloppe elle-même fermée et scellée </w:t>
            </w:r>
            <w:r w:rsidR="00552B35">
              <w:rPr>
                <w:rFonts w:ascii="Times New Roman" w:eastAsia="Times New Roman" w:hAnsi="Times New Roman" w:cs="Times New Roman"/>
                <w:color w:val="000000"/>
              </w:rPr>
              <w:t xml:space="preserve">portant la mention suivante :  </w:t>
            </w:r>
          </w:p>
          <w:p w:rsidR="009B627E" w:rsidRPr="00552B35" w:rsidRDefault="009B627E" w:rsidP="009B627E">
            <w:pPr>
              <w:jc w:val="center"/>
              <w:rPr>
                <w:rFonts w:ascii="Times New Roman" w:hAnsi="Times New Roman" w:cs="Times New Roman"/>
                <w:b/>
                <w:iCs/>
                <w:sz w:val="20"/>
              </w:rPr>
            </w:pPr>
            <w:r w:rsidRPr="00713A3D">
              <w:rPr>
                <w:rFonts w:ascii="Times New Roman" w:hAnsi="Times New Roman" w:cs="Times New Roman"/>
                <w:b/>
              </w:rPr>
              <w:t>« </w:t>
            </w:r>
            <w:r w:rsidRPr="00552B35">
              <w:rPr>
                <w:rFonts w:ascii="Times New Roman" w:hAnsi="Times New Roman" w:cs="Times New Roman"/>
                <w:b/>
                <w:iCs/>
                <w:sz w:val="20"/>
              </w:rPr>
              <w:t>APPEL D’OFFRES NATIONAL OUVERT</w:t>
            </w:r>
          </w:p>
          <w:p w:rsidR="009B627E" w:rsidRPr="00552B35" w:rsidRDefault="00552B35" w:rsidP="009B627E">
            <w:pPr>
              <w:tabs>
                <w:tab w:val="left" w:pos="0"/>
                <w:tab w:val="center" w:pos="4536"/>
                <w:tab w:val="right" w:pos="9072"/>
              </w:tabs>
              <w:jc w:val="center"/>
              <w:rPr>
                <w:rFonts w:ascii="Times New Roman" w:hAnsi="Times New Roman" w:cs="Times New Roman"/>
                <w:b/>
                <w:sz w:val="20"/>
              </w:rPr>
            </w:pPr>
            <w:r w:rsidRPr="00552B35">
              <w:rPr>
                <w:rFonts w:ascii="Times New Roman" w:hAnsi="Times New Roman" w:cs="Times New Roman"/>
                <w:b/>
                <w:iCs/>
                <w:sz w:val="20"/>
              </w:rPr>
              <w:t>N°008</w:t>
            </w:r>
            <w:r w:rsidR="009B627E" w:rsidRPr="00552B35">
              <w:rPr>
                <w:rFonts w:ascii="Times New Roman" w:hAnsi="Times New Roman" w:cs="Times New Roman"/>
                <w:b/>
                <w:iCs/>
                <w:sz w:val="20"/>
              </w:rPr>
              <w:t>/AON</w:t>
            </w:r>
            <w:r w:rsidRPr="00552B35">
              <w:rPr>
                <w:rFonts w:ascii="Times New Roman" w:hAnsi="Times New Roman" w:cs="Times New Roman"/>
                <w:b/>
                <w:iCs/>
                <w:sz w:val="20"/>
              </w:rPr>
              <w:t>O/C/GGBO/SG/CIPM/2026 DU 3</w:t>
            </w:r>
            <w:r w:rsidR="009B627E" w:rsidRPr="00552B35">
              <w:rPr>
                <w:rFonts w:ascii="Times New Roman" w:hAnsi="Times New Roman" w:cs="Times New Roman"/>
                <w:b/>
                <w:iCs/>
                <w:sz w:val="20"/>
              </w:rPr>
              <w:t>0 MARS 2026 POUR LES TRAVAUX DE REBOISEMENT DE LA VOIE MUNICIPALE, DANS LA COMMUNE DE</w:t>
            </w:r>
            <w:r w:rsidR="009B627E" w:rsidRPr="00552B35">
              <w:rPr>
                <w:rFonts w:ascii="Times New Roman" w:hAnsi="Times New Roman" w:cs="Times New Roman"/>
                <w:b/>
                <w:sz w:val="20"/>
              </w:rPr>
              <w:t xml:space="preserve"> GARI-GOMBO, DEPARTEMENT DE LA BOUMBA ET NGOKO, REGION DE L’EST»</w:t>
            </w:r>
          </w:p>
          <w:p w:rsidR="009B627E" w:rsidRPr="00713A3D" w:rsidRDefault="009B627E" w:rsidP="009B627E">
            <w:pPr>
              <w:spacing w:before="40" w:after="40"/>
              <w:jc w:val="center"/>
              <w:rPr>
                <w:rFonts w:ascii="Times New Roman" w:hAnsi="Times New Roman" w:cs="Times New Roman"/>
              </w:rPr>
            </w:pPr>
            <w:r w:rsidRPr="00713A3D">
              <w:rPr>
                <w:rFonts w:ascii="Times New Roman" w:hAnsi="Times New Roman" w:cs="Times New Roman"/>
                <w:b/>
              </w:rPr>
              <w:t>«</w:t>
            </w:r>
            <w:r w:rsidRPr="00713A3D">
              <w:rPr>
                <w:rFonts w:ascii="Times New Roman" w:hAnsi="Times New Roman" w:cs="Times New Roman"/>
              </w:rPr>
              <w:t>A n'ouvrir qu'en séance de dépouillement»</w:t>
            </w:r>
          </w:p>
          <w:p w:rsidR="00DF601B" w:rsidRPr="00713A3D" w:rsidRDefault="00DF601B" w:rsidP="00713A3D">
            <w:pPr>
              <w:tabs>
                <w:tab w:val="left" w:pos="3895"/>
              </w:tabs>
              <w:spacing w:before="40" w:after="40"/>
              <w:jc w:val="both"/>
              <w:rPr>
                <w:rFonts w:ascii="Times New Roman" w:hAnsi="Times New Roman" w:cs="Times New Roman"/>
              </w:rPr>
            </w:pPr>
            <w:r w:rsidRPr="00713A3D">
              <w:rPr>
                <w:rFonts w:ascii="Times New Roman" w:hAnsi="Times New Roman" w:cs="Times New Roman"/>
              </w:rPr>
              <w:t xml:space="preserve"> NB : Les différentes parties d’un même dossier seront séparées par les intercalaires de couleur autre que le blanc aussi bien dans l’original que dans les copies, de manière à faciliter son examen. Le soumissionnaire doit joindre la version numérique de l’offre financière (en trois exemplaires dont un gardé par le Président de la Commission, un à remettre à la sous-commission d’analyse et le troisième réservé à l’ARMP). En cas de divergence entre les informations de l’offre physique et de l’offre numérique, celles de l’offre physique font foi</w:t>
            </w:r>
          </w:p>
        </w:tc>
      </w:tr>
      <w:tr w:rsidR="00DF601B" w:rsidRPr="00285717" w:rsidTr="00DF601B">
        <w:tc>
          <w:tcPr>
            <w:tcW w:w="1560" w:type="dxa"/>
          </w:tcPr>
          <w:p w:rsidR="00DF601B" w:rsidRPr="00285717" w:rsidRDefault="00DF601B" w:rsidP="00DF601B">
            <w:pPr>
              <w:tabs>
                <w:tab w:val="left" w:pos="3895"/>
              </w:tabs>
              <w:rPr>
                <w:rFonts w:ascii="Times New Roman" w:hAnsi="Times New Roman" w:cs="Times New Roman"/>
                <w:sz w:val="20"/>
                <w:szCs w:val="20"/>
              </w:rPr>
            </w:pPr>
            <w:r w:rsidRPr="00285717">
              <w:rPr>
                <w:rFonts w:ascii="Times New Roman" w:hAnsi="Times New Roman" w:cs="Times New Roman"/>
                <w:sz w:val="20"/>
                <w:szCs w:val="20"/>
              </w:rPr>
              <w:lastRenderedPageBreak/>
              <w:t>14.3</w:t>
            </w:r>
          </w:p>
        </w:tc>
        <w:tc>
          <w:tcPr>
            <w:tcW w:w="8364" w:type="dxa"/>
            <w:gridSpan w:val="2"/>
          </w:tcPr>
          <w:p w:rsidR="00DF601B" w:rsidRPr="00713A3D" w:rsidRDefault="00DF601B" w:rsidP="00DF601B">
            <w:pPr>
              <w:tabs>
                <w:tab w:val="left" w:pos="3895"/>
              </w:tabs>
              <w:spacing w:before="40" w:after="40"/>
              <w:rPr>
                <w:rFonts w:ascii="Times New Roman" w:hAnsi="Times New Roman" w:cs="Times New Roman"/>
                <w:b/>
              </w:rPr>
            </w:pPr>
            <w:r w:rsidRPr="00713A3D">
              <w:rPr>
                <w:rFonts w:ascii="Times New Roman" w:hAnsi="Times New Roman" w:cs="Times New Roman"/>
                <w:b/>
              </w:rPr>
              <w:t xml:space="preserve">Impôts et taxes :  </w:t>
            </w:r>
          </w:p>
          <w:p w:rsidR="00DF601B" w:rsidRPr="00713A3D" w:rsidRDefault="00DF601B" w:rsidP="00DF601B">
            <w:pPr>
              <w:tabs>
                <w:tab w:val="left" w:pos="3895"/>
              </w:tabs>
              <w:spacing w:before="40" w:after="40"/>
              <w:rPr>
                <w:rFonts w:ascii="Times New Roman" w:hAnsi="Times New Roman" w:cs="Times New Roman"/>
              </w:rPr>
            </w:pPr>
            <w:r w:rsidRPr="00713A3D">
              <w:rPr>
                <w:rFonts w:ascii="Times New Roman" w:hAnsi="Times New Roman" w:cs="Times New Roman"/>
              </w:rPr>
              <w:t xml:space="preserve">Les prix proposés doivent être libellés Toutes taxes comprises </w:t>
            </w:r>
          </w:p>
        </w:tc>
      </w:tr>
      <w:tr w:rsidR="00DF601B" w:rsidRPr="00285717" w:rsidTr="00DF601B">
        <w:tc>
          <w:tcPr>
            <w:tcW w:w="1560" w:type="dxa"/>
          </w:tcPr>
          <w:p w:rsidR="00DF601B" w:rsidRPr="00285717" w:rsidRDefault="00DF601B" w:rsidP="00DF601B">
            <w:pPr>
              <w:tabs>
                <w:tab w:val="left" w:pos="3895"/>
              </w:tabs>
              <w:rPr>
                <w:rFonts w:ascii="Times New Roman" w:hAnsi="Times New Roman" w:cs="Times New Roman"/>
                <w:sz w:val="20"/>
                <w:szCs w:val="20"/>
              </w:rPr>
            </w:pPr>
            <w:r w:rsidRPr="00285717">
              <w:rPr>
                <w:rFonts w:ascii="Times New Roman" w:hAnsi="Times New Roman" w:cs="Times New Roman"/>
                <w:sz w:val="20"/>
                <w:szCs w:val="20"/>
              </w:rPr>
              <w:t>14.3</w:t>
            </w:r>
          </w:p>
        </w:tc>
        <w:tc>
          <w:tcPr>
            <w:tcW w:w="8364" w:type="dxa"/>
            <w:gridSpan w:val="2"/>
          </w:tcPr>
          <w:p w:rsidR="00DF601B" w:rsidRPr="00713A3D" w:rsidRDefault="00DF601B" w:rsidP="00DF601B">
            <w:pPr>
              <w:tabs>
                <w:tab w:val="left" w:pos="3895"/>
              </w:tabs>
              <w:spacing w:before="40" w:after="40"/>
              <w:rPr>
                <w:rFonts w:ascii="Times New Roman" w:hAnsi="Times New Roman" w:cs="Times New Roman"/>
              </w:rPr>
            </w:pPr>
            <w:r w:rsidRPr="00713A3D">
              <w:rPr>
                <w:rFonts w:ascii="Times New Roman" w:hAnsi="Times New Roman" w:cs="Times New Roman"/>
              </w:rPr>
              <w:t>Les prix du marché « ne seront pas révisables»</w:t>
            </w:r>
          </w:p>
        </w:tc>
      </w:tr>
      <w:tr w:rsidR="00DF601B" w:rsidRPr="00285717" w:rsidTr="00DF601B">
        <w:tc>
          <w:tcPr>
            <w:tcW w:w="1560" w:type="dxa"/>
          </w:tcPr>
          <w:p w:rsidR="00DF601B" w:rsidRPr="00285717" w:rsidRDefault="00DF601B" w:rsidP="00DF601B">
            <w:pPr>
              <w:tabs>
                <w:tab w:val="left" w:pos="3895"/>
              </w:tabs>
              <w:rPr>
                <w:rFonts w:ascii="Times New Roman" w:hAnsi="Times New Roman" w:cs="Times New Roman"/>
                <w:sz w:val="20"/>
                <w:szCs w:val="20"/>
              </w:rPr>
            </w:pPr>
            <w:r w:rsidRPr="00285717">
              <w:rPr>
                <w:rFonts w:ascii="Times New Roman" w:hAnsi="Times New Roman" w:cs="Times New Roman"/>
                <w:sz w:val="20"/>
                <w:szCs w:val="20"/>
              </w:rPr>
              <w:t>15.1</w:t>
            </w:r>
          </w:p>
        </w:tc>
        <w:tc>
          <w:tcPr>
            <w:tcW w:w="8364" w:type="dxa"/>
            <w:gridSpan w:val="2"/>
          </w:tcPr>
          <w:p w:rsidR="00DF601B" w:rsidRPr="00713A3D" w:rsidRDefault="00DF601B" w:rsidP="00DF601B">
            <w:pPr>
              <w:tabs>
                <w:tab w:val="left" w:pos="3895"/>
              </w:tabs>
              <w:spacing w:before="40" w:after="40"/>
              <w:rPr>
                <w:rFonts w:ascii="Times New Roman" w:hAnsi="Times New Roman" w:cs="Times New Roman"/>
              </w:rPr>
            </w:pPr>
            <w:r w:rsidRPr="00713A3D">
              <w:rPr>
                <w:rFonts w:ascii="Times New Roman" w:hAnsi="Times New Roman" w:cs="Times New Roman"/>
              </w:rPr>
              <w:t xml:space="preserve">Dans le cadre de la présente consultation, la(les) monnaie(s) de l’offre est (sont) définie(s) suivant l’option A (monnaie locale uniquement) de l’article 15.1 du RGAO]  </w:t>
            </w:r>
          </w:p>
        </w:tc>
      </w:tr>
      <w:tr w:rsidR="00DF601B" w:rsidRPr="00285717" w:rsidTr="00DF601B">
        <w:tc>
          <w:tcPr>
            <w:tcW w:w="1560" w:type="dxa"/>
          </w:tcPr>
          <w:p w:rsidR="00DF601B" w:rsidRPr="00285717" w:rsidRDefault="00DF601B" w:rsidP="00DF601B">
            <w:pPr>
              <w:tabs>
                <w:tab w:val="left" w:pos="3895"/>
              </w:tabs>
              <w:rPr>
                <w:rFonts w:ascii="Times New Roman" w:hAnsi="Times New Roman" w:cs="Times New Roman"/>
                <w:sz w:val="20"/>
                <w:szCs w:val="20"/>
              </w:rPr>
            </w:pPr>
            <w:r w:rsidRPr="00285717">
              <w:rPr>
                <w:rFonts w:ascii="Times New Roman" w:hAnsi="Times New Roman" w:cs="Times New Roman"/>
                <w:sz w:val="20"/>
                <w:szCs w:val="20"/>
              </w:rPr>
              <w:t>15.2</w:t>
            </w:r>
          </w:p>
        </w:tc>
        <w:tc>
          <w:tcPr>
            <w:tcW w:w="8364" w:type="dxa"/>
            <w:gridSpan w:val="2"/>
          </w:tcPr>
          <w:p w:rsidR="00DF601B" w:rsidRPr="00713A3D" w:rsidRDefault="00DF601B" w:rsidP="00DF601B">
            <w:pPr>
              <w:tabs>
                <w:tab w:val="left" w:pos="3895"/>
              </w:tabs>
              <w:spacing w:before="40" w:after="40"/>
              <w:rPr>
                <w:rFonts w:ascii="Times New Roman" w:hAnsi="Times New Roman" w:cs="Times New Roman"/>
              </w:rPr>
            </w:pPr>
            <w:r w:rsidRPr="00713A3D">
              <w:rPr>
                <w:rFonts w:ascii="Times New Roman" w:hAnsi="Times New Roman" w:cs="Times New Roman"/>
              </w:rPr>
              <w:t>Le taux de change pour convertir l’offre du soumissionnaire en monnaie locale ainsi que pour convertir les futurs décomptes en monnaie étrangère, sera celui de la BEAC trois jours ouvrables avant la date limite de dépôt des offres.</w:t>
            </w:r>
          </w:p>
        </w:tc>
      </w:tr>
      <w:tr w:rsidR="00DF601B" w:rsidRPr="00285717" w:rsidTr="00DF601B">
        <w:tc>
          <w:tcPr>
            <w:tcW w:w="1560" w:type="dxa"/>
          </w:tcPr>
          <w:p w:rsidR="00DF601B" w:rsidRPr="00285717" w:rsidRDefault="00DF601B" w:rsidP="00DF601B">
            <w:pPr>
              <w:tabs>
                <w:tab w:val="left" w:pos="3895"/>
              </w:tabs>
              <w:rPr>
                <w:rFonts w:ascii="Times New Roman" w:hAnsi="Times New Roman" w:cs="Times New Roman"/>
                <w:sz w:val="20"/>
                <w:szCs w:val="20"/>
              </w:rPr>
            </w:pPr>
            <w:r w:rsidRPr="00285717">
              <w:rPr>
                <w:rFonts w:ascii="Times New Roman" w:hAnsi="Times New Roman" w:cs="Times New Roman"/>
                <w:sz w:val="20"/>
                <w:szCs w:val="20"/>
              </w:rPr>
              <w:t>16.1</w:t>
            </w:r>
          </w:p>
        </w:tc>
        <w:tc>
          <w:tcPr>
            <w:tcW w:w="8364" w:type="dxa"/>
            <w:gridSpan w:val="2"/>
          </w:tcPr>
          <w:p w:rsidR="00DF601B" w:rsidRPr="00713A3D" w:rsidRDefault="00DF601B" w:rsidP="00DF601B">
            <w:pPr>
              <w:tabs>
                <w:tab w:val="left" w:pos="3895"/>
              </w:tabs>
              <w:spacing w:before="40" w:after="40"/>
              <w:rPr>
                <w:rFonts w:ascii="Times New Roman" w:hAnsi="Times New Roman" w:cs="Times New Roman"/>
              </w:rPr>
            </w:pPr>
            <w:r w:rsidRPr="00713A3D">
              <w:rPr>
                <w:rFonts w:ascii="Times New Roman" w:hAnsi="Times New Roman" w:cs="Times New Roman"/>
                <w:b/>
              </w:rPr>
              <w:t>Validité des offres :</w:t>
            </w:r>
          </w:p>
          <w:p w:rsidR="00DF601B" w:rsidRPr="00713A3D" w:rsidRDefault="00DF601B" w:rsidP="00DF601B">
            <w:pPr>
              <w:tabs>
                <w:tab w:val="left" w:pos="3895"/>
              </w:tabs>
              <w:spacing w:before="40" w:after="40"/>
              <w:rPr>
                <w:rFonts w:ascii="Times New Roman" w:hAnsi="Times New Roman" w:cs="Times New Roman"/>
              </w:rPr>
            </w:pPr>
            <w:r w:rsidRPr="00713A3D">
              <w:rPr>
                <w:rFonts w:ascii="Times New Roman" w:hAnsi="Times New Roman" w:cs="Times New Roman"/>
              </w:rPr>
              <w:t xml:space="preserve">La période de validité des offres est </w:t>
            </w:r>
            <w:r w:rsidRPr="00713A3D">
              <w:rPr>
                <w:rFonts w:ascii="Times New Roman" w:hAnsi="Times New Roman" w:cs="Times New Roman"/>
                <w:b/>
              </w:rPr>
              <w:t xml:space="preserve">90 jours </w:t>
            </w:r>
            <w:r w:rsidRPr="00713A3D">
              <w:rPr>
                <w:rFonts w:ascii="Times New Roman" w:hAnsi="Times New Roman" w:cs="Times New Roman"/>
              </w:rPr>
              <w:t xml:space="preserve">à partir de la date limite de dépôt des offres. [Insérer le nombre de jours suivant la date limite de dépôt des offres. Cette période doit être réaliste et donner un temps suffisant pour évaluer les offres, compte tenu de la complexité des Travaux, et obtenir les références, les éclaircissements et les autorisations nécessaires (y compris la “non-objection” du Bailleur de Fonds) et notifier l’attribution du marché. </w:t>
            </w:r>
          </w:p>
        </w:tc>
      </w:tr>
      <w:tr w:rsidR="00DF601B" w:rsidRPr="00285717" w:rsidTr="00DF601B">
        <w:tc>
          <w:tcPr>
            <w:tcW w:w="1560" w:type="dxa"/>
          </w:tcPr>
          <w:p w:rsidR="00DF601B" w:rsidRPr="00285717" w:rsidRDefault="00DF601B" w:rsidP="00DF601B">
            <w:pPr>
              <w:tabs>
                <w:tab w:val="left" w:pos="3895"/>
              </w:tabs>
              <w:rPr>
                <w:rFonts w:ascii="Times New Roman" w:hAnsi="Times New Roman" w:cs="Times New Roman"/>
                <w:sz w:val="20"/>
                <w:szCs w:val="20"/>
              </w:rPr>
            </w:pPr>
            <w:r w:rsidRPr="00285717">
              <w:rPr>
                <w:rFonts w:ascii="Times New Roman" w:hAnsi="Times New Roman" w:cs="Times New Roman"/>
                <w:sz w:val="20"/>
                <w:szCs w:val="20"/>
              </w:rPr>
              <w:t>17.1</w:t>
            </w:r>
          </w:p>
        </w:tc>
        <w:tc>
          <w:tcPr>
            <w:tcW w:w="8364" w:type="dxa"/>
            <w:gridSpan w:val="2"/>
          </w:tcPr>
          <w:p w:rsidR="00DF601B" w:rsidRPr="00713A3D" w:rsidRDefault="00DF601B" w:rsidP="00713A3D">
            <w:pPr>
              <w:tabs>
                <w:tab w:val="left" w:pos="3895"/>
              </w:tabs>
              <w:spacing w:before="40" w:after="40"/>
              <w:jc w:val="both"/>
              <w:rPr>
                <w:rFonts w:ascii="Times New Roman" w:hAnsi="Times New Roman" w:cs="Times New Roman"/>
              </w:rPr>
            </w:pPr>
            <w:r w:rsidRPr="00713A3D">
              <w:rPr>
                <w:rFonts w:ascii="Times New Roman" w:hAnsi="Times New Roman" w:cs="Times New Roman"/>
              </w:rPr>
              <w:t xml:space="preserve">Le Montant du cautionnement de soumission s’élève </w:t>
            </w:r>
            <w:r w:rsidRPr="00713A3D">
              <w:rPr>
                <w:rFonts w:ascii="Times New Roman" w:hAnsi="Times New Roman" w:cs="Times New Roman"/>
                <w:b/>
              </w:rPr>
              <w:t xml:space="preserve">à </w:t>
            </w:r>
            <w:r w:rsidR="00AC75B4" w:rsidRPr="00713A3D">
              <w:rPr>
                <w:rFonts w:ascii="Times New Roman" w:hAnsi="Times New Roman" w:cs="Times New Roman"/>
                <w:b/>
              </w:rPr>
              <w:t>2</w:t>
            </w:r>
            <w:r w:rsidR="00713A3D" w:rsidRPr="00713A3D">
              <w:rPr>
                <w:rFonts w:ascii="Times New Roman" w:hAnsi="Times New Roman" w:cs="Times New Roman"/>
                <w:b/>
              </w:rPr>
              <w:t>5</w:t>
            </w:r>
            <w:r w:rsidRPr="00713A3D">
              <w:rPr>
                <w:rFonts w:ascii="Times New Roman" w:hAnsi="Times New Roman" w:cs="Times New Roman"/>
                <w:b/>
              </w:rPr>
              <w:t>0 000</w:t>
            </w:r>
            <w:r w:rsidRPr="00713A3D">
              <w:rPr>
                <w:rFonts w:ascii="Times New Roman" w:hAnsi="Times New Roman" w:cs="Times New Roman"/>
              </w:rPr>
              <w:t xml:space="preserve"> FCFA. Pour éviter que le montant de l’offre puisse être déduit de celui de la garantie, il est préférable que la garantie soit exprimée sous forme de somme fixe et non de pourcentage. </w:t>
            </w:r>
          </w:p>
        </w:tc>
      </w:tr>
      <w:tr w:rsidR="00DF601B" w:rsidRPr="00285717" w:rsidTr="00DF601B">
        <w:tc>
          <w:tcPr>
            <w:tcW w:w="1560" w:type="dxa"/>
          </w:tcPr>
          <w:p w:rsidR="00DF601B" w:rsidRPr="00285717" w:rsidRDefault="00DF601B" w:rsidP="00DF601B">
            <w:pPr>
              <w:tabs>
                <w:tab w:val="left" w:pos="3895"/>
              </w:tabs>
              <w:rPr>
                <w:rFonts w:ascii="Times New Roman" w:hAnsi="Times New Roman" w:cs="Times New Roman"/>
                <w:sz w:val="20"/>
                <w:szCs w:val="20"/>
              </w:rPr>
            </w:pPr>
            <w:r w:rsidRPr="00285717">
              <w:rPr>
                <w:rFonts w:ascii="Times New Roman" w:hAnsi="Times New Roman" w:cs="Times New Roman"/>
                <w:sz w:val="20"/>
                <w:szCs w:val="20"/>
              </w:rPr>
              <w:t>18.1</w:t>
            </w:r>
          </w:p>
        </w:tc>
        <w:tc>
          <w:tcPr>
            <w:tcW w:w="8364" w:type="dxa"/>
            <w:gridSpan w:val="2"/>
          </w:tcPr>
          <w:p w:rsidR="00DF601B" w:rsidRPr="00713A3D" w:rsidRDefault="00DF601B" w:rsidP="00713A3D">
            <w:pPr>
              <w:tabs>
                <w:tab w:val="left" w:pos="3895"/>
              </w:tabs>
              <w:spacing w:before="40" w:after="40"/>
              <w:jc w:val="both"/>
              <w:rPr>
                <w:rFonts w:ascii="Times New Roman" w:hAnsi="Times New Roman" w:cs="Times New Roman"/>
              </w:rPr>
            </w:pPr>
            <w:r w:rsidRPr="00713A3D">
              <w:rPr>
                <w:rFonts w:ascii="Times New Roman" w:hAnsi="Times New Roman" w:cs="Times New Roman"/>
              </w:rPr>
              <w:t xml:space="preserve">Les offres seront évaluées sur la base d’un délai prévisionnel d’exécution des travaux compris entre </w:t>
            </w:r>
            <w:r w:rsidRPr="00713A3D">
              <w:rPr>
                <w:rFonts w:ascii="Times New Roman" w:hAnsi="Times New Roman" w:cs="Times New Roman"/>
                <w:b/>
              </w:rPr>
              <w:t>90</w:t>
            </w:r>
            <w:r w:rsidRPr="00713A3D">
              <w:rPr>
                <w:rFonts w:ascii="Times New Roman" w:hAnsi="Times New Roman" w:cs="Times New Roman"/>
              </w:rPr>
              <w:t xml:space="preserve"> jours (ou 03 mois) au minimum et </w:t>
            </w:r>
            <w:r w:rsidRPr="00713A3D">
              <w:rPr>
                <w:rFonts w:ascii="Times New Roman" w:hAnsi="Times New Roman" w:cs="Times New Roman"/>
                <w:b/>
              </w:rPr>
              <w:t>120</w:t>
            </w:r>
            <w:r w:rsidRPr="00713A3D">
              <w:rPr>
                <w:rFonts w:ascii="Times New Roman" w:hAnsi="Times New Roman" w:cs="Times New Roman"/>
              </w:rPr>
              <w:t xml:space="preserve"> jours (04mois) au maximum. La méthode d’évaluation figure à l’article 32.2(e) du RGAO. [Cette disposition sera incluse, avec les délais appropriés, lorsque le Maître d’Ouvrage escompte des avantages nets d’un délai d’exécution plus court; elle peut être également retenue dans le cas de lots groupés. </w:t>
            </w:r>
          </w:p>
        </w:tc>
      </w:tr>
      <w:tr w:rsidR="00DF601B" w:rsidRPr="00285717" w:rsidTr="00DF601B">
        <w:tc>
          <w:tcPr>
            <w:tcW w:w="1560" w:type="dxa"/>
          </w:tcPr>
          <w:p w:rsidR="00DF601B" w:rsidRPr="00285717" w:rsidRDefault="00DF601B" w:rsidP="00DF601B">
            <w:pPr>
              <w:tabs>
                <w:tab w:val="left" w:pos="3895"/>
              </w:tabs>
              <w:rPr>
                <w:rFonts w:ascii="Times New Roman" w:hAnsi="Times New Roman" w:cs="Times New Roman"/>
                <w:sz w:val="20"/>
                <w:szCs w:val="20"/>
              </w:rPr>
            </w:pPr>
            <w:r w:rsidRPr="00285717">
              <w:rPr>
                <w:rFonts w:ascii="Times New Roman" w:hAnsi="Times New Roman" w:cs="Times New Roman"/>
                <w:sz w:val="20"/>
                <w:szCs w:val="20"/>
              </w:rPr>
              <w:t>18.3</w:t>
            </w:r>
          </w:p>
        </w:tc>
        <w:tc>
          <w:tcPr>
            <w:tcW w:w="8364" w:type="dxa"/>
            <w:gridSpan w:val="2"/>
          </w:tcPr>
          <w:p w:rsidR="00DF601B" w:rsidRPr="00713A3D" w:rsidRDefault="00DF601B" w:rsidP="00DF601B">
            <w:pPr>
              <w:tabs>
                <w:tab w:val="left" w:pos="3895"/>
              </w:tabs>
              <w:spacing w:before="40" w:after="40"/>
              <w:rPr>
                <w:rFonts w:ascii="Times New Roman" w:hAnsi="Times New Roman" w:cs="Times New Roman"/>
              </w:rPr>
            </w:pPr>
            <w:r w:rsidRPr="00713A3D">
              <w:rPr>
                <w:rFonts w:ascii="Times New Roman" w:hAnsi="Times New Roman" w:cs="Times New Roman"/>
              </w:rPr>
              <w:t xml:space="preserve">Les variantes techniques sur la ou les parties des travaux spécifiés ci-dessous sont permises </w:t>
            </w:r>
            <w:r w:rsidRPr="00713A3D">
              <w:rPr>
                <w:rFonts w:ascii="Times New Roman" w:hAnsi="Times New Roman" w:cs="Times New Roman"/>
              </w:rPr>
              <w:lastRenderedPageBreak/>
              <w:t xml:space="preserve">dans le cadre des Spécifications techniques : </w:t>
            </w:r>
          </w:p>
        </w:tc>
      </w:tr>
      <w:tr w:rsidR="00DF601B" w:rsidRPr="00285717" w:rsidTr="00DF601B">
        <w:tc>
          <w:tcPr>
            <w:tcW w:w="1560" w:type="dxa"/>
          </w:tcPr>
          <w:p w:rsidR="00DF601B" w:rsidRPr="00285717" w:rsidRDefault="00DF601B" w:rsidP="00DF601B">
            <w:pPr>
              <w:tabs>
                <w:tab w:val="left" w:pos="3895"/>
              </w:tabs>
              <w:rPr>
                <w:rFonts w:ascii="Times New Roman" w:hAnsi="Times New Roman" w:cs="Times New Roman"/>
                <w:sz w:val="20"/>
                <w:szCs w:val="20"/>
              </w:rPr>
            </w:pPr>
            <w:r w:rsidRPr="00285717">
              <w:rPr>
                <w:rFonts w:ascii="Times New Roman" w:hAnsi="Times New Roman" w:cs="Times New Roman"/>
                <w:sz w:val="20"/>
                <w:szCs w:val="20"/>
              </w:rPr>
              <w:lastRenderedPageBreak/>
              <w:t>19.1</w:t>
            </w:r>
          </w:p>
        </w:tc>
        <w:tc>
          <w:tcPr>
            <w:tcW w:w="8364" w:type="dxa"/>
            <w:gridSpan w:val="2"/>
          </w:tcPr>
          <w:p w:rsidR="00DF601B" w:rsidRPr="00713A3D" w:rsidRDefault="00DF601B" w:rsidP="00DF601B">
            <w:pPr>
              <w:jc w:val="both"/>
              <w:rPr>
                <w:rFonts w:ascii="Times New Roman" w:hAnsi="Times New Roman" w:cs="Times New Roman"/>
              </w:rPr>
            </w:pPr>
            <w:r w:rsidRPr="00713A3D">
              <w:rPr>
                <w:rFonts w:ascii="Times New Roman" w:hAnsi="Times New Roman" w:cs="Times New Roman"/>
              </w:rPr>
              <w:t>Il n’est pas prévu une réunion préparatoire à l’établissement des offres.</w:t>
            </w:r>
          </w:p>
        </w:tc>
      </w:tr>
      <w:tr w:rsidR="00DF601B" w:rsidRPr="00285717" w:rsidTr="00DF601B">
        <w:tc>
          <w:tcPr>
            <w:tcW w:w="1560" w:type="dxa"/>
          </w:tcPr>
          <w:p w:rsidR="00DF601B" w:rsidRPr="00285717" w:rsidRDefault="00DF601B" w:rsidP="00DF601B">
            <w:pPr>
              <w:tabs>
                <w:tab w:val="left" w:pos="3895"/>
              </w:tabs>
              <w:rPr>
                <w:rFonts w:ascii="Times New Roman" w:hAnsi="Times New Roman" w:cs="Times New Roman"/>
                <w:sz w:val="20"/>
                <w:szCs w:val="20"/>
              </w:rPr>
            </w:pPr>
          </w:p>
        </w:tc>
        <w:tc>
          <w:tcPr>
            <w:tcW w:w="8364" w:type="dxa"/>
            <w:gridSpan w:val="2"/>
          </w:tcPr>
          <w:p w:rsidR="00DF601B" w:rsidRPr="00713A3D" w:rsidRDefault="00DF601B" w:rsidP="00DF601B">
            <w:pPr>
              <w:tabs>
                <w:tab w:val="left" w:pos="3895"/>
              </w:tabs>
              <w:spacing w:before="40" w:after="40"/>
              <w:rPr>
                <w:rFonts w:ascii="Times New Roman" w:hAnsi="Times New Roman" w:cs="Times New Roman"/>
                <w:b/>
              </w:rPr>
            </w:pPr>
            <w:r w:rsidRPr="00713A3D">
              <w:rPr>
                <w:rFonts w:ascii="Times New Roman" w:hAnsi="Times New Roman" w:cs="Times New Roman"/>
                <w:b/>
              </w:rPr>
              <w:t xml:space="preserve">Soumission hors ligne </w:t>
            </w:r>
          </w:p>
          <w:p w:rsidR="009B627E" w:rsidRPr="00713A3D" w:rsidRDefault="00DF601B" w:rsidP="00552B35">
            <w:pPr>
              <w:spacing w:before="60" w:after="60"/>
              <w:jc w:val="both"/>
              <w:rPr>
                <w:rFonts w:ascii="Times New Roman" w:hAnsi="Times New Roman" w:cs="Times New Roman"/>
              </w:rPr>
            </w:pPr>
            <w:r w:rsidRPr="00713A3D">
              <w:rPr>
                <w:rFonts w:ascii="Times New Roman" w:hAnsi="Times New Roman" w:cs="Times New Roman"/>
              </w:rPr>
              <w:t xml:space="preserve">Chaque offre rédigée en français ou en anglais en 7 exemplaires dont un original et                    6 copies et tenir compte de l’exemplaire à transmettre séance tenante après l’ouverture des offres au point focal désigné par l’organisme chargé de la régulation des marchés publics de chaque proposition marquées comme tels, devra parvenir à </w:t>
            </w:r>
            <w:r w:rsidR="00713A3D">
              <w:rPr>
                <w:rFonts w:ascii="Times New Roman" w:hAnsi="Times New Roman" w:cs="Times New Roman"/>
              </w:rPr>
              <w:t>la Mairie de Gari-Gombo</w:t>
            </w:r>
            <w:r w:rsidRPr="00713A3D">
              <w:rPr>
                <w:rFonts w:ascii="Times New Roman" w:hAnsi="Times New Roman" w:cs="Times New Roman"/>
              </w:rPr>
              <w:t xml:space="preserve"> (SIGAMP), au plus tard le </w:t>
            </w:r>
            <w:r w:rsidR="00552B35">
              <w:rPr>
                <w:rFonts w:ascii="Times New Roman" w:hAnsi="Times New Roman" w:cs="Times New Roman"/>
                <w:b/>
              </w:rPr>
              <w:t>2</w:t>
            </w:r>
            <w:r w:rsidR="00713A3D">
              <w:rPr>
                <w:rFonts w:ascii="Times New Roman" w:hAnsi="Times New Roman" w:cs="Times New Roman"/>
                <w:b/>
              </w:rPr>
              <w:t>7/04/2026</w:t>
            </w:r>
            <w:r w:rsidRPr="00713A3D">
              <w:rPr>
                <w:rFonts w:ascii="Times New Roman" w:hAnsi="Times New Roman" w:cs="Times New Roman"/>
                <w:b/>
              </w:rPr>
              <w:t xml:space="preserve"> à 1</w:t>
            </w:r>
            <w:r w:rsidR="00552B35">
              <w:rPr>
                <w:rFonts w:ascii="Times New Roman" w:hAnsi="Times New Roman" w:cs="Times New Roman"/>
                <w:b/>
              </w:rPr>
              <w:t>0</w:t>
            </w:r>
            <w:r w:rsidRPr="00713A3D">
              <w:rPr>
                <w:rFonts w:ascii="Times New Roman" w:hAnsi="Times New Roman" w:cs="Times New Roman"/>
                <w:b/>
              </w:rPr>
              <w:t xml:space="preserve"> heures</w:t>
            </w:r>
            <w:r w:rsidRPr="00713A3D">
              <w:rPr>
                <w:rFonts w:ascii="Times New Roman" w:hAnsi="Times New Roman" w:cs="Times New Roman"/>
              </w:rPr>
              <w:t xml:space="preserve"> et devra porter la mention suivant</w:t>
            </w:r>
            <w:r w:rsidR="00552B35">
              <w:rPr>
                <w:rFonts w:ascii="Times New Roman" w:hAnsi="Times New Roman" w:cs="Times New Roman"/>
              </w:rPr>
              <w:t xml:space="preserve">e sur les enveloppes fermées : </w:t>
            </w:r>
          </w:p>
          <w:p w:rsidR="009B627E" w:rsidRPr="00552B35" w:rsidRDefault="009B627E" w:rsidP="009B627E">
            <w:pPr>
              <w:jc w:val="center"/>
              <w:rPr>
                <w:rFonts w:ascii="Times New Roman" w:hAnsi="Times New Roman" w:cs="Times New Roman"/>
                <w:b/>
                <w:iCs/>
                <w:sz w:val="20"/>
              </w:rPr>
            </w:pPr>
            <w:r w:rsidRPr="00552B35">
              <w:rPr>
                <w:rFonts w:ascii="Times New Roman" w:hAnsi="Times New Roman" w:cs="Times New Roman"/>
                <w:b/>
                <w:sz w:val="20"/>
              </w:rPr>
              <w:t>« </w:t>
            </w:r>
            <w:r w:rsidRPr="00552B35">
              <w:rPr>
                <w:rFonts w:ascii="Times New Roman" w:hAnsi="Times New Roman" w:cs="Times New Roman"/>
                <w:b/>
                <w:iCs/>
                <w:sz w:val="20"/>
              </w:rPr>
              <w:t>APPEL D’OFFRES NATIONAL OUVERT</w:t>
            </w:r>
          </w:p>
          <w:p w:rsidR="009B627E" w:rsidRPr="00552B35" w:rsidRDefault="00552B35" w:rsidP="009B627E">
            <w:pPr>
              <w:tabs>
                <w:tab w:val="left" w:pos="0"/>
                <w:tab w:val="center" w:pos="4536"/>
                <w:tab w:val="right" w:pos="9072"/>
              </w:tabs>
              <w:jc w:val="center"/>
              <w:rPr>
                <w:rFonts w:ascii="Times New Roman" w:hAnsi="Times New Roman" w:cs="Times New Roman"/>
                <w:b/>
                <w:sz w:val="20"/>
              </w:rPr>
            </w:pPr>
            <w:r w:rsidRPr="00552B35">
              <w:rPr>
                <w:rFonts w:ascii="Times New Roman" w:hAnsi="Times New Roman" w:cs="Times New Roman"/>
                <w:b/>
                <w:iCs/>
                <w:sz w:val="20"/>
              </w:rPr>
              <w:t>N°008</w:t>
            </w:r>
            <w:r w:rsidR="009B627E" w:rsidRPr="00552B35">
              <w:rPr>
                <w:rFonts w:ascii="Times New Roman" w:hAnsi="Times New Roman" w:cs="Times New Roman"/>
                <w:b/>
                <w:iCs/>
                <w:sz w:val="20"/>
              </w:rPr>
              <w:t xml:space="preserve">/AONO/C/GGBO/SG/CIPM/2026 DU </w:t>
            </w:r>
            <w:r>
              <w:rPr>
                <w:rFonts w:ascii="Times New Roman" w:hAnsi="Times New Roman" w:cs="Times New Roman"/>
                <w:b/>
                <w:iCs/>
                <w:sz w:val="20"/>
              </w:rPr>
              <w:t>3</w:t>
            </w:r>
            <w:r w:rsidR="009B627E" w:rsidRPr="00552B35">
              <w:rPr>
                <w:rFonts w:ascii="Times New Roman" w:hAnsi="Times New Roman" w:cs="Times New Roman"/>
                <w:b/>
                <w:iCs/>
                <w:sz w:val="20"/>
              </w:rPr>
              <w:t>0 MARS 2026 POUR LES TRAVAUX DE REBOISEMENT DE LA VOIE MUNICIPALE, DANS LA COMMUNE DE</w:t>
            </w:r>
            <w:r w:rsidR="009B627E" w:rsidRPr="00552B35">
              <w:rPr>
                <w:rFonts w:ascii="Times New Roman" w:hAnsi="Times New Roman" w:cs="Times New Roman"/>
                <w:b/>
                <w:sz w:val="20"/>
              </w:rPr>
              <w:t xml:space="preserve"> GARI-GOMBO, DEPARTEMENT DE LA BOUMBA ET NGOKO, REGION DE L’EST»</w:t>
            </w:r>
          </w:p>
          <w:p w:rsidR="00DF601B" w:rsidRPr="00552B35" w:rsidRDefault="00DF601B" w:rsidP="00DF601B">
            <w:pPr>
              <w:spacing w:before="60" w:after="60"/>
              <w:jc w:val="center"/>
              <w:rPr>
                <w:rFonts w:ascii="Times New Roman" w:hAnsi="Times New Roman" w:cs="Times New Roman"/>
                <w:b/>
                <w:sz w:val="20"/>
              </w:rPr>
            </w:pPr>
            <w:r w:rsidRPr="00552B35">
              <w:rPr>
                <w:rFonts w:ascii="Times New Roman" w:hAnsi="Times New Roman" w:cs="Times New Roman"/>
                <w:b/>
                <w:sz w:val="20"/>
              </w:rPr>
              <w:t>BIP MINEP</w:t>
            </w:r>
            <w:r w:rsidR="00AC75B4" w:rsidRPr="00552B35">
              <w:rPr>
                <w:rFonts w:ascii="Times New Roman" w:hAnsi="Times New Roman" w:cs="Times New Roman"/>
                <w:b/>
                <w:sz w:val="20"/>
              </w:rPr>
              <w:t>DED</w:t>
            </w:r>
            <w:r w:rsidRPr="00552B35">
              <w:rPr>
                <w:rFonts w:ascii="Times New Roman" w:hAnsi="Times New Roman" w:cs="Times New Roman"/>
                <w:b/>
                <w:sz w:val="20"/>
              </w:rPr>
              <w:t>, Exercice 202</w:t>
            </w:r>
            <w:r w:rsidR="009B627E" w:rsidRPr="00552B35">
              <w:rPr>
                <w:rFonts w:ascii="Times New Roman" w:hAnsi="Times New Roman" w:cs="Times New Roman"/>
                <w:b/>
                <w:sz w:val="20"/>
              </w:rPr>
              <w:t>6</w:t>
            </w:r>
          </w:p>
          <w:p w:rsidR="00DF601B" w:rsidRPr="00713A3D" w:rsidRDefault="00DF601B" w:rsidP="00DF601B">
            <w:pPr>
              <w:spacing w:before="40" w:after="40"/>
              <w:jc w:val="center"/>
              <w:rPr>
                <w:rFonts w:ascii="Times New Roman" w:hAnsi="Times New Roman" w:cs="Times New Roman"/>
              </w:rPr>
            </w:pPr>
            <w:r w:rsidRPr="00713A3D">
              <w:rPr>
                <w:rFonts w:ascii="Times New Roman" w:hAnsi="Times New Roman" w:cs="Times New Roman"/>
              </w:rPr>
              <w:t>A n'ouvrir qu'en séance de dépouillement"</w:t>
            </w:r>
          </w:p>
        </w:tc>
      </w:tr>
      <w:tr w:rsidR="00DF601B" w:rsidRPr="00285717" w:rsidTr="00DF601B">
        <w:tc>
          <w:tcPr>
            <w:tcW w:w="1560" w:type="dxa"/>
          </w:tcPr>
          <w:p w:rsidR="00DF601B" w:rsidRPr="00285717" w:rsidRDefault="00DF601B" w:rsidP="00DF601B">
            <w:pPr>
              <w:tabs>
                <w:tab w:val="left" w:pos="3895"/>
              </w:tabs>
              <w:rPr>
                <w:rFonts w:ascii="Times New Roman" w:hAnsi="Times New Roman" w:cs="Times New Roman"/>
                <w:sz w:val="20"/>
                <w:szCs w:val="20"/>
              </w:rPr>
            </w:pPr>
          </w:p>
        </w:tc>
        <w:tc>
          <w:tcPr>
            <w:tcW w:w="8364" w:type="dxa"/>
            <w:gridSpan w:val="2"/>
          </w:tcPr>
          <w:p w:rsidR="00DF601B" w:rsidRPr="00713A3D" w:rsidRDefault="00DF601B" w:rsidP="00DF601B">
            <w:pPr>
              <w:tabs>
                <w:tab w:val="left" w:pos="3895"/>
              </w:tabs>
              <w:spacing w:before="40" w:after="40"/>
              <w:rPr>
                <w:rFonts w:ascii="Times New Roman" w:hAnsi="Times New Roman" w:cs="Times New Roman"/>
              </w:rPr>
            </w:pPr>
            <w:r w:rsidRPr="00713A3D">
              <w:rPr>
                <w:rFonts w:ascii="Times New Roman" w:hAnsi="Times New Roman" w:cs="Times New Roman"/>
                <w:b/>
              </w:rPr>
              <w:t>La date et heure limites de remise des offres sont les suivantes</w:t>
            </w:r>
            <w:r w:rsidRPr="00713A3D">
              <w:rPr>
                <w:rFonts w:ascii="Times New Roman" w:hAnsi="Times New Roman" w:cs="Times New Roman"/>
              </w:rPr>
              <w:t xml:space="preserve"> : Date : </w:t>
            </w:r>
            <w:r w:rsidR="00552B35">
              <w:rPr>
                <w:rFonts w:ascii="Times New Roman" w:hAnsi="Times New Roman" w:cs="Times New Roman"/>
              </w:rPr>
              <w:t>27</w:t>
            </w:r>
            <w:r w:rsidRPr="00713A3D">
              <w:rPr>
                <w:rFonts w:ascii="Times New Roman" w:hAnsi="Times New Roman" w:cs="Times New Roman"/>
                <w:b/>
              </w:rPr>
              <w:t>/0</w:t>
            </w:r>
            <w:r w:rsidR="009B627E" w:rsidRPr="00713A3D">
              <w:rPr>
                <w:rFonts w:ascii="Times New Roman" w:hAnsi="Times New Roman" w:cs="Times New Roman"/>
                <w:b/>
              </w:rPr>
              <w:t>4</w:t>
            </w:r>
            <w:r w:rsidRPr="00713A3D">
              <w:rPr>
                <w:rFonts w:ascii="Times New Roman" w:hAnsi="Times New Roman" w:cs="Times New Roman"/>
                <w:b/>
              </w:rPr>
              <w:t>/202</w:t>
            </w:r>
            <w:r w:rsidR="009B627E" w:rsidRPr="00713A3D">
              <w:rPr>
                <w:rFonts w:ascii="Times New Roman" w:hAnsi="Times New Roman" w:cs="Times New Roman"/>
                <w:b/>
              </w:rPr>
              <w:t>6</w:t>
            </w:r>
            <w:r w:rsidRPr="00713A3D">
              <w:rPr>
                <w:rFonts w:ascii="Times New Roman" w:hAnsi="Times New Roman" w:cs="Times New Roman"/>
              </w:rPr>
              <w:t>, 1</w:t>
            </w:r>
            <w:r w:rsidR="00552B35">
              <w:rPr>
                <w:rFonts w:ascii="Times New Roman" w:hAnsi="Times New Roman" w:cs="Times New Roman"/>
              </w:rPr>
              <w:t>0</w:t>
            </w:r>
            <w:r w:rsidRPr="00713A3D">
              <w:rPr>
                <w:rFonts w:ascii="Times New Roman" w:hAnsi="Times New Roman" w:cs="Times New Roman"/>
              </w:rPr>
              <w:t xml:space="preserve"> Heures, heure locale (GMT/UTC + 1) visible sur la page de soumission.</w:t>
            </w:r>
          </w:p>
        </w:tc>
      </w:tr>
      <w:tr w:rsidR="00DF601B" w:rsidRPr="00285717" w:rsidTr="00DF601B">
        <w:tc>
          <w:tcPr>
            <w:tcW w:w="9924" w:type="dxa"/>
            <w:gridSpan w:val="3"/>
            <w:vAlign w:val="center"/>
          </w:tcPr>
          <w:p w:rsidR="00DF601B" w:rsidRPr="00713A3D" w:rsidRDefault="00DF601B" w:rsidP="00DF601B">
            <w:pPr>
              <w:tabs>
                <w:tab w:val="left" w:pos="3895"/>
              </w:tabs>
              <w:spacing w:before="40" w:after="40"/>
              <w:jc w:val="center"/>
              <w:rPr>
                <w:rFonts w:ascii="Times New Roman" w:hAnsi="Times New Roman" w:cs="Times New Roman"/>
                <w:b/>
              </w:rPr>
            </w:pPr>
            <w:r w:rsidRPr="00713A3D">
              <w:rPr>
                <w:rFonts w:ascii="Times New Roman" w:hAnsi="Times New Roman" w:cs="Times New Roman"/>
                <w:b/>
              </w:rPr>
              <w:t>D. DEPOT DES OFFRES</w:t>
            </w:r>
          </w:p>
        </w:tc>
      </w:tr>
      <w:tr w:rsidR="00DF601B" w:rsidRPr="00285717" w:rsidTr="00DF601B">
        <w:tc>
          <w:tcPr>
            <w:tcW w:w="1560" w:type="dxa"/>
          </w:tcPr>
          <w:p w:rsidR="00DF601B" w:rsidRPr="00285717" w:rsidRDefault="00DF601B" w:rsidP="00DF601B">
            <w:pPr>
              <w:tabs>
                <w:tab w:val="left" w:pos="3895"/>
              </w:tabs>
              <w:rPr>
                <w:rFonts w:ascii="Times New Roman" w:hAnsi="Times New Roman" w:cs="Times New Roman"/>
                <w:sz w:val="20"/>
                <w:szCs w:val="20"/>
              </w:rPr>
            </w:pPr>
          </w:p>
        </w:tc>
        <w:tc>
          <w:tcPr>
            <w:tcW w:w="8364" w:type="dxa"/>
            <w:gridSpan w:val="2"/>
          </w:tcPr>
          <w:p w:rsidR="00DF601B" w:rsidRPr="00713A3D" w:rsidRDefault="00DF601B" w:rsidP="00DF601B">
            <w:pPr>
              <w:tabs>
                <w:tab w:val="left" w:pos="3895"/>
              </w:tabs>
              <w:spacing w:before="40" w:after="40"/>
              <w:rPr>
                <w:rFonts w:ascii="Times New Roman" w:hAnsi="Times New Roman" w:cs="Times New Roman"/>
              </w:rPr>
            </w:pPr>
            <w:r w:rsidRPr="00713A3D">
              <w:rPr>
                <w:rFonts w:ascii="Times New Roman" w:hAnsi="Times New Roman" w:cs="Times New Roman"/>
              </w:rPr>
              <w:t xml:space="preserve">MODE DE SOUMISSION Le mode de soumission retenu pour cette consultation est hors ligne. </w:t>
            </w:r>
          </w:p>
        </w:tc>
      </w:tr>
      <w:tr w:rsidR="00DF601B" w:rsidRPr="00285717" w:rsidTr="00DF601B">
        <w:tc>
          <w:tcPr>
            <w:tcW w:w="9924" w:type="dxa"/>
            <w:gridSpan w:val="3"/>
            <w:vAlign w:val="center"/>
          </w:tcPr>
          <w:p w:rsidR="00DF601B" w:rsidRPr="00713A3D" w:rsidRDefault="00DF601B" w:rsidP="00DF601B">
            <w:pPr>
              <w:tabs>
                <w:tab w:val="left" w:pos="3895"/>
              </w:tabs>
              <w:spacing w:before="40" w:after="40"/>
              <w:jc w:val="center"/>
              <w:rPr>
                <w:rFonts w:ascii="Times New Roman" w:hAnsi="Times New Roman" w:cs="Times New Roman"/>
                <w:b/>
              </w:rPr>
            </w:pPr>
            <w:r w:rsidRPr="00713A3D">
              <w:rPr>
                <w:rFonts w:ascii="Times New Roman" w:hAnsi="Times New Roman" w:cs="Times New Roman"/>
                <w:b/>
              </w:rPr>
              <w:t>E. OUVERTURE DES PLIS ET EVALUATION DES OFFRES</w:t>
            </w:r>
          </w:p>
        </w:tc>
      </w:tr>
      <w:tr w:rsidR="00DF601B" w:rsidRPr="00285717" w:rsidTr="00DF601B">
        <w:tc>
          <w:tcPr>
            <w:tcW w:w="1560" w:type="dxa"/>
          </w:tcPr>
          <w:p w:rsidR="00DF601B" w:rsidRPr="00285717" w:rsidRDefault="00DF601B" w:rsidP="00DF601B">
            <w:pPr>
              <w:tabs>
                <w:tab w:val="left" w:pos="3895"/>
              </w:tabs>
              <w:rPr>
                <w:rFonts w:ascii="Times New Roman" w:hAnsi="Times New Roman" w:cs="Times New Roman"/>
                <w:sz w:val="20"/>
                <w:szCs w:val="20"/>
              </w:rPr>
            </w:pPr>
            <w:r w:rsidRPr="00285717">
              <w:rPr>
                <w:rFonts w:ascii="Times New Roman" w:hAnsi="Times New Roman" w:cs="Times New Roman"/>
                <w:sz w:val="20"/>
                <w:szCs w:val="20"/>
              </w:rPr>
              <w:t>25.1</w:t>
            </w:r>
          </w:p>
        </w:tc>
        <w:tc>
          <w:tcPr>
            <w:tcW w:w="8364" w:type="dxa"/>
            <w:gridSpan w:val="2"/>
          </w:tcPr>
          <w:p w:rsidR="00DF601B" w:rsidRPr="00C03AE9" w:rsidRDefault="009B627E" w:rsidP="00C03AE9">
            <w:pPr>
              <w:ind w:left="11" w:right="123"/>
              <w:rPr>
                <w:rFonts w:ascii="Times New Roman" w:eastAsia="Times New Roman" w:hAnsi="Times New Roman" w:cs="Times New Roman"/>
                <w:color w:val="000000"/>
              </w:rPr>
            </w:pPr>
            <w:r w:rsidRPr="00713A3D">
              <w:rPr>
                <w:rFonts w:ascii="Times New Roman" w:eastAsia="Times New Roman" w:hAnsi="Times New Roman" w:cs="Times New Roman"/>
                <w:color w:val="000000"/>
              </w:rPr>
              <w:t xml:space="preserve">Les plis seront ouverts en un temps, en présence des soumissionnaires ou de leurs représentants dûment mandatés aux dates, heure et lieu précisés dans l’Avis d’Appel d’Offres.  </w:t>
            </w:r>
          </w:p>
        </w:tc>
      </w:tr>
      <w:tr w:rsidR="00DF601B" w:rsidRPr="00285717" w:rsidTr="00DF601B">
        <w:tc>
          <w:tcPr>
            <w:tcW w:w="1560" w:type="dxa"/>
          </w:tcPr>
          <w:p w:rsidR="00DF601B" w:rsidRPr="00285717" w:rsidRDefault="00DF601B" w:rsidP="00DF601B">
            <w:pPr>
              <w:tabs>
                <w:tab w:val="left" w:pos="3895"/>
              </w:tabs>
              <w:rPr>
                <w:rFonts w:ascii="Times New Roman" w:hAnsi="Times New Roman" w:cs="Times New Roman"/>
                <w:sz w:val="20"/>
                <w:szCs w:val="20"/>
              </w:rPr>
            </w:pPr>
          </w:p>
        </w:tc>
        <w:tc>
          <w:tcPr>
            <w:tcW w:w="8364" w:type="dxa"/>
            <w:gridSpan w:val="2"/>
          </w:tcPr>
          <w:p w:rsidR="00DF601B" w:rsidRPr="00713A3D" w:rsidRDefault="00DF601B" w:rsidP="00DF601B">
            <w:pPr>
              <w:tabs>
                <w:tab w:val="left" w:pos="3895"/>
              </w:tabs>
              <w:spacing w:before="40" w:after="40"/>
              <w:rPr>
                <w:rFonts w:ascii="Times New Roman" w:hAnsi="Times New Roman" w:cs="Times New Roman"/>
              </w:rPr>
            </w:pPr>
            <w:r w:rsidRPr="00713A3D">
              <w:rPr>
                <w:rFonts w:ascii="Times New Roman" w:hAnsi="Times New Roman" w:cs="Times New Roman"/>
              </w:rPr>
              <w:t>L’ouverture de la séance de dépouillement doit se faire au plus tard une heure après celle limite de réception des offres fixée dans le Dossier d’Appel d’Offres].</w:t>
            </w:r>
          </w:p>
        </w:tc>
      </w:tr>
      <w:tr w:rsidR="00DF601B" w:rsidRPr="00285717" w:rsidTr="00DF601B">
        <w:tc>
          <w:tcPr>
            <w:tcW w:w="1560" w:type="dxa"/>
          </w:tcPr>
          <w:p w:rsidR="00DF601B" w:rsidRPr="00285717" w:rsidRDefault="00DF601B" w:rsidP="00DF601B">
            <w:pPr>
              <w:tabs>
                <w:tab w:val="left" w:pos="3895"/>
              </w:tabs>
              <w:rPr>
                <w:rFonts w:ascii="Times New Roman" w:hAnsi="Times New Roman" w:cs="Times New Roman"/>
                <w:sz w:val="20"/>
                <w:szCs w:val="20"/>
              </w:rPr>
            </w:pPr>
            <w:r w:rsidRPr="00285717">
              <w:rPr>
                <w:rFonts w:ascii="Times New Roman" w:hAnsi="Times New Roman" w:cs="Times New Roman"/>
                <w:sz w:val="20"/>
                <w:szCs w:val="20"/>
              </w:rPr>
              <w:t>29</w:t>
            </w:r>
          </w:p>
        </w:tc>
        <w:tc>
          <w:tcPr>
            <w:tcW w:w="8364" w:type="dxa"/>
            <w:gridSpan w:val="2"/>
          </w:tcPr>
          <w:p w:rsidR="00DF601B" w:rsidRPr="00713A3D" w:rsidRDefault="00DF601B" w:rsidP="00DF601B">
            <w:pPr>
              <w:tabs>
                <w:tab w:val="left" w:pos="3895"/>
              </w:tabs>
              <w:spacing w:before="40" w:after="40"/>
              <w:rPr>
                <w:rFonts w:ascii="Times New Roman" w:hAnsi="Times New Roman" w:cs="Times New Roman"/>
              </w:rPr>
            </w:pPr>
            <w:r w:rsidRPr="00713A3D">
              <w:rPr>
                <w:rFonts w:ascii="Times New Roman" w:hAnsi="Times New Roman" w:cs="Times New Roman"/>
              </w:rPr>
              <w:t>L’évaluation des offres se fera sur la base des critères ci-après pour chaque lot retenu par le soumissionnaire :</w:t>
            </w:r>
          </w:p>
          <w:p w:rsidR="00DF601B" w:rsidRPr="00713A3D" w:rsidRDefault="00DF601B" w:rsidP="00AC75B4">
            <w:pPr>
              <w:tabs>
                <w:tab w:val="left" w:pos="3895"/>
              </w:tabs>
              <w:spacing w:before="40" w:after="40"/>
              <w:rPr>
                <w:rFonts w:ascii="Times New Roman" w:hAnsi="Times New Roman" w:cs="Times New Roman"/>
              </w:rPr>
            </w:pPr>
            <w:r w:rsidRPr="00713A3D">
              <w:rPr>
                <w:rFonts w:ascii="Times New Roman" w:hAnsi="Times New Roman" w:cs="Times New Roman"/>
              </w:rPr>
              <w:t xml:space="preserve">▪ Les critères éliminatoires fixant les conditions minimales à remplir pour être admis à l’évaluation selon les critères essentiels. Ils ne doivent pas faire l’objet de notation. Le </w:t>
            </w:r>
            <w:proofErr w:type="spellStart"/>
            <w:r w:rsidRPr="00713A3D">
              <w:rPr>
                <w:rFonts w:ascii="Times New Roman" w:hAnsi="Times New Roman" w:cs="Times New Roman"/>
              </w:rPr>
              <w:t>non respect</w:t>
            </w:r>
            <w:proofErr w:type="spellEnd"/>
            <w:r w:rsidRPr="00713A3D">
              <w:rPr>
                <w:rFonts w:ascii="Times New Roman" w:hAnsi="Times New Roman" w:cs="Times New Roman"/>
              </w:rPr>
              <w:t xml:space="preserve"> de ces critères entraîne le rejet de l’offre du soumissionnaire.</w:t>
            </w:r>
          </w:p>
        </w:tc>
      </w:tr>
      <w:tr w:rsidR="00DF601B" w:rsidRPr="00285717" w:rsidTr="00DF601B">
        <w:tc>
          <w:tcPr>
            <w:tcW w:w="1560" w:type="dxa"/>
          </w:tcPr>
          <w:p w:rsidR="00DF601B" w:rsidRPr="00285717" w:rsidRDefault="00DF601B" w:rsidP="00DF601B">
            <w:pPr>
              <w:tabs>
                <w:tab w:val="left" w:pos="3895"/>
              </w:tabs>
              <w:rPr>
                <w:rFonts w:ascii="Times New Roman" w:hAnsi="Times New Roman" w:cs="Times New Roman"/>
                <w:sz w:val="20"/>
                <w:szCs w:val="20"/>
              </w:rPr>
            </w:pPr>
          </w:p>
        </w:tc>
        <w:tc>
          <w:tcPr>
            <w:tcW w:w="8364" w:type="dxa"/>
            <w:gridSpan w:val="2"/>
          </w:tcPr>
          <w:p w:rsidR="00DF601B" w:rsidRPr="00713A3D" w:rsidRDefault="00DF601B" w:rsidP="00DF601B">
            <w:pPr>
              <w:tabs>
                <w:tab w:val="left" w:pos="3895"/>
              </w:tabs>
              <w:spacing w:before="40" w:after="40"/>
              <w:rPr>
                <w:rFonts w:ascii="Times New Roman" w:hAnsi="Times New Roman" w:cs="Times New Roman"/>
              </w:rPr>
            </w:pPr>
            <w:r w:rsidRPr="00713A3D">
              <w:rPr>
                <w:rFonts w:ascii="Times New Roman" w:hAnsi="Times New Roman" w:cs="Times New Roman"/>
              </w:rPr>
              <w:t xml:space="preserve">Les critères dits essentiels (primordiaux ou clés) attestant de la capacité technico-financière des candidats à exécuter les prestations, objet de l’appel d’offres. Ceux-ci doivent être  déterminés en  fonction de la nature et de la consistance des prestations à réaliser. </w:t>
            </w:r>
          </w:p>
          <w:p w:rsidR="00DF601B" w:rsidRPr="00713A3D" w:rsidRDefault="00DF601B" w:rsidP="00DF601B">
            <w:pPr>
              <w:tabs>
                <w:tab w:val="left" w:pos="3895"/>
              </w:tabs>
              <w:spacing w:before="40" w:after="40"/>
              <w:rPr>
                <w:rFonts w:ascii="Times New Roman" w:hAnsi="Times New Roman" w:cs="Times New Roman"/>
              </w:rPr>
            </w:pPr>
            <w:r w:rsidRPr="00713A3D">
              <w:rPr>
                <w:rFonts w:ascii="Times New Roman" w:hAnsi="Times New Roman" w:cs="Times New Roman"/>
              </w:rPr>
              <w:t xml:space="preserve">Les critères essentiels à la qualification des soumissionnaires porteront à titre indicatif sur  </w:t>
            </w:r>
          </w:p>
          <w:p w:rsidR="00C03AE9" w:rsidRPr="00C03AE9" w:rsidRDefault="00C03AE9" w:rsidP="00C03AE9">
            <w:pPr>
              <w:pStyle w:val="Paragraphedeliste"/>
              <w:numPr>
                <w:ilvl w:val="0"/>
                <w:numId w:val="45"/>
              </w:numPr>
              <w:spacing w:line="259" w:lineRule="auto"/>
              <w:ind w:left="743" w:right="123" w:hanging="567"/>
              <w:jc w:val="both"/>
              <w:rPr>
                <w:rFonts w:ascii="Times New Roman" w:eastAsia="Times New Roman" w:hAnsi="Times New Roman" w:cs="Times New Roman"/>
                <w:color w:val="000000"/>
              </w:rPr>
            </w:pPr>
            <w:r w:rsidRPr="00C03AE9">
              <w:rPr>
                <w:rFonts w:ascii="Times New Roman" w:eastAsia="Times New Roman" w:hAnsi="Times New Roman" w:cs="Times New Roman"/>
                <w:color w:val="000000"/>
              </w:rPr>
              <w:t>la capacité financière ………………………………………….</w:t>
            </w:r>
            <w:r w:rsidRPr="00C03AE9">
              <w:rPr>
                <w:rFonts w:ascii="Times New Roman" w:eastAsia="Times New Roman" w:hAnsi="Times New Roman" w:cs="Times New Roman"/>
                <w:b/>
                <w:color w:val="000000"/>
              </w:rPr>
              <w:t>Oui</w:t>
            </w:r>
          </w:p>
          <w:p w:rsidR="00C03AE9" w:rsidRPr="00C03AE9" w:rsidRDefault="00C03AE9" w:rsidP="00C03AE9">
            <w:pPr>
              <w:pStyle w:val="Paragraphedeliste"/>
              <w:numPr>
                <w:ilvl w:val="0"/>
                <w:numId w:val="45"/>
              </w:numPr>
              <w:spacing w:line="259" w:lineRule="auto"/>
              <w:ind w:left="743" w:right="123" w:hanging="567"/>
              <w:jc w:val="both"/>
              <w:rPr>
                <w:rFonts w:ascii="Times New Roman" w:eastAsia="Times New Roman" w:hAnsi="Times New Roman" w:cs="Times New Roman"/>
                <w:color w:val="000000"/>
              </w:rPr>
            </w:pPr>
            <w:r w:rsidRPr="00C03AE9">
              <w:rPr>
                <w:rFonts w:ascii="Times New Roman" w:eastAsia="Times New Roman" w:hAnsi="Times New Roman" w:cs="Times New Roman"/>
                <w:color w:val="000000"/>
              </w:rPr>
              <w:t xml:space="preserve">L’organisation, les plannings d’approvisionnement et d’exécution des travaux et la compréhension du projet :…………………………………….. </w:t>
            </w:r>
            <w:r w:rsidRPr="00C03AE9">
              <w:rPr>
                <w:rFonts w:ascii="Times New Roman" w:eastAsia="Times New Roman" w:hAnsi="Times New Roman" w:cs="Times New Roman"/>
                <w:b/>
                <w:color w:val="000000"/>
              </w:rPr>
              <w:t xml:space="preserve">Oui </w:t>
            </w:r>
          </w:p>
          <w:p w:rsidR="00C03AE9" w:rsidRPr="00C03AE9" w:rsidRDefault="00C03AE9" w:rsidP="00C03AE9">
            <w:pPr>
              <w:pStyle w:val="Paragraphedeliste"/>
              <w:numPr>
                <w:ilvl w:val="0"/>
                <w:numId w:val="45"/>
              </w:numPr>
              <w:spacing w:line="259" w:lineRule="auto"/>
              <w:ind w:left="743" w:right="123" w:hanging="567"/>
              <w:jc w:val="both"/>
              <w:rPr>
                <w:rFonts w:ascii="Times New Roman" w:eastAsia="Times New Roman" w:hAnsi="Times New Roman" w:cs="Times New Roman"/>
                <w:color w:val="000000"/>
              </w:rPr>
            </w:pPr>
            <w:r w:rsidRPr="00C03AE9">
              <w:rPr>
                <w:rFonts w:ascii="Times New Roman" w:eastAsia="Times New Roman" w:hAnsi="Times New Roman" w:cs="Times New Roman"/>
                <w:color w:val="000000"/>
              </w:rPr>
              <w:t>La compréhension du projet…………………….………………</w:t>
            </w:r>
            <w:r w:rsidRPr="00C03AE9">
              <w:rPr>
                <w:rFonts w:ascii="Times New Roman" w:eastAsia="Times New Roman" w:hAnsi="Times New Roman" w:cs="Times New Roman"/>
                <w:b/>
                <w:color w:val="000000"/>
              </w:rPr>
              <w:t>Oui</w:t>
            </w:r>
          </w:p>
          <w:p w:rsidR="00C03AE9" w:rsidRPr="00C03AE9" w:rsidRDefault="00C03AE9" w:rsidP="00C03AE9">
            <w:pPr>
              <w:pStyle w:val="Paragraphedeliste"/>
              <w:numPr>
                <w:ilvl w:val="0"/>
                <w:numId w:val="45"/>
              </w:numPr>
              <w:spacing w:line="259" w:lineRule="auto"/>
              <w:ind w:left="743" w:right="123" w:hanging="567"/>
              <w:jc w:val="both"/>
              <w:rPr>
                <w:rFonts w:ascii="Times New Roman" w:eastAsia="Times New Roman" w:hAnsi="Times New Roman" w:cs="Times New Roman"/>
                <w:color w:val="000000"/>
              </w:rPr>
            </w:pPr>
            <w:r w:rsidRPr="00C03AE9">
              <w:rPr>
                <w:rFonts w:ascii="Times New Roman" w:hAnsi="Times New Roman" w:cs="Times New Roman"/>
                <w:color w:val="000000" w:themeColor="text1"/>
              </w:rPr>
              <w:t>CCTP et CCAP paraphés et signés à la dernière page</w:t>
            </w:r>
            <w:r w:rsidRPr="00C03AE9">
              <w:rPr>
                <w:rFonts w:ascii="Times New Roman" w:eastAsia="Times New Roman" w:hAnsi="Times New Roman" w:cs="Times New Roman"/>
                <w:color w:val="000000"/>
              </w:rPr>
              <w:t>…………………</w:t>
            </w:r>
            <w:r w:rsidRPr="00C03AE9">
              <w:rPr>
                <w:rFonts w:ascii="Times New Roman" w:eastAsia="Times New Roman" w:hAnsi="Times New Roman" w:cs="Times New Roman"/>
                <w:b/>
                <w:color w:val="000000"/>
              </w:rPr>
              <w:t>Oui</w:t>
            </w:r>
          </w:p>
          <w:p w:rsidR="00DF601B" w:rsidRPr="00713A3D" w:rsidRDefault="00C03AE9" w:rsidP="00DF601B">
            <w:pPr>
              <w:tabs>
                <w:tab w:val="left" w:pos="3895"/>
              </w:tabs>
              <w:spacing w:before="20" w:after="20"/>
              <w:rPr>
                <w:rFonts w:ascii="Times New Roman" w:hAnsi="Times New Roman" w:cs="Times New Roman"/>
                <w:i/>
              </w:rPr>
            </w:pPr>
            <w:r w:rsidRPr="00285717">
              <w:rPr>
                <w:rFonts w:ascii="Times New Roman" w:eastAsia="Times New Roman" w:hAnsi="Times New Roman" w:cs="Times New Roman"/>
                <w:color w:val="000000"/>
              </w:rPr>
              <w:t>Seuls les offres financières des soumissionnaires donc l’offre technique aura obtenu un pourcentage des « OUI » supérieur ou égal à 80 %,  (soit au moins 0</w:t>
            </w:r>
            <w:r>
              <w:rPr>
                <w:rFonts w:ascii="Times New Roman" w:eastAsia="Times New Roman" w:hAnsi="Times New Roman" w:cs="Times New Roman"/>
                <w:color w:val="000000"/>
              </w:rPr>
              <w:t>3</w:t>
            </w:r>
            <w:r w:rsidRPr="00285717">
              <w:rPr>
                <w:rFonts w:ascii="Times New Roman" w:eastAsia="Times New Roman" w:hAnsi="Times New Roman" w:cs="Times New Roman"/>
                <w:color w:val="000000"/>
              </w:rPr>
              <w:t xml:space="preserve"> « Oui » sur 0</w:t>
            </w:r>
            <w:r>
              <w:rPr>
                <w:rFonts w:ascii="Times New Roman" w:eastAsia="Times New Roman" w:hAnsi="Times New Roman" w:cs="Times New Roman"/>
                <w:color w:val="000000"/>
              </w:rPr>
              <w:t>4</w:t>
            </w:r>
            <w:r w:rsidRPr="00285717">
              <w:rPr>
                <w:rFonts w:ascii="Times New Roman" w:eastAsia="Times New Roman" w:hAnsi="Times New Roman" w:cs="Times New Roman"/>
                <w:color w:val="000000"/>
              </w:rPr>
              <w:t xml:space="preserve"> « Oui » seront  examinées.</w:t>
            </w:r>
          </w:p>
        </w:tc>
      </w:tr>
      <w:tr w:rsidR="00DF601B" w:rsidRPr="00285717" w:rsidTr="00DF601B">
        <w:tc>
          <w:tcPr>
            <w:tcW w:w="1560" w:type="dxa"/>
          </w:tcPr>
          <w:p w:rsidR="00DF601B" w:rsidRPr="00285717" w:rsidRDefault="00DF601B" w:rsidP="00DF601B">
            <w:pPr>
              <w:tabs>
                <w:tab w:val="left" w:pos="3895"/>
              </w:tabs>
              <w:rPr>
                <w:rFonts w:ascii="Times New Roman" w:hAnsi="Times New Roman" w:cs="Times New Roman"/>
                <w:sz w:val="20"/>
                <w:szCs w:val="20"/>
              </w:rPr>
            </w:pPr>
            <w:r w:rsidRPr="00285717">
              <w:rPr>
                <w:rFonts w:ascii="Times New Roman" w:hAnsi="Times New Roman" w:cs="Times New Roman"/>
                <w:sz w:val="20"/>
                <w:szCs w:val="20"/>
              </w:rPr>
              <w:t>31.2</w:t>
            </w:r>
          </w:p>
        </w:tc>
        <w:tc>
          <w:tcPr>
            <w:tcW w:w="8364" w:type="dxa"/>
            <w:gridSpan w:val="2"/>
          </w:tcPr>
          <w:p w:rsidR="00DF601B" w:rsidRPr="00713A3D" w:rsidRDefault="00DF601B" w:rsidP="00DF601B">
            <w:pPr>
              <w:tabs>
                <w:tab w:val="left" w:pos="3895"/>
              </w:tabs>
              <w:spacing w:before="40" w:after="40"/>
              <w:rPr>
                <w:rFonts w:ascii="Times New Roman" w:hAnsi="Times New Roman" w:cs="Times New Roman"/>
              </w:rPr>
            </w:pPr>
            <w:r w:rsidRPr="00713A3D">
              <w:rPr>
                <w:rFonts w:ascii="Times New Roman" w:hAnsi="Times New Roman" w:cs="Times New Roman"/>
              </w:rPr>
              <w:t>La monnaie retenue pour la conversion en une seule monnaie est le franc CFA, la source du taux de change étant la Banque des Etats de l’Afrique Centrale (BEAC). La date du taux de change est celui de la BEAC trois jours ouvrables avant la date limite de dépôt des offres.</w:t>
            </w:r>
          </w:p>
        </w:tc>
      </w:tr>
      <w:tr w:rsidR="00DF601B" w:rsidRPr="00285717" w:rsidTr="00DF601B">
        <w:tc>
          <w:tcPr>
            <w:tcW w:w="1560" w:type="dxa"/>
          </w:tcPr>
          <w:p w:rsidR="00DF601B" w:rsidRPr="00285717" w:rsidRDefault="00DF601B" w:rsidP="00DF601B">
            <w:pPr>
              <w:tabs>
                <w:tab w:val="left" w:pos="3895"/>
              </w:tabs>
              <w:rPr>
                <w:rFonts w:ascii="Times New Roman" w:hAnsi="Times New Roman" w:cs="Times New Roman"/>
                <w:sz w:val="20"/>
                <w:szCs w:val="20"/>
              </w:rPr>
            </w:pPr>
            <w:r w:rsidRPr="00285717">
              <w:rPr>
                <w:rFonts w:ascii="Times New Roman" w:hAnsi="Times New Roman" w:cs="Times New Roman"/>
                <w:sz w:val="20"/>
                <w:szCs w:val="20"/>
              </w:rPr>
              <w:t>32.2 (b)</w:t>
            </w:r>
          </w:p>
        </w:tc>
        <w:tc>
          <w:tcPr>
            <w:tcW w:w="8364" w:type="dxa"/>
            <w:gridSpan w:val="2"/>
          </w:tcPr>
          <w:p w:rsidR="00DF601B" w:rsidRPr="00713A3D" w:rsidRDefault="00DF601B" w:rsidP="00DF601B">
            <w:pPr>
              <w:tabs>
                <w:tab w:val="left" w:pos="3895"/>
              </w:tabs>
              <w:spacing w:before="40" w:after="40"/>
              <w:rPr>
                <w:rFonts w:ascii="Times New Roman" w:hAnsi="Times New Roman" w:cs="Times New Roman"/>
              </w:rPr>
            </w:pPr>
            <w:r w:rsidRPr="00713A3D">
              <w:rPr>
                <w:rFonts w:ascii="Times New Roman" w:hAnsi="Times New Roman" w:cs="Times New Roman"/>
              </w:rPr>
              <w:t>Le mode d’évaluation des travaux en régie à chiffrer de façon compétitive est défini comme suit : [à préciser le cas échéant] et le pourcentage desdits travaux devra être précisé</w:t>
            </w:r>
          </w:p>
        </w:tc>
      </w:tr>
      <w:tr w:rsidR="00DF601B" w:rsidRPr="00285717" w:rsidTr="00DF601B">
        <w:tc>
          <w:tcPr>
            <w:tcW w:w="1560" w:type="dxa"/>
          </w:tcPr>
          <w:p w:rsidR="00DF601B" w:rsidRPr="00285717" w:rsidRDefault="00DF601B" w:rsidP="00DF601B">
            <w:pPr>
              <w:tabs>
                <w:tab w:val="left" w:pos="3895"/>
              </w:tabs>
              <w:rPr>
                <w:rFonts w:ascii="Times New Roman" w:hAnsi="Times New Roman" w:cs="Times New Roman"/>
                <w:sz w:val="20"/>
                <w:szCs w:val="20"/>
              </w:rPr>
            </w:pPr>
            <w:r w:rsidRPr="00285717">
              <w:rPr>
                <w:rFonts w:ascii="Times New Roman" w:hAnsi="Times New Roman" w:cs="Times New Roman"/>
                <w:sz w:val="20"/>
                <w:szCs w:val="20"/>
              </w:rPr>
              <w:t>32.2(e)</w:t>
            </w:r>
          </w:p>
        </w:tc>
        <w:tc>
          <w:tcPr>
            <w:tcW w:w="8364" w:type="dxa"/>
            <w:gridSpan w:val="2"/>
          </w:tcPr>
          <w:p w:rsidR="00DF601B" w:rsidRPr="00713A3D" w:rsidRDefault="00DF601B" w:rsidP="00DF601B">
            <w:pPr>
              <w:tabs>
                <w:tab w:val="left" w:pos="3895"/>
              </w:tabs>
              <w:spacing w:before="40" w:after="40"/>
              <w:rPr>
                <w:rFonts w:ascii="Times New Roman" w:hAnsi="Times New Roman" w:cs="Times New Roman"/>
                <w:i/>
              </w:rPr>
            </w:pPr>
            <w:r w:rsidRPr="00713A3D">
              <w:rPr>
                <w:rFonts w:ascii="Times New Roman" w:hAnsi="Times New Roman" w:cs="Times New Roman"/>
                <w:i/>
              </w:rPr>
              <w:t>Le délai d’exécution sera évalué</w:t>
            </w:r>
          </w:p>
        </w:tc>
      </w:tr>
      <w:tr w:rsidR="00DF601B" w:rsidRPr="00285717" w:rsidTr="00DF601B">
        <w:tc>
          <w:tcPr>
            <w:tcW w:w="1560" w:type="dxa"/>
          </w:tcPr>
          <w:p w:rsidR="00DF601B" w:rsidRPr="00285717" w:rsidRDefault="00DF601B" w:rsidP="00DF601B">
            <w:pPr>
              <w:tabs>
                <w:tab w:val="left" w:pos="3895"/>
              </w:tabs>
              <w:rPr>
                <w:rFonts w:ascii="Times New Roman" w:hAnsi="Times New Roman" w:cs="Times New Roman"/>
                <w:sz w:val="20"/>
                <w:szCs w:val="20"/>
              </w:rPr>
            </w:pPr>
            <w:r w:rsidRPr="00285717">
              <w:rPr>
                <w:rFonts w:ascii="Times New Roman" w:hAnsi="Times New Roman" w:cs="Times New Roman"/>
                <w:sz w:val="20"/>
                <w:szCs w:val="20"/>
              </w:rPr>
              <w:t>33.1</w:t>
            </w:r>
          </w:p>
        </w:tc>
        <w:tc>
          <w:tcPr>
            <w:tcW w:w="8364" w:type="dxa"/>
            <w:gridSpan w:val="2"/>
          </w:tcPr>
          <w:p w:rsidR="00DF601B" w:rsidRPr="00713A3D" w:rsidRDefault="00DF601B" w:rsidP="00DF601B">
            <w:pPr>
              <w:tabs>
                <w:tab w:val="left" w:pos="3895"/>
              </w:tabs>
              <w:spacing w:before="40" w:after="40"/>
              <w:rPr>
                <w:rFonts w:ascii="Times New Roman" w:hAnsi="Times New Roman" w:cs="Times New Roman"/>
              </w:rPr>
            </w:pPr>
            <w:r w:rsidRPr="00713A3D">
              <w:rPr>
                <w:rFonts w:ascii="Times New Roman" w:hAnsi="Times New Roman" w:cs="Times New Roman"/>
              </w:rPr>
              <w:t xml:space="preserve">Les soumissionnaires nationaux bénéficient d’une marge de préférence nationale au cours de l’évaluation. </w:t>
            </w:r>
          </w:p>
        </w:tc>
      </w:tr>
      <w:tr w:rsidR="00DF601B" w:rsidRPr="00285717" w:rsidTr="00DF601B">
        <w:tc>
          <w:tcPr>
            <w:tcW w:w="9924" w:type="dxa"/>
            <w:gridSpan w:val="3"/>
          </w:tcPr>
          <w:p w:rsidR="00DF601B" w:rsidRPr="00713A3D" w:rsidRDefault="00DF601B" w:rsidP="00DF601B">
            <w:pPr>
              <w:tabs>
                <w:tab w:val="left" w:pos="3895"/>
              </w:tabs>
              <w:spacing w:before="40" w:after="40"/>
              <w:jc w:val="center"/>
              <w:rPr>
                <w:rFonts w:ascii="Times New Roman" w:hAnsi="Times New Roman" w:cs="Times New Roman"/>
                <w:b/>
              </w:rPr>
            </w:pPr>
            <w:r w:rsidRPr="00713A3D">
              <w:rPr>
                <w:rFonts w:ascii="Times New Roman" w:hAnsi="Times New Roman" w:cs="Times New Roman"/>
                <w:b/>
              </w:rPr>
              <w:t>F- ATTRIBUTION</w:t>
            </w:r>
          </w:p>
        </w:tc>
      </w:tr>
      <w:tr w:rsidR="00DF601B" w:rsidRPr="00285717" w:rsidTr="00DF601B">
        <w:tc>
          <w:tcPr>
            <w:tcW w:w="1560" w:type="dxa"/>
          </w:tcPr>
          <w:p w:rsidR="00DF601B" w:rsidRPr="00285717" w:rsidRDefault="00DF601B" w:rsidP="00DF601B">
            <w:pPr>
              <w:tabs>
                <w:tab w:val="left" w:pos="3895"/>
              </w:tabs>
              <w:rPr>
                <w:rFonts w:ascii="Times New Roman" w:hAnsi="Times New Roman" w:cs="Times New Roman"/>
                <w:sz w:val="20"/>
                <w:szCs w:val="20"/>
              </w:rPr>
            </w:pPr>
            <w:r w:rsidRPr="00285717">
              <w:rPr>
                <w:rFonts w:ascii="Times New Roman" w:hAnsi="Times New Roman" w:cs="Times New Roman"/>
                <w:sz w:val="20"/>
                <w:szCs w:val="20"/>
              </w:rPr>
              <w:t>34.1</w:t>
            </w:r>
          </w:p>
        </w:tc>
        <w:tc>
          <w:tcPr>
            <w:tcW w:w="8364" w:type="dxa"/>
            <w:gridSpan w:val="2"/>
          </w:tcPr>
          <w:p w:rsidR="00DF601B" w:rsidRPr="00713A3D" w:rsidRDefault="00DF601B" w:rsidP="00DF601B">
            <w:pPr>
              <w:tabs>
                <w:tab w:val="left" w:pos="3895"/>
              </w:tabs>
              <w:spacing w:before="40" w:after="40"/>
              <w:rPr>
                <w:rFonts w:ascii="Times New Roman" w:hAnsi="Times New Roman" w:cs="Times New Roman"/>
              </w:rPr>
            </w:pPr>
            <w:r w:rsidRPr="00713A3D">
              <w:rPr>
                <w:rFonts w:ascii="Times New Roman" w:hAnsi="Times New Roman" w:cs="Times New Roman"/>
              </w:rPr>
              <w:t xml:space="preserve">Le Maitre d’Ouvrage attribue le marché au soumissionnaire dont l’offre a été reconnue </w:t>
            </w:r>
            <w:r w:rsidRPr="00713A3D">
              <w:rPr>
                <w:rFonts w:ascii="Times New Roman" w:hAnsi="Times New Roman" w:cs="Times New Roman"/>
              </w:rPr>
              <w:lastRenderedPageBreak/>
              <w:t>conforme pour l’essentiel au Dossier d’Appel d’offres et qui dispose des capacités techniques et financières requises pour exécuter le marché de façon satisfaisante et dont l’offre a été évaluée la moins disante après application des remises proposées le cas échéant</w:t>
            </w:r>
          </w:p>
        </w:tc>
      </w:tr>
      <w:tr w:rsidR="00DF601B" w:rsidRPr="00285717" w:rsidTr="00DF601B">
        <w:tc>
          <w:tcPr>
            <w:tcW w:w="1560" w:type="dxa"/>
          </w:tcPr>
          <w:p w:rsidR="00DF601B" w:rsidRPr="00285717" w:rsidRDefault="00DF601B" w:rsidP="00DF601B">
            <w:pPr>
              <w:tabs>
                <w:tab w:val="left" w:pos="3895"/>
              </w:tabs>
              <w:rPr>
                <w:rFonts w:ascii="Times New Roman" w:hAnsi="Times New Roman" w:cs="Times New Roman"/>
                <w:sz w:val="20"/>
                <w:szCs w:val="20"/>
              </w:rPr>
            </w:pPr>
            <w:r w:rsidRPr="00285717">
              <w:rPr>
                <w:rFonts w:ascii="Times New Roman" w:hAnsi="Times New Roman" w:cs="Times New Roman"/>
                <w:sz w:val="20"/>
                <w:szCs w:val="20"/>
              </w:rPr>
              <w:lastRenderedPageBreak/>
              <w:t>34.2</w:t>
            </w:r>
          </w:p>
        </w:tc>
        <w:tc>
          <w:tcPr>
            <w:tcW w:w="8364" w:type="dxa"/>
            <w:gridSpan w:val="2"/>
          </w:tcPr>
          <w:p w:rsidR="00DF601B" w:rsidRPr="00713A3D" w:rsidRDefault="00DF601B" w:rsidP="00DF601B">
            <w:pPr>
              <w:tabs>
                <w:tab w:val="left" w:pos="3895"/>
              </w:tabs>
              <w:spacing w:before="40" w:after="40"/>
              <w:rPr>
                <w:rFonts w:ascii="Times New Roman" w:hAnsi="Times New Roman" w:cs="Times New Roman"/>
              </w:rPr>
            </w:pPr>
            <w:r w:rsidRPr="00713A3D">
              <w:rPr>
                <w:rFonts w:ascii="Times New Roman" w:hAnsi="Times New Roman" w:cs="Times New Roman"/>
              </w:rPr>
              <w:t>La combinaison à appliquer en cas d’attribution simultanée de plusieurs lots est la suivante le Maître d’Ouvrage tiendra compte des rabais proposés et se basera sur la combinaison qui lui est la plus avantageuse économiquement afin d’arrêter la liste d’attributaires par lot: dans le cas contraire.</w:t>
            </w:r>
          </w:p>
        </w:tc>
      </w:tr>
      <w:tr w:rsidR="00DF601B" w:rsidRPr="00285717" w:rsidTr="00DF601B">
        <w:tc>
          <w:tcPr>
            <w:tcW w:w="1560" w:type="dxa"/>
          </w:tcPr>
          <w:p w:rsidR="00DF601B" w:rsidRPr="00285717" w:rsidRDefault="00DF601B" w:rsidP="00DF601B">
            <w:pPr>
              <w:tabs>
                <w:tab w:val="left" w:pos="3895"/>
              </w:tabs>
              <w:rPr>
                <w:rFonts w:ascii="Times New Roman" w:hAnsi="Times New Roman" w:cs="Times New Roman"/>
                <w:sz w:val="20"/>
                <w:szCs w:val="20"/>
              </w:rPr>
            </w:pPr>
            <w:r w:rsidRPr="00285717">
              <w:rPr>
                <w:rFonts w:ascii="Times New Roman" w:hAnsi="Times New Roman" w:cs="Times New Roman"/>
                <w:sz w:val="20"/>
                <w:szCs w:val="20"/>
              </w:rPr>
              <w:t>39.2</w:t>
            </w:r>
          </w:p>
        </w:tc>
        <w:tc>
          <w:tcPr>
            <w:tcW w:w="8364" w:type="dxa"/>
            <w:gridSpan w:val="2"/>
          </w:tcPr>
          <w:p w:rsidR="00DF601B" w:rsidRPr="00713A3D" w:rsidRDefault="00DF601B" w:rsidP="00DF601B">
            <w:pPr>
              <w:tabs>
                <w:tab w:val="left" w:pos="3895"/>
              </w:tabs>
              <w:spacing w:before="40" w:after="40"/>
              <w:rPr>
                <w:rFonts w:ascii="Times New Roman" w:hAnsi="Times New Roman" w:cs="Times New Roman"/>
              </w:rPr>
            </w:pPr>
            <w:r w:rsidRPr="00713A3D">
              <w:rPr>
                <w:rFonts w:ascii="Times New Roman" w:hAnsi="Times New Roman" w:cs="Times New Roman"/>
              </w:rPr>
              <w:t xml:space="preserve">Le taux du cautionnement définitif est de : 2% du montant toutes taxes comprises du marché. Dans un délai de vingt (20) jours à compter de la date de notification du marché par le Maître d’ouvrage, le cocontractant fournira un cautionnement définitif suivant le modèle joint au Dossier d’appel d’offres. </w:t>
            </w:r>
            <w:proofErr w:type="gramStart"/>
            <w:r w:rsidRPr="00713A3D">
              <w:rPr>
                <w:rFonts w:ascii="Times New Roman" w:hAnsi="Times New Roman" w:cs="Times New Roman"/>
              </w:rPr>
              <w:t>La</w:t>
            </w:r>
            <w:proofErr w:type="gramEnd"/>
            <w:r w:rsidRPr="00713A3D">
              <w:rPr>
                <w:rFonts w:ascii="Times New Roman" w:hAnsi="Times New Roman" w:cs="Times New Roman"/>
              </w:rPr>
              <w:t xml:space="preserve"> non production dudit cautionnement dans les délais et conditions de l’article 28 du CCAP expose le soumissionnaire aux sanctions prévues par l’article 37 dudit CCAP </w:t>
            </w:r>
          </w:p>
        </w:tc>
      </w:tr>
      <w:tr w:rsidR="00DF601B" w:rsidRPr="00285717" w:rsidTr="00DF601B">
        <w:tc>
          <w:tcPr>
            <w:tcW w:w="1560" w:type="dxa"/>
          </w:tcPr>
          <w:p w:rsidR="00DF601B" w:rsidRPr="00285717" w:rsidRDefault="00DF601B" w:rsidP="00DF601B">
            <w:pPr>
              <w:tabs>
                <w:tab w:val="left" w:pos="3895"/>
              </w:tabs>
              <w:rPr>
                <w:rFonts w:ascii="Times New Roman" w:hAnsi="Times New Roman" w:cs="Times New Roman"/>
                <w:sz w:val="20"/>
                <w:szCs w:val="20"/>
              </w:rPr>
            </w:pPr>
            <w:r w:rsidRPr="00285717">
              <w:rPr>
                <w:rFonts w:ascii="Times New Roman" w:hAnsi="Times New Roman" w:cs="Times New Roman"/>
                <w:sz w:val="20"/>
                <w:szCs w:val="20"/>
              </w:rPr>
              <w:t>40</w:t>
            </w:r>
          </w:p>
        </w:tc>
        <w:tc>
          <w:tcPr>
            <w:tcW w:w="8364" w:type="dxa"/>
            <w:gridSpan w:val="2"/>
          </w:tcPr>
          <w:p w:rsidR="00DF601B" w:rsidRPr="00713A3D" w:rsidRDefault="00DF601B" w:rsidP="00DF601B">
            <w:pPr>
              <w:tabs>
                <w:tab w:val="left" w:pos="3895"/>
              </w:tabs>
              <w:spacing w:before="40" w:after="40"/>
              <w:rPr>
                <w:rFonts w:ascii="Times New Roman" w:hAnsi="Times New Roman" w:cs="Times New Roman"/>
                <w:b/>
              </w:rPr>
            </w:pPr>
            <w:r w:rsidRPr="00713A3D">
              <w:rPr>
                <w:rFonts w:ascii="Times New Roman" w:hAnsi="Times New Roman" w:cs="Times New Roman"/>
                <w:b/>
              </w:rPr>
              <w:t xml:space="preserve">Principes Ethiques </w:t>
            </w:r>
          </w:p>
          <w:p w:rsidR="00DF601B" w:rsidRPr="00713A3D" w:rsidRDefault="00DF601B" w:rsidP="00DF601B">
            <w:pPr>
              <w:tabs>
                <w:tab w:val="left" w:pos="3895"/>
              </w:tabs>
              <w:spacing w:before="40" w:after="40"/>
              <w:rPr>
                <w:rFonts w:ascii="Times New Roman" w:hAnsi="Times New Roman" w:cs="Times New Roman"/>
              </w:rPr>
            </w:pPr>
            <w:r w:rsidRPr="00713A3D">
              <w:rPr>
                <w:rFonts w:ascii="Times New Roman" w:hAnsi="Times New Roman" w:cs="Times New Roman"/>
              </w:rPr>
              <w:t xml:space="preserve">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  </w:t>
            </w:r>
          </w:p>
          <w:p w:rsidR="00DF601B" w:rsidRPr="00713A3D" w:rsidRDefault="00DF601B" w:rsidP="00535FB2">
            <w:pPr>
              <w:pStyle w:val="Paragraphedeliste"/>
              <w:numPr>
                <w:ilvl w:val="0"/>
                <w:numId w:val="3"/>
              </w:numPr>
              <w:tabs>
                <w:tab w:val="left" w:pos="742"/>
              </w:tabs>
              <w:spacing w:before="40" w:after="40"/>
              <w:ind w:left="317" w:firstLine="43"/>
              <w:rPr>
                <w:rFonts w:ascii="Times New Roman" w:hAnsi="Times New Roman" w:cs="Times New Roman"/>
              </w:rPr>
            </w:pPr>
            <w:r w:rsidRPr="00713A3D">
              <w:rPr>
                <w:rFonts w:ascii="Times New Roman" w:hAnsi="Times New Roman" w:cs="Times New Roman"/>
              </w:rPr>
              <w:t xml:space="preserve">est coupable de “corruption” quiconque offre, donne, sollicite ou accepte directement ou indirectement un quelconque avantage en vue d’influencer l’action d’un agent public au cours de l’attribution ou de l’exécution d’un marché ou d’une lettre commande, et </w:t>
            </w:r>
          </w:p>
          <w:p w:rsidR="00DF601B" w:rsidRPr="00713A3D" w:rsidRDefault="00DF601B" w:rsidP="00535FB2">
            <w:pPr>
              <w:pStyle w:val="Paragraphedeliste"/>
              <w:numPr>
                <w:ilvl w:val="0"/>
                <w:numId w:val="3"/>
              </w:numPr>
              <w:tabs>
                <w:tab w:val="left" w:pos="742"/>
              </w:tabs>
              <w:spacing w:before="40" w:after="40"/>
              <w:ind w:left="317" w:firstLine="43"/>
              <w:rPr>
                <w:rFonts w:ascii="Times New Roman" w:hAnsi="Times New Roman" w:cs="Times New Roman"/>
              </w:rPr>
            </w:pPr>
            <w:r w:rsidRPr="00713A3D">
              <w:rPr>
                <w:rFonts w:ascii="Times New Roman" w:hAnsi="Times New Roman" w:cs="Times New Roman"/>
              </w:rPr>
              <w:t xml:space="preserve">(ii) est coupable de ‘’corruption’’ quiconque fournit, sollicite ou accepte plusieurs offres émises par le même soumissionnaire sous des noms des sociétés différentes et/ou sur des numéros d’enregistrement différents.  </w:t>
            </w:r>
          </w:p>
          <w:p w:rsidR="00DF601B" w:rsidRPr="00713A3D" w:rsidRDefault="00DF601B" w:rsidP="00535FB2">
            <w:pPr>
              <w:pStyle w:val="Paragraphedeliste"/>
              <w:numPr>
                <w:ilvl w:val="0"/>
                <w:numId w:val="3"/>
              </w:numPr>
              <w:tabs>
                <w:tab w:val="left" w:pos="742"/>
              </w:tabs>
              <w:spacing w:before="40" w:after="40"/>
              <w:ind w:left="317" w:firstLine="43"/>
              <w:rPr>
                <w:rFonts w:ascii="Times New Roman" w:hAnsi="Times New Roman" w:cs="Times New Roman"/>
              </w:rPr>
            </w:pPr>
            <w:r w:rsidRPr="00713A3D">
              <w:rPr>
                <w:rFonts w:ascii="Times New Roman" w:hAnsi="Times New Roman" w:cs="Times New Roman"/>
              </w:rPr>
              <w:t>(iii) se livre à des “manœuvres frauduleuses” quiconque déforme ou dénature des faits afin d’influencer l’attribution ou l’exécution d’un marché ou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tc>
      </w:tr>
    </w:tbl>
    <w:p w:rsidR="00DF601B" w:rsidRPr="00285717" w:rsidRDefault="00DF601B" w:rsidP="00DF601B">
      <w:pPr>
        <w:tabs>
          <w:tab w:val="left" w:pos="3895"/>
        </w:tabs>
        <w:rPr>
          <w:rFonts w:ascii="Times New Roman" w:hAnsi="Times New Roman" w:cs="Times New Roman"/>
          <w:sz w:val="24"/>
          <w:szCs w:val="20"/>
        </w:rPr>
      </w:pPr>
    </w:p>
    <w:p w:rsidR="00DF601B" w:rsidRPr="00285717" w:rsidRDefault="00DF601B" w:rsidP="00DF601B">
      <w:pPr>
        <w:tabs>
          <w:tab w:val="left" w:pos="3895"/>
        </w:tabs>
        <w:rPr>
          <w:rFonts w:ascii="Times New Roman" w:hAnsi="Times New Roman" w:cs="Times New Roman"/>
          <w:sz w:val="24"/>
          <w:szCs w:val="20"/>
        </w:rPr>
      </w:pPr>
    </w:p>
    <w:p w:rsidR="00DF601B" w:rsidRPr="00285717" w:rsidRDefault="00DF601B" w:rsidP="00DF601B">
      <w:pPr>
        <w:rPr>
          <w:rFonts w:ascii="Times New Roman" w:hAnsi="Times New Roman" w:cs="Times New Roman"/>
          <w:sz w:val="24"/>
          <w:szCs w:val="20"/>
        </w:rPr>
      </w:pPr>
    </w:p>
    <w:p w:rsidR="00DF601B" w:rsidRPr="00285717" w:rsidRDefault="00DF601B" w:rsidP="00DF601B">
      <w:pPr>
        <w:rPr>
          <w:rFonts w:ascii="Times New Roman" w:hAnsi="Times New Roman" w:cs="Times New Roman"/>
          <w:sz w:val="24"/>
          <w:szCs w:val="20"/>
        </w:rPr>
      </w:pPr>
    </w:p>
    <w:p w:rsidR="00DF601B" w:rsidRPr="00285717" w:rsidRDefault="00DF601B" w:rsidP="00DF601B">
      <w:pPr>
        <w:rPr>
          <w:rFonts w:ascii="Times New Roman" w:hAnsi="Times New Roman" w:cs="Times New Roman"/>
          <w:sz w:val="24"/>
          <w:szCs w:val="20"/>
        </w:rPr>
      </w:pPr>
    </w:p>
    <w:p w:rsidR="00DF601B" w:rsidRPr="00285717" w:rsidRDefault="00DF601B" w:rsidP="00DF601B">
      <w:pPr>
        <w:rPr>
          <w:rFonts w:ascii="Times New Roman" w:hAnsi="Times New Roman" w:cs="Times New Roman"/>
          <w:sz w:val="24"/>
          <w:szCs w:val="20"/>
        </w:rPr>
      </w:pPr>
    </w:p>
    <w:p w:rsidR="00DF601B" w:rsidRPr="00285717" w:rsidRDefault="00DF601B" w:rsidP="00DF601B">
      <w:pPr>
        <w:tabs>
          <w:tab w:val="left" w:pos="2705"/>
        </w:tabs>
        <w:rPr>
          <w:rFonts w:ascii="Times New Roman" w:hAnsi="Times New Roman" w:cs="Times New Roman"/>
          <w:sz w:val="24"/>
          <w:szCs w:val="20"/>
        </w:rPr>
      </w:pPr>
      <w:r w:rsidRPr="00285717">
        <w:rPr>
          <w:rFonts w:ascii="Times New Roman" w:hAnsi="Times New Roman" w:cs="Times New Roman"/>
          <w:sz w:val="24"/>
          <w:szCs w:val="20"/>
        </w:rPr>
        <w:tab/>
      </w:r>
    </w:p>
    <w:p w:rsidR="00DF601B" w:rsidRPr="00285717" w:rsidRDefault="00DF601B" w:rsidP="00DF601B">
      <w:pPr>
        <w:tabs>
          <w:tab w:val="left" w:pos="2705"/>
        </w:tabs>
        <w:rPr>
          <w:rFonts w:ascii="Times New Roman" w:hAnsi="Times New Roman" w:cs="Times New Roman"/>
          <w:sz w:val="24"/>
          <w:szCs w:val="20"/>
        </w:rPr>
      </w:pPr>
    </w:p>
    <w:p w:rsidR="00DF601B" w:rsidRPr="00285717" w:rsidRDefault="00DF601B" w:rsidP="00DF601B">
      <w:pPr>
        <w:tabs>
          <w:tab w:val="left" w:pos="2705"/>
        </w:tabs>
        <w:rPr>
          <w:rFonts w:ascii="Times New Roman" w:hAnsi="Times New Roman" w:cs="Times New Roman"/>
          <w:sz w:val="24"/>
          <w:szCs w:val="20"/>
        </w:rPr>
      </w:pPr>
    </w:p>
    <w:p w:rsidR="00DF601B" w:rsidRPr="00285717" w:rsidRDefault="00DF601B" w:rsidP="00DF601B">
      <w:pPr>
        <w:tabs>
          <w:tab w:val="left" w:pos="2705"/>
        </w:tabs>
        <w:rPr>
          <w:rFonts w:ascii="Times New Roman" w:hAnsi="Times New Roman" w:cs="Times New Roman"/>
          <w:sz w:val="24"/>
          <w:szCs w:val="20"/>
        </w:rPr>
      </w:pPr>
    </w:p>
    <w:p w:rsidR="00DF601B" w:rsidRPr="00285717" w:rsidRDefault="00DF601B" w:rsidP="00DF601B">
      <w:pPr>
        <w:tabs>
          <w:tab w:val="left" w:pos="2705"/>
        </w:tabs>
        <w:rPr>
          <w:rFonts w:ascii="Times New Roman" w:hAnsi="Times New Roman" w:cs="Times New Roman"/>
          <w:sz w:val="24"/>
          <w:szCs w:val="20"/>
        </w:rPr>
      </w:pPr>
    </w:p>
    <w:p w:rsidR="00DF601B" w:rsidRPr="00285717" w:rsidRDefault="00DF601B" w:rsidP="00DF601B">
      <w:pPr>
        <w:tabs>
          <w:tab w:val="left" w:pos="2705"/>
        </w:tabs>
        <w:rPr>
          <w:rFonts w:ascii="Times New Roman" w:hAnsi="Times New Roman" w:cs="Times New Roman"/>
          <w:sz w:val="24"/>
          <w:szCs w:val="20"/>
        </w:rPr>
      </w:pPr>
    </w:p>
    <w:p w:rsidR="001667AD" w:rsidRPr="00285717" w:rsidRDefault="001667AD" w:rsidP="00DF601B">
      <w:pPr>
        <w:tabs>
          <w:tab w:val="left" w:pos="2705"/>
        </w:tabs>
        <w:rPr>
          <w:rFonts w:ascii="Times New Roman" w:hAnsi="Times New Roman" w:cs="Times New Roman"/>
          <w:sz w:val="24"/>
          <w:szCs w:val="20"/>
        </w:rPr>
      </w:pPr>
    </w:p>
    <w:p w:rsidR="001667AD" w:rsidRPr="00285717" w:rsidRDefault="001667AD" w:rsidP="00DF601B">
      <w:pPr>
        <w:tabs>
          <w:tab w:val="left" w:pos="2705"/>
        </w:tabs>
        <w:rPr>
          <w:rFonts w:ascii="Times New Roman" w:hAnsi="Times New Roman" w:cs="Times New Roman"/>
          <w:sz w:val="24"/>
          <w:szCs w:val="20"/>
        </w:rPr>
      </w:pPr>
    </w:p>
    <w:p w:rsidR="001667AD" w:rsidRPr="00285717" w:rsidRDefault="001667AD" w:rsidP="00DF601B">
      <w:pPr>
        <w:tabs>
          <w:tab w:val="left" w:pos="2705"/>
        </w:tabs>
        <w:rPr>
          <w:rFonts w:ascii="Times New Roman" w:hAnsi="Times New Roman" w:cs="Times New Roman"/>
          <w:sz w:val="24"/>
          <w:szCs w:val="20"/>
        </w:rPr>
      </w:pPr>
    </w:p>
    <w:p w:rsidR="001667AD" w:rsidRPr="00285717" w:rsidRDefault="001667AD" w:rsidP="00DF601B">
      <w:pPr>
        <w:tabs>
          <w:tab w:val="left" w:pos="2705"/>
        </w:tabs>
        <w:rPr>
          <w:rFonts w:ascii="Times New Roman" w:hAnsi="Times New Roman" w:cs="Times New Roman"/>
          <w:sz w:val="24"/>
          <w:szCs w:val="20"/>
        </w:rPr>
      </w:pPr>
    </w:p>
    <w:p w:rsidR="001667AD" w:rsidRPr="00285717" w:rsidRDefault="001667AD" w:rsidP="00DF601B">
      <w:pPr>
        <w:tabs>
          <w:tab w:val="left" w:pos="2705"/>
        </w:tabs>
        <w:rPr>
          <w:rFonts w:ascii="Times New Roman" w:hAnsi="Times New Roman" w:cs="Times New Roman"/>
          <w:sz w:val="24"/>
          <w:szCs w:val="20"/>
        </w:rPr>
      </w:pPr>
    </w:p>
    <w:p w:rsidR="001667AD" w:rsidRPr="00285717" w:rsidRDefault="001667AD" w:rsidP="00DF601B">
      <w:pPr>
        <w:tabs>
          <w:tab w:val="left" w:pos="2705"/>
        </w:tabs>
        <w:rPr>
          <w:rFonts w:ascii="Times New Roman" w:hAnsi="Times New Roman" w:cs="Times New Roman"/>
          <w:sz w:val="24"/>
          <w:szCs w:val="20"/>
        </w:rPr>
      </w:pPr>
    </w:p>
    <w:p w:rsidR="001667AD" w:rsidRPr="00285717" w:rsidRDefault="001667AD" w:rsidP="00DF601B">
      <w:pPr>
        <w:tabs>
          <w:tab w:val="left" w:pos="2705"/>
        </w:tabs>
        <w:rPr>
          <w:rFonts w:ascii="Times New Roman" w:hAnsi="Times New Roman" w:cs="Times New Roman"/>
          <w:sz w:val="24"/>
          <w:szCs w:val="20"/>
        </w:rPr>
      </w:pPr>
    </w:p>
    <w:p w:rsidR="001667AD" w:rsidRDefault="001667AD" w:rsidP="00DF601B">
      <w:pPr>
        <w:tabs>
          <w:tab w:val="left" w:pos="2705"/>
        </w:tabs>
        <w:rPr>
          <w:rFonts w:ascii="Times New Roman" w:hAnsi="Times New Roman" w:cs="Times New Roman"/>
          <w:sz w:val="24"/>
          <w:szCs w:val="20"/>
        </w:rPr>
      </w:pPr>
    </w:p>
    <w:p w:rsidR="005F0708" w:rsidRDefault="005F0708" w:rsidP="00DF601B">
      <w:pPr>
        <w:tabs>
          <w:tab w:val="left" w:pos="2705"/>
        </w:tabs>
        <w:rPr>
          <w:rFonts w:ascii="Times New Roman" w:hAnsi="Times New Roman" w:cs="Times New Roman"/>
          <w:sz w:val="24"/>
          <w:szCs w:val="20"/>
        </w:rPr>
      </w:pPr>
    </w:p>
    <w:p w:rsidR="005F0708" w:rsidRDefault="005F0708" w:rsidP="00DF601B">
      <w:pPr>
        <w:tabs>
          <w:tab w:val="left" w:pos="2705"/>
        </w:tabs>
        <w:rPr>
          <w:rFonts w:ascii="Times New Roman" w:hAnsi="Times New Roman" w:cs="Times New Roman"/>
          <w:sz w:val="24"/>
          <w:szCs w:val="20"/>
        </w:rPr>
      </w:pPr>
    </w:p>
    <w:p w:rsidR="005F0708" w:rsidRDefault="005F0708" w:rsidP="00DF601B">
      <w:pPr>
        <w:tabs>
          <w:tab w:val="left" w:pos="2705"/>
        </w:tabs>
        <w:rPr>
          <w:rFonts w:ascii="Times New Roman" w:hAnsi="Times New Roman" w:cs="Times New Roman"/>
          <w:sz w:val="24"/>
          <w:szCs w:val="20"/>
        </w:rPr>
      </w:pPr>
    </w:p>
    <w:p w:rsidR="005F0708" w:rsidRDefault="005F0708" w:rsidP="00DF601B">
      <w:pPr>
        <w:tabs>
          <w:tab w:val="left" w:pos="2705"/>
        </w:tabs>
        <w:rPr>
          <w:rFonts w:ascii="Times New Roman" w:hAnsi="Times New Roman" w:cs="Times New Roman"/>
          <w:sz w:val="24"/>
          <w:szCs w:val="20"/>
        </w:rPr>
      </w:pPr>
    </w:p>
    <w:p w:rsidR="005F0708" w:rsidRDefault="005F0708" w:rsidP="00DF601B">
      <w:pPr>
        <w:tabs>
          <w:tab w:val="left" w:pos="2705"/>
        </w:tabs>
        <w:rPr>
          <w:rFonts w:ascii="Times New Roman" w:hAnsi="Times New Roman" w:cs="Times New Roman"/>
          <w:sz w:val="24"/>
          <w:szCs w:val="20"/>
        </w:rPr>
      </w:pPr>
    </w:p>
    <w:p w:rsidR="005F0708" w:rsidRDefault="005F0708" w:rsidP="00DF601B">
      <w:pPr>
        <w:tabs>
          <w:tab w:val="left" w:pos="2705"/>
        </w:tabs>
        <w:rPr>
          <w:rFonts w:ascii="Times New Roman" w:hAnsi="Times New Roman" w:cs="Times New Roman"/>
          <w:sz w:val="24"/>
          <w:szCs w:val="20"/>
        </w:rPr>
      </w:pPr>
    </w:p>
    <w:p w:rsidR="005F0708" w:rsidRDefault="005F0708" w:rsidP="00DF601B">
      <w:pPr>
        <w:tabs>
          <w:tab w:val="left" w:pos="2705"/>
        </w:tabs>
        <w:rPr>
          <w:rFonts w:ascii="Times New Roman" w:hAnsi="Times New Roman" w:cs="Times New Roman"/>
          <w:sz w:val="24"/>
          <w:szCs w:val="20"/>
        </w:rPr>
      </w:pPr>
    </w:p>
    <w:p w:rsidR="005F0708" w:rsidRDefault="005F0708" w:rsidP="00DF601B">
      <w:pPr>
        <w:tabs>
          <w:tab w:val="left" w:pos="2705"/>
        </w:tabs>
        <w:rPr>
          <w:rFonts w:ascii="Times New Roman" w:hAnsi="Times New Roman" w:cs="Times New Roman"/>
          <w:sz w:val="24"/>
          <w:szCs w:val="20"/>
        </w:rPr>
      </w:pPr>
    </w:p>
    <w:p w:rsidR="005F0708" w:rsidRDefault="005F0708" w:rsidP="00DF601B">
      <w:pPr>
        <w:tabs>
          <w:tab w:val="left" w:pos="2705"/>
        </w:tabs>
        <w:rPr>
          <w:rFonts w:ascii="Times New Roman" w:hAnsi="Times New Roman" w:cs="Times New Roman"/>
          <w:sz w:val="24"/>
          <w:szCs w:val="20"/>
        </w:rPr>
      </w:pPr>
    </w:p>
    <w:p w:rsidR="005F0708" w:rsidRDefault="005F0708" w:rsidP="00DF601B">
      <w:pPr>
        <w:tabs>
          <w:tab w:val="left" w:pos="2705"/>
        </w:tabs>
        <w:rPr>
          <w:rFonts w:ascii="Times New Roman" w:hAnsi="Times New Roman" w:cs="Times New Roman"/>
          <w:sz w:val="24"/>
          <w:szCs w:val="20"/>
        </w:rPr>
      </w:pPr>
    </w:p>
    <w:p w:rsidR="005F0708" w:rsidRDefault="005F0708" w:rsidP="00DF601B">
      <w:pPr>
        <w:tabs>
          <w:tab w:val="left" w:pos="2705"/>
        </w:tabs>
        <w:rPr>
          <w:rFonts w:ascii="Times New Roman" w:hAnsi="Times New Roman" w:cs="Times New Roman"/>
          <w:sz w:val="24"/>
          <w:szCs w:val="20"/>
        </w:rPr>
      </w:pPr>
    </w:p>
    <w:p w:rsidR="005F0708" w:rsidRDefault="005F0708" w:rsidP="00DF601B">
      <w:pPr>
        <w:tabs>
          <w:tab w:val="left" w:pos="2705"/>
        </w:tabs>
        <w:rPr>
          <w:rFonts w:ascii="Times New Roman" w:hAnsi="Times New Roman" w:cs="Times New Roman"/>
          <w:sz w:val="24"/>
          <w:szCs w:val="20"/>
        </w:rPr>
      </w:pPr>
    </w:p>
    <w:p w:rsidR="00720682" w:rsidRPr="00285717" w:rsidRDefault="00720682" w:rsidP="00DF601B">
      <w:pPr>
        <w:tabs>
          <w:tab w:val="left" w:pos="2705"/>
        </w:tabs>
        <w:rPr>
          <w:rFonts w:ascii="Times New Roman" w:hAnsi="Times New Roman" w:cs="Times New Roman"/>
          <w:sz w:val="24"/>
          <w:szCs w:val="20"/>
        </w:rPr>
      </w:pPr>
    </w:p>
    <w:p w:rsidR="001667AD" w:rsidRPr="00285717" w:rsidRDefault="001667AD" w:rsidP="00DF601B">
      <w:pPr>
        <w:tabs>
          <w:tab w:val="left" w:pos="2705"/>
        </w:tabs>
        <w:rPr>
          <w:rFonts w:ascii="Times New Roman" w:hAnsi="Times New Roman" w:cs="Times New Roman"/>
          <w:sz w:val="24"/>
          <w:szCs w:val="20"/>
        </w:rPr>
      </w:pPr>
    </w:p>
    <w:p w:rsidR="001667AD" w:rsidRPr="00285717" w:rsidRDefault="001667AD" w:rsidP="00DF601B">
      <w:pPr>
        <w:tabs>
          <w:tab w:val="left" w:pos="2705"/>
        </w:tabs>
        <w:rPr>
          <w:rFonts w:ascii="Times New Roman" w:hAnsi="Times New Roman" w:cs="Times New Roman"/>
          <w:sz w:val="24"/>
          <w:szCs w:val="20"/>
        </w:rPr>
      </w:pPr>
    </w:p>
    <w:p w:rsidR="00DF601B" w:rsidRPr="00285717" w:rsidRDefault="00DF601B" w:rsidP="00DF601B">
      <w:pPr>
        <w:tabs>
          <w:tab w:val="left" w:pos="2705"/>
        </w:tabs>
        <w:jc w:val="center"/>
        <w:rPr>
          <w:rFonts w:ascii="Times New Roman" w:hAnsi="Times New Roman" w:cs="Times New Roman"/>
          <w:b/>
          <w:sz w:val="24"/>
          <w:szCs w:val="20"/>
        </w:rPr>
      </w:pPr>
      <w:r w:rsidRPr="00285717">
        <w:rPr>
          <w:rFonts w:ascii="Times New Roman" w:hAnsi="Times New Roman" w:cs="Times New Roman"/>
          <w:b/>
          <w:sz w:val="24"/>
          <w:szCs w:val="20"/>
        </w:rPr>
        <w:t>PIECE N°4</w:t>
      </w:r>
    </w:p>
    <w:p w:rsidR="00DF601B" w:rsidRPr="00285717" w:rsidRDefault="00DF601B" w:rsidP="00DF601B">
      <w:pPr>
        <w:tabs>
          <w:tab w:val="left" w:pos="2705"/>
        </w:tabs>
        <w:jc w:val="center"/>
        <w:rPr>
          <w:rFonts w:ascii="Times New Roman" w:hAnsi="Times New Roman" w:cs="Times New Roman"/>
          <w:b/>
          <w:sz w:val="24"/>
          <w:szCs w:val="20"/>
        </w:rPr>
      </w:pPr>
      <w:r w:rsidRPr="00285717">
        <w:rPr>
          <w:rFonts w:ascii="Times New Roman" w:hAnsi="Times New Roman" w:cs="Times New Roman"/>
          <w:b/>
          <w:sz w:val="24"/>
          <w:szCs w:val="20"/>
        </w:rPr>
        <w:t>CAHIER DES CLAUSES ADMINISTRATIVES PARTICULIERES (CCAP)</w:t>
      </w:r>
    </w:p>
    <w:p w:rsidR="00DF601B" w:rsidRPr="00285717" w:rsidRDefault="00DF601B" w:rsidP="00DF601B">
      <w:pPr>
        <w:tabs>
          <w:tab w:val="left" w:pos="2705"/>
        </w:tabs>
        <w:jc w:val="center"/>
        <w:rPr>
          <w:rFonts w:ascii="Times New Roman" w:hAnsi="Times New Roman" w:cs="Times New Roman"/>
          <w:b/>
          <w:sz w:val="24"/>
          <w:szCs w:val="20"/>
        </w:rPr>
      </w:pPr>
    </w:p>
    <w:p w:rsidR="00DF601B" w:rsidRPr="00285717" w:rsidRDefault="00DF601B" w:rsidP="00DF601B">
      <w:pPr>
        <w:tabs>
          <w:tab w:val="left" w:pos="2705"/>
        </w:tabs>
        <w:jc w:val="center"/>
        <w:rPr>
          <w:rFonts w:ascii="Times New Roman" w:hAnsi="Times New Roman" w:cs="Times New Roman"/>
          <w:b/>
          <w:sz w:val="24"/>
          <w:szCs w:val="20"/>
        </w:rPr>
      </w:pPr>
    </w:p>
    <w:p w:rsidR="00720682" w:rsidRDefault="00720682" w:rsidP="00552B35">
      <w:pPr>
        <w:tabs>
          <w:tab w:val="left" w:pos="2705"/>
        </w:tabs>
        <w:rPr>
          <w:rFonts w:ascii="Times New Roman" w:hAnsi="Times New Roman" w:cs="Times New Roman"/>
          <w:b/>
          <w:sz w:val="24"/>
          <w:szCs w:val="20"/>
        </w:rPr>
      </w:pPr>
    </w:p>
    <w:p w:rsidR="00552B35" w:rsidRPr="00285717" w:rsidRDefault="00552B35" w:rsidP="00552B35">
      <w:pPr>
        <w:tabs>
          <w:tab w:val="left" w:pos="2705"/>
        </w:tabs>
        <w:rPr>
          <w:rFonts w:ascii="Times New Roman" w:hAnsi="Times New Roman" w:cs="Times New Roman"/>
          <w:b/>
          <w:sz w:val="24"/>
          <w:szCs w:val="20"/>
        </w:rPr>
      </w:pPr>
    </w:p>
    <w:p w:rsidR="00DF601B" w:rsidRPr="00285717" w:rsidRDefault="00552B35" w:rsidP="00DF601B">
      <w:pPr>
        <w:tabs>
          <w:tab w:val="left" w:pos="2705"/>
        </w:tabs>
        <w:spacing w:after="60" w:line="240" w:lineRule="auto"/>
        <w:rPr>
          <w:rFonts w:ascii="Times New Roman" w:hAnsi="Times New Roman" w:cs="Times New Roman"/>
          <w:b/>
          <w:sz w:val="20"/>
          <w:szCs w:val="20"/>
        </w:rPr>
      </w:pPr>
      <w:r>
        <w:rPr>
          <w:rFonts w:ascii="Times New Roman" w:hAnsi="Times New Roman" w:cs="Times New Roman"/>
          <w:b/>
          <w:sz w:val="20"/>
          <w:szCs w:val="20"/>
        </w:rPr>
        <w:lastRenderedPageBreak/>
        <w:t xml:space="preserve">Table des matières </w:t>
      </w:r>
    </w:p>
    <w:p w:rsidR="00DF601B" w:rsidRPr="00285717" w:rsidRDefault="00DF601B" w:rsidP="00DF601B">
      <w:pPr>
        <w:tabs>
          <w:tab w:val="left" w:pos="2705"/>
        </w:tabs>
        <w:spacing w:before="60" w:after="60" w:line="240" w:lineRule="auto"/>
        <w:rPr>
          <w:rFonts w:ascii="Times New Roman" w:hAnsi="Times New Roman" w:cs="Times New Roman"/>
          <w:sz w:val="18"/>
          <w:szCs w:val="18"/>
        </w:rPr>
      </w:pPr>
      <w:r w:rsidRPr="00285717">
        <w:rPr>
          <w:rFonts w:ascii="Times New Roman" w:hAnsi="Times New Roman" w:cs="Times New Roman"/>
          <w:sz w:val="18"/>
          <w:szCs w:val="18"/>
        </w:rPr>
        <w:t xml:space="preserve">CHAPITRE  I. Généralités .................................................................................................................. 85 </w:t>
      </w:r>
    </w:p>
    <w:p w:rsidR="00DF601B" w:rsidRPr="00285717" w:rsidRDefault="00DF601B" w:rsidP="00DF601B">
      <w:pPr>
        <w:tabs>
          <w:tab w:val="left" w:pos="2705"/>
        </w:tabs>
        <w:spacing w:after="0" w:line="240" w:lineRule="auto"/>
        <w:rPr>
          <w:rFonts w:ascii="Times New Roman" w:hAnsi="Times New Roman" w:cs="Times New Roman"/>
          <w:sz w:val="18"/>
          <w:szCs w:val="18"/>
        </w:rPr>
      </w:pPr>
      <w:r w:rsidRPr="00285717">
        <w:rPr>
          <w:rFonts w:ascii="Times New Roman" w:hAnsi="Times New Roman" w:cs="Times New Roman"/>
          <w:sz w:val="18"/>
          <w:szCs w:val="18"/>
        </w:rPr>
        <w:t xml:space="preserve">Article 1. Objet du marché ................................................................................................................... 85 </w:t>
      </w:r>
    </w:p>
    <w:p w:rsidR="00DF601B" w:rsidRPr="00285717" w:rsidRDefault="00DF601B" w:rsidP="00DF601B">
      <w:pPr>
        <w:tabs>
          <w:tab w:val="left" w:pos="2705"/>
        </w:tabs>
        <w:spacing w:after="0" w:line="240" w:lineRule="auto"/>
        <w:rPr>
          <w:rFonts w:ascii="Times New Roman" w:hAnsi="Times New Roman" w:cs="Times New Roman"/>
          <w:sz w:val="18"/>
          <w:szCs w:val="18"/>
        </w:rPr>
      </w:pPr>
      <w:r w:rsidRPr="00285717">
        <w:rPr>
          <w:rFonts w:ascii="Times New Roman" w:hAnsi="Times New Roman" w:cs="Times New Roman"/>
          <w:sz w:val="18"/>
          <w:szCs w:val="18"/>
        </w:rPr>
        <w:t xml:space="preserve">Article 2. Procédure de passation du marché ...................................................................................... 85 </w:t>
      </w:r>
    </w:p>
    <w:p w:rsidR="00DF601B" w:rsidRPr="00285717" w:rsidRDefault="00DF601B" w:rsidP="00DF601B">
      <w:pPr>
        <w:tabs>
          <w:tab w:val="left" w:pos="2705"/>
        </w:tabs>
        <w:spacing w:after="0" w:line="240" w:lineRule="auto"/>
        <w:rPr>
          <w:rFonts w:ascii="Times New Roman" w:hAnsi="Times New Roman" w:cs="Times New Roman"/>
          <w:sz w:val="18"/>
          <w:szCs w:val="18"/>
        </w:rPr>
      </w:pPr>
      <w:r w:rsidRPr="00285717">
        <w:rPr>
          <w:rFonts w:ascii="Times New Roman" w:hAnsi="Times New Roman" w:cs="Times New Roman"/>
          <w:sz w:val="18"/>
          <w:szCs w:val="18"/>
        </w:rPr>
        <w:t xml:space="preserve">Article 3. Attributions et nantissement ................................................................................................. 85 </w:t>
      </w:r>
    </w:p>
    <w:p w:rsidR="00DF601B" w:rsidRPr="00285717" w:rsidRDefault="00DF601B" w:rsidP="00DF601B">
      <w:pPr>
        <w:tabs>
          <w:tab w:val="left" w:pos="2705"/>
        </w:tabs>
        <w:spacing w:after="0" w:line="240" w:lineRule="auto"/>
        <w:rPr>
          <w:rFonts w:ascii="Times New Roman" w:hAnsi="Times New Roman" w:cs="Times New Roman"/>
          <w:sz w:val="18"/>
          <w:szCs w:val="18"/>
        </w:rPr>
      </w:pPr>
      <w:r w:rsidRPr="00285717">
        <w:rPr>
          <w:rFonts w:ascii="Times New Roman" w:hAnsi="Times New Roman" w:cs="Times New Roman"/>
          <w:sz w:val="18"/>
          <w:szCs w:val="18"/>
        </w:rPr>
        <w:t xml:space="preserve">Article 4. Langue, lois et règlements applicables ................................................................................. 86         </w:t>
      </w:r>
    </w:p>
    <w:p w:rsidR="00DF601B" w:rsidRPr="00285717" w:rsidRDefault="00DF601B" w:rsidP="00DF601B">
      <w:pPr>
        <w:tabs>
          <w:tab w:val="left" w:pos="2705"/>
        </w:tabs>
        <w:spacing w:after="0" w:line="240" w:lineRule="auto"/>
        <w:rPr>
          <w:rFonts w:ascii="Times New Roman" w:hAnsi="Times New Roman" w:cs="Times New Roman"/>
          <w:sz w:val="18"/>
          <w:szCs w:val="18"/>
        </w:rPr>
      </w:pPr>
      <w:r w:rsidRPr="00285717">
        <w:rPr>
          <w:rFonts w:ascii="Times New Roman" w:hAnsi="Times New Roman" w:cs="Times New Roman"/>
          <w:sz w:val="18"/>
          <w:szCs w:val="18"/>
        </w:rPr>
        <w:t>Article 5. Normes …………</w:t>
      </w:r>
      <w:r w:rsidR="00552B35">
        <w:rPr>
          <w:rFonts w:ascii="Times New Roman" w:hAnsi="Times New Roman" w:cs="Times New Roman"/>
          <w:sz w:val="18"/>
          <w:szCs w:val="18"/>
        </w:rPr>
        <w:t>………………………………………………………………………….</w:t>
      </w:r>
      <w:r w:rsidRPr="00285717">
        <w:rPr>
          <w:rFonts w:ascii="Times New Roman" w:hAnsi="Times New Roman" w:cs="Times New Roman"/>
          <w:sz w:val="18"/>
          <w:szCs w:val="18"/>
        </w:rPr>
        <w:t xml:space="preserve">.85  </w:t>
      </w:r>
    </w:p>
    <w:p w:rsidR="00DF601B" w:rsidRPr="00285717" w:rsidRDefault="00DF601B" w:rsidP="00DF601B">
      <w:pPr>
        <w:tabs>
          <w:tab w:val="left" w:pos="2705"/>
        </w:tabs>
        <w:spacing w:after="0" w:line="240" w:lineRule="auto"/>
        <w:rPr>
          <w:rFonts w:ascii="Times New Roman" w:hAnsi="Times New Roman" w:cs="Times New Roman"/>
          <w:sz w:val="18"/>
          <w:szCs w:val="18"/>
        </w:rPr>
      </w:pPr>
      <w:r w:rsidRPr="00285717">
        <w:rPr>
          <w:rFonts w:ascii="Times New Roman" w:hAnsi="Times New Roman" w:cs="Times New Roman"/>
          <w:sz w:val="18"/>
          <w:szCs w:val="18"/>
        </w:rPr>
        <w:t xml:space="preserve">Article 6. Pièces constitutives du marché ............................................................................................ 85 </w:t>
      </w:r>
    </w:p>
    <w:p w:rsidR="00DF601B" w:rsidRPr="00285717" w:rsidRDefault="00DF601B" w:rsidP="00DF601B">
      <w:pPr>
        <w:tabs>
          <w:tab w:val="left" w:pos="2705"/>
        </w:tabs>
        <w:spacing w:after="0" w:line="240" w:lineRule="auto"/>
        <w:rPr>
          <w:rFonts w:ascii="Times New Roman" w:hAnsi="Times New Roman" w:cs="Times New Roman"/>
          <w:sz w:val="18"/>
          <w:szCs w:val="18"/>
        </w:rPr>
      </w:pPr>
      <w:r w:rsidRPr="00285717">
        <w:rPr>
          <w:rFonts w:ascii="Times New Roman" w:hAnsi="Times New Roman" w:cs="Times New Roman"/>
          <w:sz w:val="18"/>
          <w:szCs w:val="18"/>
        </w:rPr>
        <w:t xml:space="preserve">Article 7. Textes généraux applicables ................................................................................................ 87 </w:t>
      </w:r>
    </w:p>
    <w:p w:rsidR="00DF601B" w:rsidRPr="00285717" w:rsidRDefault="00DF601B" w:rsidP="00DF601B">
      <w:pPr>
        <w:tabs>
          <w:tab w:val="left" w:pos="2705"/>
        </w:tabs>
        <w:spacing w:after="0" w:line="240" w:lineRule="auto"/>
        <w:rPr>
          <w:rFonts w:ascii="Times New Roman" w:hAnsi="Times New Roman" w:cs="Times New Roman"/>
          <w:sz w:val="18"/>
          <w:szCs w:val="18"/>
        </w:rPr>
      </w:pPr>
      <w:r w:rsidRPr="00285717">
        <w:rPr>
          <w:rFonts w:ascii="Times New Roman" w:hAnsi="Times New Roman" w:cs="Times New Roman"/>
          <w:sz w:val="18"/>
          <w:szCs w:val="18"/>
        </w:rPr>
        <w:t xml:space="preserve">Article 8. Communication  .................................................................................................................... 88 </w:t>
      </w:r>
    </w:p>
    <w:p w:rsidR="00DF601B" w:rsidRPr="00285717" w:rsidRDefault="00DF601B" w:rsidP="00DF601B">
      <w:pPr>
        <w:tabs>
          <w:tab w:val="left" w:pos="2705"/>
        </w:tabs>
        <w:spacing w:before="60" w:after="60" w:line="240" w:lineRule="auto"/>
        <w:rPr>
          <w:rFonts w:ascii="Times New Roman" w:hAnsi="Times New Roman" w:cs="Times New Roman"/>
          <w:sz w:val="18"/>
          <w:szCs w:val="18"/>
        </w:rPr>
      </w:pPr>
      <w:r w:rsidRPr="00285717">
        <w:rPr>
          <w:rFonts w:ascii="Times New Roman" w:hAnsi="Times New Roman" w:cs="Times New Roman"/>
          <w:sz w:val="18"/>
          <w:szCs w:val="18"/>
        </w:rPr>
        <w:t xml:space="preserve">CHAPITRE  II. Exécution des travaux ................................................................................................ 89 </w:t>
      </w:r>
    </w:p>
    <w:p w:rsidR="00DF601B" w:rsidRPr="00285717" w:rsidRDefault="00DF601B" w:rsidP="00DF601B">
      <w:pPr>
        <w:tabs>
          <w:tab w:val="left" w:pos="2705"/>
        </w:tabs>
        <w:spacing w:after="0" w:line="240" w:lineRule="auto"/>
        <w:rPr>
          <w:rFonts w:ascii="Times New Roman" w:hAnsi="Times New Roman" w:cs="Times New Roman"/>
          <w:sz w:val="18"/>
          <w:szCs w:val="18"/>
        </w:rPr>
      </w:pPr>
      <w:r w:rsidRPr="00285717">
        <w:rPr>
          <w:rFonts w:ascii="Times New Roman" w:hAnsi="Times New Roman" w:cs="Times New Roman"/>
          <w:sz w:val="18"/>
          <w:szCs w:val="18"/>
        </w:rPr>
        <w:t xml:space="preserve">Article 9. Consistance des prestations ................................................................................................. 89 </w:t>
      </w:r>
    </w:p>
    <w:p w:rsidR="00DF601B" w:rsidRPr="00285717" w:rsidRDefault="00DF601B" w:rsidP="00DF601B">
      <w:pPr>
        <w:tabs>
          <w:tab w:val="left" w:pos="2705"/>
        </w:tabs>
        <w:spacing w:after="0" w:line="240" w:lineRule="auto"/>
        <w:rPr>
          <w:rFonts w:ascii="Times New Roman" w:hAnsi="Times New Roman" w:cs="Times New Roman"/>
          <w:sz w:val="18"/>
          <w:szCs w:val="18"/>
        </w:rPr>
      </w:pPr>
      <w:r w:rsidRPr="00285717">
        <w:rPr>
          <w:rFonts w:ascii="Times New Roman" w:hAnsi="Times New Roman" w:cs="Times New Roman"/>
          <w:sz w:val="18"/>
          <w:szCs w:val="18"/>
        </w:rPr>
        <w:t xml:space="preserve">Article 10. Délais d’exécution du marché ............................................................................................. 87 </w:t>
      </w:r>
    </w:p>
    <w:p w:rsidR="00DF601B" w:rsidRPr="00285717" w:rsidRDefault="00DF601B" w:rsidP="00DF601B">
      <w:pPr>
        <w:tabs>
          <w:tab w:val="left" w:pos="2705"/>
        </w:tabs>
        <w:spacing w:after="0" w:line="240" w:lineRule="auto"/>
        <w:rPr>
          <w:rFonts w:ascii="Times New Roman" w:hAnsi="Times New Roman" w:cs="Times New Roman"/>
          <w:sz w:val="18"/>
          <w:szCs w:val="18"/>
        </w:rPr>
      </w:pPr>
      <w:r w:rsidRPr="00285717">
        <w:rPr>
          <w:rFonts w:ascii="Times New Roman" w:hAnsi="Times New Roman" w:cs="Times New Roman"/>
          <w:sz w:val="18"/>
          <w:szCs w:val="18"/>
        </w:rPr>
        <w:t xml:space="preserve">Article 11. Obligations du Maître d’Ouvrage ……………………………………. ................................... 90 </w:t>
      </w:r>
    </w:p>
    <w:p w:rsidR="00DF601B" w:rsidRPr="00285717" w:rsidRDefault="00DF601B" w:rsidP="00DF601B">
      <w:pPr>
        <w:tabs>
          <w:tab w:val="left" w:pos="2705"/>
        </w:tabs>
        <w:spacing w:after="0" w:line="240" w:lineRule="auto"/>
        <w:rPr>
          <w:rFonts w:ascii="Times New Roman" w:hAnsi="Times New Roman" w:cs="Times New Roman"/>
          <w:sz w:val="18"/>
          <w:szCs w:val="18"/>
        </w:rPr>
      </w:pPr>
      <w:r w:rsidRPr="00285717">
        <w:rPr>
          <w:rFonts w:ascii="Times New Roman" w:hAnsi="Times New Roman" w:cs="Times New Roman"/>
          <w:sz w:val="18"/>
          <w:szCs w:val="18"/>
        </w:rPr>
        <w:t xml:space="preserve">Article 12. Ordres de service ............................................................................................................... 90 </w:t>
      </w:r>
    </w:p>
    <w:p w:rsidR="00DF601B" w:rsidRPr="00285717" w:rsidRDefault="00DF601B" w:rsidP="00DF601B">
      <w:pPr>
        <w:tabs>
          <w:tab w:val="left" w:pos="2705"/>
        </w:tabs>
        <w:spacing w:after="0" w:line="240" w:lineRule="auto"/>
        <w:rPr>
          <w:rFonts w:ascii="Times New Roman" w:hAnsi="Times New Roman" w:cs="Times New Roman"/>
          <w:sz w:val="18"/>
          <w:szCs w:val="18"/>
        </w:rPr>
      </w:pPr>
      <w:r w:rsidRPr="00285717">
        <w:rPr>
          <w:rFonts w:ascii="Times New Roman" w:hAnsi="Times New Roman" w:cs="Times New Roman"/>
          <w:sz w:val="18"/>
          <w:szCs w:val="18"/>
        </w:rPr>
        <w:t xml:space="preserve">Article 13. Rôles et responsabilités du cocontractant de l’administration ............................................ 92        </w:t>
      </w:r>
    </w:p>
    <w:p w:rsidR="00DF601B" w:rsidRPr="00285717" w:rsidRDefault="00DF601B" w:rsidP="00DF601B">
      <w:pPr>
        <w:tabs>
          <w:tab w:val="left" w:pos="2705"/>
        </w:tabs>
        <w:spacing w:after="0" w:line="240" w:lineRule="auto"/>
        <w:rPr>
          <w:rFonts w:ascii="Times New Roman" w:hAnsi="Times New Roman" w:cs="Times New Roman"/>
          <w:sz w:val="18"/>
          <w:szCs w:val="18"/>
        </w:rPr>
      </w:pPr>
      <w:r w:rsidRPr="00285717">
        <w:rPr>
          <w:rFonts w:ascii="Times New Roman" w:hAnsi="Times New Roman" w:cs="Times New Roman"/>
          <w:sz w:val="18"/>
          <w:szCs w:val="18"/>
        </w:rPr>
        <w:t xml:space="preserve">Article 14. Marchés à tranches conditionnelles  </w:t>
      </w:r>
      <w:proofErr w:type="gramStart"/>
      <w:r w:rsidRPr="00285717">
        <w:rPr>
          <w:rFonts w:ascii="Times New Roman" w:hAnsi="Times New Roman" w:cs="Times New Roman"/>
          <w:sz w:val="18"/>
          <w:szCs w:val="18"/>
        </w:rPr>
        <w:t>……..…………………………………………….………</w:t>
      </w:r>
      <w:proofErr w:type="gramEnd"/>
      <w:r w:rsidRPr="00285717">
        <w:rPr>
          <w:rFonts w:ascii="Times New Roman" w:hAnsi="Times New Roman" w:cs="Times New Roman"/>
          <w:sz w:val="18"/>
          <w:szCs w:val="18"/>
        </w:rPr>
        <w:t xml:space="preserve"> 92     </w:t>
      </w:r>
    </w:p>
    <w:p w:rsidR="00DF601B" w:rsidRPr="00285717" w:rsidRDefault="00DF601B" w:rsidP="00DF601B">
      <w:pPr>
        <w:tabs>
          <w:tab w:val="left" w:pos="2705"/>
        </w:tabs>
        <w:spacing w:after="0" w:line="240" w:lineRule="auto"/>
        <w:rPr>
          <w:rFonts w:ascii="Times New Roman" w:hAnsi="Times New Roman" w:cs="Times New Roman"/>
          <w:sz w:val="18"/>
          <w:szCs w:val="18"/>
        </w:rPr>
      </w:pPr>
      <w:r w:rsidRPr="00285717">
        <w:rPr>
          <w:rFonts w:ascii="Times New Roman" w:hAnsi="Times New Roman" w:cs="Times New Roman"/>
          <w:sz w:val="18"/>
          <w:szCs w:val="18"/>
        </w:rPr>
        <w:t xml:space="preserve">Article 15. Personnel et Matériel du cocontractant ….......................................................................... 93 </w:t>
      </w:r>
    </w:p>
    <w:p w:rsidR="00DF601B" w:rsidRPr="00285717" w:rsidRDefault="00DF601B" w:rsidP="00DF601B">
      <w:pPr>
        <w:tabs>
          <w:tab w:val="left" w:pos="2705"/>
        </w:tabs>
        <w:spacing w:after="0" w:line="240" w:lineRule="auto"/>
        <w:rPr>
          <w:rFonts w:ascii="Times New Roman" w:hAnsi="Times New Roman" w:cs="Times New Roman"/>
          <w:sz w:val="18"/>
          <w:szCs w:val="18"/>
        </w:rPr>
      </w:pPr>
      <w:r w:rsidRPr="00285717">
        <w:rPr>
          <w:rFonts w:ascii="Times New Roman" w:hAnsi="Times New Roman" w:cs="Times New Roman"/>
          <w:sz w:val="18"/>
          <w:szCs w:val="18"/>
        </w:rPr>
        <w:t xml:space="preserve">Article 16. Pièces à fournir par le cocontractant .................................................................................. 96 </w:t>
      </w:r>
    </w:p>
    <w:p w:rsidR="00DF601B" w:rsidRPr="00285717" w:rsidRDefault="00DF601B" w:rsidP="00DF601B">
      <w:pPr>
        <w:tabs>
          <w:tab w:val="left" w:pos="2705"/>
        </w:tabs>
        <w:spacing w:after="0" w:line="240" w:lineRule="auto"/>
        <w:rPr>
          <w:rFonts w:ascii="Times New Roman" w:hAnsi="Times New Roman" w:cs="Times New Roman"/>
          <w:sz w:val="18"/>
          <w:szCs w:val="18"/>
        </w:rPr>
      </w:pPr>
      <w:r w:rsidRPr="00285717">
        <w:rPr>
          <w:rFonts w:ascii="Times New Roman" w:hAnsi="Times New Roman" w:cs="Times New Roman"/>
          <w:sz w:val="18"/>
          <w:szCs w:val="18"/>
        </w:rPr>
        <w:t xml:space="preserve">Article 17. Mise à disposition des documents et du site ...................................................................... 97 </w:t>
      </w:r>
    </w:p>
    <w:p w:rsidR="00DF601B" w:rsidRPr="00285717" w:rsidRDefault="00DF601B" w:rsidP="00DF601B">
      <w:pPr>
        <w:tabs>
          <w:tab w:val="left" w:pos="2705"/>
        </w:tabs>
        <w:spacing w:after="0" w:line="240" w:lineRule="auto"/>
        <w:rPr>
          <w:rFonts w:ascii="Times New Roman" w:hAnsi="Times New Roman" w:cs="Times New Roman"/>
          <w:sz w:val="18"/>
          <w:szCs w:val="18"/>
        </w:rPr>
      </w:pPr>
      <w:r w:rsidRPr="00285717">
        <w:rPr>
          <w:rFonts w:ascii="Times New Roman" w:hAnsi="Times New Roman" w:cs="Times New Roman"/>
          <w:sz w:val="18"/>
          <w:szCs w:val="18"/>
        </w:rPr>
        <w:t xml:space="preserve">Article 18. Assurances des ouvrages et responsabilités civiles ........................................................... 97 </w:t>
      </w:r>
    </w:p>
    <w:p w:rsidR="00DF601B" w:rsidRPr="00285717" w:rsidRDefault="00DF601B" w:rsidP="00DF601B">
      <w:pPr>
        <w:tabs>
          <w:tab w:val="left" w:pos="2705"/>
        </w:tabs>
        <w:spacing w:after="0" w:line="240" w:lineRule="auto"/>
        <w:rPr>
          <w:rFonts w:ascii="Times New Roman" w:hAnsi="Times New Roman" w:cs="Times New Roman"/>
          <w:sz w:val="18"/>
          <w:szCs w:val="18"/>
        </w:rPr>
      </w:pPr>
      <w:r w:rsidRPr="00285717">
        <w:rPr>
          <w:rFonts w:ascii="Times New Roman" w:hAnsi="Times New Roman" w:cs="Times New Roman"/>
          <w:sz w:val="18"/>
          <w:szCs w:val="18"/>
        </w:rPr>
        <w:t xml:space="preserve">Article 19. Sous-traitance ..................................................................................................................... 99 </w:t>
      </w:r>
    </w:p>
    <w:p w:rsidR="00DF601B" w:rsidRPr="00285717" w:rsidRDefault="00DF601B" w:rsidP="00DF601B">
      <w:pPr>
        <w:tabs>
          <w:tab w:val="left" w:pos="2705"/>
        </w:tabs>
        <w:spacing w:after="0" w:line="240" w:lineRule="auto"/>
        <w:rPr>
          <w:rFonts w:ascii="Times New Roman" w:hAnsi="Times New Roman" w:cs="Times New Roman"/>
          <w:sz w:val="18"/>
          <w:szCs w:val="18"/>
        </w:rPr>
      </w:pPr>
      <w:r w:rsidRPr="00285717">
        <w:rPr>
          <w:rFonts w:ascii="Times New Roman" w:hAnsi="Times New Roman" w:cs="Times New Roman"/>
          <w:sz w:val="18"/>
          <w:szCs w:val="18"/>
        </w:rPr>
        <w:t xml:space="preserve">Article 20. Laboratoire de chantier et ................................................................................................... 99 </w:t>
      </w:r>
    </w:p>
    <w:p w:rsidR="00DF601B" w:rsidRPr="00285717" w:rsidRDefault="00DF601B" w:rsidP="00DF601B">
      <w:pPr>
        <w:tabs>
          <w:tab w:val="left" w:pos="2705"/>
        </w:tabs>
        <w:spacing w:after="0" w:line="240" w:lineRule="auto"/>
        <w:rPr>
          <w:rFonts w:ascii="Times New Roman" w:hAnsi="Times New Roman" w:cs="Times New Roman"/>
          <w:sz w:val="18"/>
          <w:szCs w:val="18"/>
        </w:rPr>
      </w:pPr>
      <w:r w:rsidRPr="00285717">
        <w:rPr>
          <w:rFonts w:ascii="Times New Roman" w:hAnsi="Times New Roman" w:cs="Times New Roman"/>
          <w:sz w:val="18"/>
          <w:szCs w:val="18"/>
        </w:rPr>
        <w:t xml:space="preserve">Article 21. Journal et Réunions de chantier ......................................................................................... 99 </w:t>
      </w:r>
    </w:p>
    <w:p w:rsidR="00DF601B" w:rsidRPr="00285717" w:rsidRDefault="00DF601B" w:rsidP="00DF601B">
      <w:pPr>
        <w:tabs>
          <w:tab w:val="left" w:pos="2705"/>
        </w:tabs>
        <w:spacing w:after="0" w:line="240" w:lineRule="auto"/>
        <w:rPr>
          <w:rFonts w:ascii="Times New Roman" w:hAnsi="Times New Roman" w:cs="Times New Roman"/>
          <w:sz w:val="18"/>
          <w:szCs w:val="18"/>
        </w:rPr>
      </w:pPr>
      <w:r w:rsidRPr="00285717">
        <w:rPr>
          <w:rFonts w:ascii="Times New Roman" w:hAnsi="Times New Roman" w:cs="Times New Roman"/>
          <w:sz w:val="18"/>
          <w:szCs w:val="18"/>
        </w:rPr>
        <w:t xml:space="preserve">Article 22. Utilisation des explosifs .................................................................................................... 100 </w:t>
      </w:r>
    </w:p>
    <w:p w:rsidR="00DF601B" w:rsidRPr="00285717" w:rsidRDefault="00DF601B" w:rsidP="00DF601B">
      <w:pPr>
        <w:tabs>
          <w:tab w:val="left" w:pos="2705"/>
        </w:tabs>
        <w:spacing w:before="60" w:after="60" w:line="240" w:lineRule="auto"/>
        <w:rPr>
          <w:rFonts w:ascii="Times New Roman" w:hAnsi="Times New Roman" w:cs="Times New Roman"/>
          <w:sz w:val="18"/>
          <w:szCs w:val="18"/>
        </w:rPr>
      </w:pPr>
      <w:r w:rsidRPr="00285717">
        <w:rPr>
          <w:rFonts w:ascii="Times New Roman" w:hAnsi="Times New Roman" w:cs="Times New Roman"/>
          <w:sz w:val="18"/>
          <w:szCs w:val="18"/>
        </w:rPr>
        <w:t xml:space="preserve">CHAPITRE  III De la réception .......................................................................................................... 100 </w:t>
      </w:r>
    </w:p>
    <w:p w:rsidR="00DF601B" w:rsidRPr="00285717" w:rsidRDefault="00DF601B" w:rsidP="00DF601B">
      <w:pPr>
        <w:tabs>
          <w:tab w:val="left" w:pos="2705"/>
        </w:tabs>
        <w:spacing w:after="0" w:line="240" w:lineRule="auto"/>
        <w:rPr>
          <w:rFonts w:ascii="Times New Roman" w:hAnsi="Times New Roman" w:cs="Times New Roman"/>
          <w:sz w:val="18"/>
          <w:szCs w:val="18"/>
        </w:rPr>
      </w:pPr>
      <w:r w:rsidRPr="00285717">
        <w:rPr>
          <w:rFonts w:ascii="Times New Roman" w:hAnsi="Times New Roman" w:cs="Times New Roman"/>
          <w:sz w:val="18"/>
          <w:szCs w:val="18"/>
        </w:rPr>
        <w:t xml:space="preserve">Article 23. Réception provisoire ......................................................................................................... 100 </w:t>
      </w:r>
    </w:p>
    <w:p w:rsidR="00DF601B" w:rsidRPr="00285717" w:rsidRDefault="00DF601B" w:rsidP="00DF601B">
      <w:pPr>
        <w:tabs>
          <w:tab w:val="left" w:pos="2705"/>
        </w:tabs>
        <w:spacing w:after="0" w:line="240" w:lineRule="auto"/>
        <w:rPr>
          <w:rFonts w:ascii="Times New Roman" w:hAnsi="Times New Roman" w:cs="Times New Roman"/>
          <w:sz w:val="18"/>
          <w:szCs w:val="18"/>
        </w:rPr>
      </w:pPr>
      <w:r w:rsidRPr="00285717">
        <w:rPr>
          <w:rFonts w:ascii="Times New Roman" w:hAnsi="Times New Roman" w:cs="Times New Roman"/>
          <w:sz w:val="18"/>
          <w:szCs w:val="18"/>
        </w:rPr>
        <w:t xml:space="preserve">Article 24. Documents à fournir après exécution ............................................................................... 103 </w:t>
      </w:r>
    </w:p>
    <w:p w:rsidR="00DF601B" w:rsidRPr="00285717" w:rsidRDefault="00DF601B" w:rsidP="00DF601B">
      <w:pPr>
        <w:tabs>
          <w:tab w:val="left" w:pos="2705"/>
        </w:tabs>
        <w:spacing w:after="0" w:line="240" w:lineRule="auto"/>
        <w:rPr>
          <w:rFonts w:ascii="Times New Roman" w:hAnsi="Times New Roman" w:cs="Times New Roman"/>
          <w:sz w:val="18"/>
          <w:szCs w:val="18"/>
        </w:rPr>
      </w:pPr>
      <w:r w:rsidRPr="00285717">
        <w:rPr>
          <w:rFonts w:ascii="Times New Roman" w:hAnsi="Times New Roman" w:cs="Times New Roman"/>
          <w:sz w:val="18"/>
          <w:szCs w:val="18"/>
        </w:rPr>
        <w:t xml:space="preserve">Article 25. Garantie contractuelle / Entretien pendant la période de garantie ................................... 103 </w:t>
      </w:r>
    </w:p>
    <w:p w:rsidR="00DF601B" w:rsidRPr="00285717" w:rsidRDefault="00DF601B" w:rsidP="00DF601B">
      <w:pPr>
        <w:tabs>
          <w:tab w:val="left" w:pos="2705"/>
        </w:tabs>
        <w:spacing w:after="0" w:line="240" w:lineRule="auto"/>
        <w:rPr>
          <w:rFonts w:ascii="Times New Roman" w:hAnsi="Times New Roman" w:cs="Times New Roman"/>
          <w:sz w:val="18"/>
          <w:szCs w:val="18"/>
        </w:rPr>
      </w:pPr>
      <w:r w:rsidRPr="00285717">
        <w:rPr>
          <w:rFonts w:ascii="Times New Roman" w:hAnsi="Times New Roman" w:cs="Times New Roman"/>
          <w:sz w:val="18"/>
          <w:szCs w:val="18"/>
        </w:rPr>
        <w:t xml:space="preserve">Article 26. Réception définitive .......................................................................................................... 104 </w:t>
      </w:r>
    </w:p>
    <w:p w:rsidR="00DF601B" w:rsidRPr="00285717" w:rsidRDefault="00DF601B" w:rsidP="00DF601B">
      <w:pPr>
        <w:tabs>
          <w:tab w:val="left" w:pos="2705"/>
        </w:tabs>
        <w:spacing w:after="0" w:line="240" w:lineRule="auto"/>
        <w:rPr>
          <w:rFonts w:ascii="Times New Roman" w:hAnsi="Times New Roman" w:cs="Times New Roman"/>
          <w:sz w:val="18"/>
          <w:szCs w:val="18"/>
        </w:rPr>
      </w:pPr>
      <w:r w:rsidRPr="00285717">
        <w:rPr>
          <w:rFonts w:ascii="Times New Roman" w:hAnsi="Times New Roman" w:cs="Times New Roman"/>
          <w:sz w:val="18"/>
          <w:szCs w:val="18"/>
        </w:rPr>
        <w:t xml:space="preserve">Article 27. Garantie légale ................................................................................................................. 104 </w:t>
      </w:r>
    </w:p>
    <w:p w:rsidR="00DF601B" w:rsidRPr="00285717" w:rsidRDefault="00DF601B" w:rsidP="00DF601B">
      <w:pPr>
        <w:tabs>
          <w:tab w:val="left" w:pos="2705"/>
        </w:tabs>
        <w:spacing w:before="60" w:after="60" w:line="240" w:lineRule="auto"/>
        <w:rPr>
          <w:rFonts w:ascii="Times New Roman" w:hAnsi="Times New Roman" w:cs="Times New Roman"/>
          <w:sz w:val="18"/>
          <w:szCs w:val="18"/>
        </w:rPr>
      </w:pPr>
      <w:r w:rsidRPr="00285717">
        <w:rPr>
          <w:rFonts w:ascii="Times New Roman" w:hAnsi="Times New Roman" w:cs="Times New Roman"/>
          <w:sz w:val="18"/>
          <w:szCs w:val="18"/>
        </w:rPr>
        <w:t xml:space="preserve">CHAPITRE  IV. Clauses financières .................................................................................................. 105 </w:t>
      </w:r>
    </w:p>
    <w:p w:rsidR="00DF601B" w:rsidRPr="00285717" w:rsidRDefault="00DF601B" w:rsidP="00DF601B">
      <w:pPr>
        <w:tabs>
          <w:tab w:val="left" w:pos="2705"/>
        </w:tabs>
        <w:spacing w:after="0" w:line="240" w:lineRule="auto"/>
        <w:rPr>
          <w:rFonts w:ascii="Times New Roman" w:hAnsi="Times New Roman" w:cs="Times New Roman"/>
          <w:sz w:val="18"/>
          <w:szCs w:val="18"/>
        </w:rPr>
      </w:pPr>
      <w:r w:rsidRPr="00285717">
        <w:rPr>
          <w:rFonts w:ascii="Times New Roman" w:hAnsi="Times New Roman" w:cs="Times New Roman"/>
          <w:sz w:val="18"/>
          <w:szCs w:val="18"/>
        </w:rPr>
        <w:t xml:space="preserve">Article 28. Montant du marché ........................................................................................................... 105 </w:t>
      </w:r>
    </w:p>
    <w:p w:rsidR="00DF601B" w:rsidRPr="00285717" w:rsidRDefault="00DF601B" w:rsidP="00DF601B">
      <w:pPr>
        <w:tabs>
          <w:tab w:val="left" w:pos="2705"/>
        </w:tabs>
        <w:spacing w:after="0" w:line="240" w:lineRule="auto"/>
        <w:rPr>
          <w:rFonts w:ascii="Times New Roman" w:hAnsi="Times New Roman" w:cs="Times New Roman"/>
          <w:sz w:val="18"/>
          <w:szCs w:val="18"/>
        </w:rPr>
      </w:pPr>
      <w:r w:rsidRPr="00285717">
        <w:rPr>
          <w:rFonts w:ascii="Times New Roman" w:hAnsi="Times New Roman" w:cs="Times New Roman"/>
          <w:sz w:val="18"/>
          <w:szCs w:val="18"/>
        </w:rPr>
        <w:t xml:space="preserve">Article 29. Lieu et mode de paiement ................................................................................................ 105 </w:t>
      </w:r>
    </w:p>
    <w:p w:rsidR="00DF601B" w:rsidRPr="00285717" w:rsidRDefault="00DF601B" w:rsidP="00DF601B">
      <w:pPr>
        <w:tabs>
          <w:tab w:val="left" w:pos="2705"/>
        </w:tabs>
        <w:spacing w:after="0" w:line="240" w:lineRule="auto"/>
        <w:rPr>
          <w:rFonts w:ascii="Times New Roman" w:hAnsi="Times New Roman" w:cs="Times New Roman"/>
          <w:sz w:val="18"/>
          <w:szCs w:val="18"/>
        </w:rPr>
      </w:pPr>
      <w:r w:rsidRPr="00285717">
        <w:rPr>
          <w:rFonts w:ascii="Times New Roman" w:hAnsi="Times New Roman" w:cs="Times New Roman"/>
          <w:sz w:val="18"/>
          <w:szCs w:val="18"/>
        </w:rPr>
        <w:t xml:space="preserve">Article 30. Garanties et cautions ........................................................................................................ 105 </w:t>
      </w:r>
    </w:p>
    <w:p w:rsidR="00DF601B" w:rsidRPr="00285717" w:rsidRDefault="00DF601B" w:rsidP="00DF601B">
      <w:pPr>
        <w:tabs>
          <w:tab w:val="left" w:pos="2705"/>
        </w:tabs>
        <w:spacing w:after="0" w:line="240" w:lineRule="auto"/>
        <w:rPr>
          <w:rFonts w:ascii="Times New Roman" w:hAnsi="Times New Roman" w:cs="Times New Roman"/>
          <w:sz w:val="18"/>
          <w:szCs w:val="18"/>
        </w:rPr>
      </w:pPr>
      <w:r w:rsidRPr="00285717">
        <w:rPr>
          <w:rFonts w:ascii="Times New Roman" w:hAnsi="Times New Roman" w:cs="Times New Roman"/>
          <w:sz w:val="18"/>
          <w:szCs w:val="18"/>
        </w:rPr>
        <w:t xml:space="preserve">Article 31. Variation des prix .............................................................................................................. 107 </w:t>
      </w:r>
    </w:p>
    <w:p w:rsidR="00DF601B" w:rsidRPr="00285717" w:rsidRDefault="00DF601B" w:rsidP="00DF601B">
      <w:pPr>
        <w:tabs>
          <w:tab w:val="left" w:pos="2705"/>
        </w:tabs>
        <w:spacing w:after="0" w:line="240" w:lineRule="auto"/>
        <w:rPr>
          <w:rFonts w:ascii="Times New Roman" w:hAnsi="Times New Roman" w:cs="Times New Roman"/>
          <w:sz w:val="18"/>
          <w:szCs w:val="18"/>
        </w:rPr>
      </w:pPr>
      <w:r w:rsidRPr="00285717">
        <w:rPr>
          <w:rFonts w:ascii="Times New Roman" w:hAnsi="Times New Roman" w:cs="Times New Roman"/>
          <w:sz w:val="18"/>
          <w:szCs w:val="18"/>
        </w:rPr>
        <w:t xml:space="preserve">Article 32. Formules de révision des prix ........................................................................................... 107 </w:t>
      </w:r>
    </w:p>
    <w:p w:rsidR="00DF601B" w:rsidRPr="00285717" w:rsidRDefault="00DF601B" w:rsidP="00DF601B">
      <w:pPr>
        <w:tabs>
          <w:tab w:val="left" w:pos="2705"/>
        </w:tabs>
        <w:spacing w:after="0" w:line="240" w:lineRule="auto"/>
        <w:rPr>
          <w:rFonts w:ascii="Times New Roman" w:hAnsi="Times New Roman" w:cs="Times New Roman"/>
          <w:sz w:val="18"/>
          <w:szCs w:val="18"/>
        </w:rPr>
      </w:pPr>
      <w:r w:rsidRPr="00285717">
        <w:rPr>
          <w:rFonts w:ascii="Times New Roman" w:hAnsi="Times New Roman" w:cs="Times New Roman"/>
          <w:sz w:val="18"/>
          <w:szCs w:val="18"/>
        </w:rPr>
        <w:t xml:space="preserve">Article 33. Formules d’actualisation des prix ..................................................................................... 107 </w:t>
      </w:r>
    </w:p>
    <w:p w:rsidR="00DF601B" w:rsidRPr="00285717" w:rsidRDefault="00DF601B" w:rsidP="00DF601B">
      <w:pPr>
        <w:tabs>
          <w:tab w:val="left" w:pos="2705"/>
        </w:tabs>
        <w:spacing w:after="0" w:line="240" w:lineRule="auto"/>
        <w:rPr>
          <w:rFonts w:ascii="Times New Roman" w:hAnsi="Times New Roman" w:cs="Times New Roman"/>
          <w:sz w:val="18"/>
          <w:szCs w:val="18"/>
        </w:rPr>
      </w:pPr>
      <w:r w:rsidRPr="00285717">
        <w:rPr>
          <w:rFonts w:ascii="Times New Roman" w:hAnsi="Times New Roman" w:cs="Times New Roman"/>
          <w:sz w:val="18"/>
          <w:szCs w:val="18"/>
        </w:rPr>
        <w:t xml:space="preserve">Article 34. Travaux en régie ............................................................................................................... 107 </w:t>
      </w:r>
    </w:p>
    <w:p w:rsidR="00DF601B" w:rsidRPr="00285717" w:rsidRDefault="00DF601B" w:rsidP="00DF601B">
      <w:pPr>
        <w:tabs>
          <w:tab w:val="left" w:pos="2705"/>
        </w:tabs>
        <w:spacing w:after="0" w:line="240" w:lineRule="auto"/>
        <w:rPr>
          <w:rFonts w:ascii="Times New Roman" w:hAnsi="Times New Roman" w:cs="Times New Roman"/>
          <w:sz w:val="18"/>
          <w:szCs w:val="18"/>
        </w:rPr>
      </w:pPr>
      <w:r w:rsidRPr="00285717">
        <w:rPr>
          <w:rFonts w:ascii="Times New Roman" w:hAnsi="Times New Roman" w:cs="Times New Roman"/>
          <w:sz w:val="18"/>
          <w:szCs w:val="18"/>
        </w:rPr>
        <w:t xml:space="preserve">Article 35. Valorisation des approvisionnements ............................................................................... 108 </w:t>
      </w:r>
    </w:p>
    <w:p w:rsidR="00DF601B" w:rsidRPr="00285717" w:rsidRDefault="00DF601B" w:rsidP="00DF601B">
      <w:pPr>
        <w:tabs>
          <w:tab w:val="left" w:pos="2705"/>
        </w:tabs>
        <w:spacing w:after="0" w:line="240" w:lineRule="auto"/>
        <w:rPr>
          <w:rFonts w:ascii="Times New Roman" w:hAnsi="Times New Roman" w:cs="Times New Roman"/>
          <w:sz w:val="18"/>
          <w:szCs w:val="18"/>
        </w:rPr>
      </w:pPr>
      <w:r w:rsidRPr="00285717">
        <w:rPr>
          <w:rFonts w:ascii="Times New Roman" w:hAnsi="Times New Roman" w:cs="Times New Roman"/>
          <w:sz w:val="18"/>
          <w:szCs w:val="18"/>
        </w:rPr>
        <w:t xml:space="preserve">Article 36. Avances ............................................................................................................................ 108 </w:t>
      </w:r>
    </w:p>
    <w:p w:rsidR="00DF601B" w:rsidRPr="00285717" w:rsidRDefault="00DF601B" w:rsidP="00DF601B">
      <w:pPr>
        <w:tabs>
          <w:tab w:val="left" w:pos="2705"/>
        </w:tabs>
        <w:spacing w:after="0" w:line="240" w:lineRule="auto"/>
        <w:rPr>
          <w:rFonts w:ascii="Times New Roman" w:hAnsi="Times New Roman" w:cs="Times New Roman"/>
          <w:sz w:val="18"/>
          <w:szCs w:val="18"/>
        </w:rPr>
      </w:pPr>
      <w:r w:rsidRPr="00285717">
        <w:rPr>
          <w:rFonts w:ascii="Times New Roman" w:hAnsi="Times New Roman" w:cs="Times New Roman"/>
          <w:sz w:val="18"/>
          <w:szCs w:val="18"/>
        </w:rPr>
        <w:t xml:space="preserve">Article 37. Règlement des travaux ..................................................................................................... 109 </w:t>
      </w:r>
    </w:p>
    <w:p w:rsidR="00DF601B" w:rsidRPr="00285717" w:rsidRDefault="00DF601B" w:rsidP="00DF601B">
      <w:pPr>
        <w:tabs>
          <w:tab w:val="left" w:pos="2705"/>
        </w:tabs>
        <w:spacing w:after="0" w:line="240" w:lineRule="auto"/>
        <w:rPr>
          <w:rFonts w:ascii="Times New Roman" w:hAnsi="Times New Roman" w:cs="Times New Roman"/>
          <w:sz w:val="18"/>
          <w:szCs w:val="18"/>
        </w:rPr>
      </w:pPr>
      <w:r w:rsidRPr="00285717">
        <w:rPr>
          <w:rFonts w:ascii="Times New Roman" w:hAnsi="Times New Roman" w:cs="Times New Roman"/>
          <w:sz w:val="18"/>
          <w:szCs w:val="18"/>
        </w:rPr>
        <w:t xml:space="preserve">Article 38. Intérêts moratoires ............................................................................................................ 111 </w:t>
      </w:r>
    </w:p>
    <w:p w:rsidR="00DF601B" w:rsidRPr="00285717" w:rsidRDefault="00DF601B" w:rsidP="00DF601B">
      <w:pPr>
        <w:tabs>
          <w:tab w:val="left" w:pos="2705"/>
        </w:tabs>
        <w:spacing w:after="0" w:line="240" w:lineRule="auto"/>
        <w:rPr>
          <w:rFonts w:ascii="Times New Roman" w:hAnsi="Times New Roman" w:cs="Times New Roman"/>
          <w:sz w:val="18"/>
          <w:szCs w:val="18"/>
        </w:rPr>
      </w:pPr>
      <w:r w:rsidRPr="00285717">
        <w:rPr>
          <w:rFonts w:ascii="Times New Roman" w:hAnsi="Times New Roman" w:cs="Times New Roman"/>
          <w:sz w:val="18"/>
          <w:szCs w:val="18"/>
        </w:rPr>
        <w:t xml:space="preserve">Article 39. Pénalités ........................................................................................................................... 111 </w:t>
      </w:r>
    </w:p>
    <w:p w:rsidR="00DF601B" w:rsidRPr="00285717" w:rsidRDefault="00DF601B" w:rsidP="00DF601B">
      <w:pPr>
        <w:tabs>
          <w:tab w:val="left" w:pos="2705"/>
        </w:tabs>
        <w:spacing w:after="0" w:line="240" w:lineRule="auto"/>
        <w:rPr>
          <w:rFonts w:ascii="Times New Roman" w:hAnsi="Times New Roman" w:cs="Times New Roman"/>
          <w:sz w:val="18"/>
          <w:szCs w:val="18"/>
        </w:rPr>
      </w:pPr>
      <w:r w:rsidRPr="00285717">
        <w:rPr>
          <w:rFonts w:ascii="Times New Roman" w:hAnsi="Times New Roman" w:cs="Times New Roman"/>
          <w:sz w:val="18"/>
          <w:szCs w:val="18"/>
        </w:rPr>
        <w:t xml:space="preserve">Article 40. Règlement en cas de groupement d’entreprises et de sous-traitance ............................. 112 </w:t>
      </w:r>
    </w:p>
    <w:p w:rsidR="00DF601B" w:rsidRPr="00285717" w:rsidRDefault="00DF601B" w:rsidP="00DF601B">
      <w:pPr>
        <w:tabs>
          <w:tab w:val="left" w:pos="2705"/>
        </w:tabs>
        <w:spacing w:after="0" w:line="240" w:lineRule="auto"/>
        <w:rPr>
          <w:rFonts w:ascii="Times New Roman" w:hAnsi="Times New Roman" w:cs="Times New Roman"/>
          <w:sz w:val="18"/>
          <w:szCs w:val="18"/>
        </w:rPr>
      </w:pPr>
      <w:r w:rsidRPr="00285717">
        <w:rPr>
          <w:rFonts w:ascii="Times New Roman" w:hAnsi="Times New Roman" w:cs="Times New Roman"/>
          <w:sz w:val="18"/>
          <w:szCs w:val="18"/>
        </w:rPr>
        <w:t xml:space="preserve">Article 41. Régime fiscal et douanier ................................................................................................. 112 </w:t>
      </w:r>
    </w:p>
    <w:p w:rsidR="00DF601B" w:rsidRPr="00285717" w:rsidRDefault="00DF601B" w:rsidP="00DF601B">
      <w:pPr>
        <w:tabs>
          <w:tab w:val="left" w:pos="2705"/>
        </w:tabs>
        <w:spacing w:after="0" w:line="240" w:lineRule="auto"/>
        <w:rPr>
          <w:rFonts w:ascii="Times New Roman" w:hAnsi="Times New Roman" w:cs="Times New Roman"/>
          <w:sz w:val="18"/>
          <w:szCs w:val="18"/>
        </w:rPr>
      </w:pPr>
      <w:r w:rsidRPr="00285717">
        <w:rPr>
          <w:rFonts w:ascii="Times New Roman" w:hAnsi="Times New Roman" w:cs="Times New Roman"/>
          <w:sz w:val="18"/>
          <w:szCs w:val="18"/>
        </w:rPr>
        <w:t xml:space="preserve">Article 42. Timbres et enregistrement des marchés .......................................................................... 113 </w:t>
      </w:r>
    </w:p>
    <w:p w:rsidR="00DF601B" w:rsidRPr="00285717" w:rsidRDefault="00DF601B" w:rsidP="00DF601B">
      <w:pPr>
        <w:tabs>
          <w:tab w:val="left" w:pos="2705"/>
        </w:tabs>
        <w:spacing w:before="60" w:after="60" w:line="240" w:lineRule="auto"/>
        <w:rPr>
          <w:rFonts w:ascii="Times New Roman" w:hAnsi="Times New Roman" w:cs="Times New Roman"/>
          <w:sz w:val="18"/>
          <w:szCs w:val="18"/>
        </w:rPr>
      </w:pPr>
      <w:r w:rsidRPr="00285717">
        <w:rPr>
          <w:rFonts w:ascii="Times New Roman" w:hAnsi="Times New Roman" w:cs="Times New Roman"/>
          <w:sz w:val="18"/>
          <w:szCs w:val="18"/>
        </w:rPr>
        <w:t xml:space="preserve">CHAPITRE  V. Dispositions diverses ...................................................................................... 113 </w:t>
      </w:r>
    </w:p>
    <w:p w:rsidR="00DF601B" w:rsidRPr="00285717" w:rsidRDefault="00DF601B" w:rsidP="00DF601B">
      <w:pPr>
        <w:tabs>
          <w:tab w:val="left" w:pos="2705"/>
        </w:tabs>
        <w:spacing w:after="0" w:line="240" w:lineRule="auto"/>
        <w:rPr>
          <w:rFonts w:ascii="Times New Roman" w:hAnsi="Times New Roman" w:cs="Times New Roman"/>
          <w:sz w:val="18"/>
          <w:szCs w:val="18"/>
        </w:rPr>
      </w:pPr>
      <w:r w:rsidRPr="00285717">
        <w:rPr>
          <w:rFonts w:ascii="Times New Roman" w:hAnsi="Times New Roman" w:cs="Times New Roman"/>
          <w:sz w:val="18"/>
          <w:szCs w:val="18"/>
        </w:rPr>
        <w:t xml:space="preserve">Article 43. Résiliation du marché ....................................................................................................... 113 </w:t>
      </w:r>
    </w:p>
    <w:p w:rsidR="00DF601B" w:rsidRPr="00285717" w:rsidRDefault="00DF601B" w:rsidP="00DF601B">
      <w:pPr>
        <w:tabs>
          <w:tab w:val="left" w:pos="2705"/>
        </w:tabs>
        <w:spacing w:after="0" w:line="240" w:lineRule="auto"/>
        <w:rPr>
          <w:rFonts w:ascii="Times New Roman" w:hAnsi="Times New Roman" w:cs="Times New Roman"/>
          <w:sz w:val="18"/>
          <w:szCs w:val="18"/>
        </w:rPr>
      </w:pPr>
      <w:r w:rsidRPr="00285717">
        <w:rPr>
          <w:rFonts w:ascii="Times New Roman" w:hAnsi="Times New Roman" w:cs="Times New Roman"/>
          <w:sz w:val="18"/>
          <w:szCs w:val="18"/>
        </w:rPr>
        <w:t xml:space="preserve">Article 44. Cas de force majeure ....................................................................................................... 114 </w:t>
      </w:r>
    </w:p>
    <w:p w:rsidR="00DF601B" w:rsidRPr="00285717" w:rsidRDefault="00DF601B" w:rsidP="00DF601B">
      <w:pPr>
        <w:tabs>
          <w:tab w:val="left" w:pos="2705"/>
        </w:tabs>
        <w:spacing w:after="0" w:line="240" w:lineRule="auto"/>
        <w:rPr>
          <w:rFonts w:ascii="Times New Roman" w:hAnsi="Times New Roman" w:cs="Times New Roman"/>
          <w:sz w:val="18"/>
          <w:szCs w:val="18"/>
        </w:rPr>
      </w:pPr>
      <w:r w:rsidRPr="00285717">
        <w:rPr>
          <w:rFonts w:ascii="Times New Roman" w:hAnsi="Times New Roman" w:cs="Times New Roman"/>
          <w:sz w:val="18"/>
          <w:szCs w:val="18"/>
        </w:rPr>
        <w:t xml:space="preserve">Article 45. Différends et litiges ........................................................................................................... 114 </w:t>
      </w:r>
    </w:p>
    <w:p w:rsidR="00DF601B" w:rsidRPr="00285717" w:rsidRDefault="00DF601B" w:rsidP="00DF601B">
      <w:pPr>
        <w:tabs>
          <w:tab w:val="left" w:pos="2705"/>
        </w:tabs>
        <w:spacing w:after="0" w:line="240" w:lineRule="auto"/>
        <w:rPr>
          <w:rFonts w:ascii="Times New Roman" w:hAnsi="Times New Roman" w:cs="Times New Roman"/>
          <w:sz w:val="18"/>
          <w:szCs w:val="18"/>
        </w:rPr>
      </w:pPr>
      <w:r w:rsidRPr="00285717">
        <w:rPr>
          <w:rFonts w:ascii="Times New Roman" w:hAnsi="Times New Roman" w:cs="Times New Roman"/>
          <w:sz w:val="18"/>
          <w:szCs w:val="18"/>
        </w:rPr>
        <w:t xml:space="preserve">Article 46. Edition et diffusion du présent marché ............................................................................. 115 </w:t>
      </w:r>
    </w:p>
    <w:p w:rsidR="00DF601B" w:rsidRPr="00285717" w:rsidRDefault="00DF601B" w:rsidP="00DF601B">
      <w:pPr>
        <w:tabs>
          <w:tab w:val="left" w:pos="2705"/>
        </w:tabs>
        <w:spacing w:after="0" w:line="240" w:lineRule="auto"/>
        <w:rPr>
          <w:rFonts w:ascii="Times New Roman" w:hAnsi="Times New Roman" w:cs="Times New Roman"/>
          <w:sz w:val="18"/>
          <w:szCs w:val="18"/>
        </w:rPr>
      </w:pPr>
      <w:r w:rsidRPr="00285717">
        <w:rPr>
          <w:rFonts w:ascii="Times New Roman" w:hAnsi="Times New Roman" w:cs="Times New Roman"/>
          <w:sz w:val="18"/>
          <w:szCs w:val="18"/>
        </w:rPr>
        <w:t xml:space="preserve">Article 47. </w:t>
      </w:r>
      <w:proofErr w:type="gramStart"/>
      <w:r w:rsidRPr="00285717">
        <w:rPr>
          <w:rFonts w:ascii="Times New Roman" w:hAnsi="Times New Roman" w:cs="Times New Roman"/>
          <w:sz w:val="18"/>
          <w:szCs w:val="18"/>
        </w:rPr>
        <w:t>et</w:t>
      </w:r>
      <w:proofErr w:type="gramEnd"/>
      <w:r w:rsidRPr="00285717">
        <w:rPr>
          <w:rFonts w:ascii="Times New Roman" w:hAnsi="Times New Roman" w:cs="Times New Roman"/>
          <w:sz w:val="18"/>
          <w:szCs w:val="18"/>
        </w:rPr>
        <w:t xml:space="preserve"> dernier : Validité et entrée en vigueur du marché ......................................................... 115    </w:t>
      </w:r>
    </w:p>
    <w:p w:rsidR="00DF601B" w:rsidRDefault="00DF601B" w:rsidP="00DF601B">
      <w:pPr>
        <w:tabs>
          <w:tab w:val="left" w:pos="2705"/>
        </w:tabs>
        <w:rPr>
          <w:rFonts w:ascii="Times New Roman" w:hAnsi="Times New Roman" w:cs="Times New Roman"/>
          <w:b/>
          <w:sz w:val="20"/>
          <w:szCs w:val="20"/>
        </w:rPr>
      </w:pPr>
    </w:p>
    <w:p w:rsidR="00720682" w:rsidRDefault="00720682" w:rsidP="00DF601B">
      <w:pPr>
        <w:tabs>
          <w:tab w:val="left" w:pos="2705"/>
        </w:tabs>
        <w:rPr>
          <w:rFonts w:ascii="Times New Roman" w:hAnsi="Times New Roman" w:cs="Times New Roman"/>
          <w:b/>
          <w:sz w:val="20"/>
          <w:szCs w:val="20"/>
        </w:rPr>
      </w:pPr>
    </w:p>
    <w:p w:rsidR="00720682" w:rsidRDefault="00720682" w:rsidP="00DF601B">
      <w:pPr>
        <w:tabs>
          <w:tab w:val="left" w:pos="2705"/>
        </w:tabs>
        <w:rPr>
          <w:rFonts w:ascii="Times New Roman" w:hAnsi="Times New Roman" w:cs="Times New Roman"/>
          <w:b/>
          <w:sz w:val="20"/>
          <w:szCs w:val="20"/>
        </w:rPr>
      </w:pPr>
    </w:p>
    <w:p w:rsidR="00720682" w:rsidRDefault="00720682" w:rsidP="00DF601B">
      <w:pPr>
        <w:tabs>
          <w:tab w:val="left" w:pos="2705"/>
        </w:tabs>
        <w:rPr>
          <w:rFonts w:ascii="Times New Roman" w:hAnsi="Times New Roman" w:cs="Times New Roman"/>
          <w:b/>
          <w:sz w:val="20"/>
          <w:szCs w:val="20"/>
        </w:rPr>
      </w:pPr>
    </w:p>
    <w:p w:rsidR="00552B35" w:rsidRDefault="00552B35" w:rsidP="00DF601B">
      <w:pPr>
        <w:tabs>
          <w:tab w:val="left" w:pos="2705"/>
        </w:tabs>
        <w:rPr>
          <w:rFonts w:ascii="Times New Roman" w:hAnsi="Times New Roman" w:cs="Times New Roman"/>
          <w:b/>
          <w:sz w:val="20"/>
          <w:szCs w:val="20"/>
        </w:rPr>
      </w:pPr>
    </w:p>
    <w:p w:rsidR="00552B35" w:rsidRDefault="00552B35" w:rsidP="00DF601B">
      <w:pPr>
        <w:tabs>
          <w:tab w:val="left" w:pos="2705"/>
        </w:tabs>
        <w:rPr>
          <w:rFonts w:ascii="Times New Roman" w:hAnsi="Times New Roman" w:cs="Times New Roman"/>
          <w:b/>
          <w:sz w:val="20"/>
          <w:szCs w:val="20"/>
        </w:rPr>
      </w:pPr>
    </w:p>
    <w:p w:rsidR="00552B35" w:rsidRDefault="00552B35" w:rsidP="00DF601B">
      <w:pPr>
        <w:tabs>
          <w:tab w:val="left" w:pos="2705"/>
        </w:tabs>
        <w:rPr>
          <w:rFonts w:ascii="Times New Roman" w:hAnsi="Times New Roman" w:cs="Times New Roman"/>
          <w:b/>
          <w:sz w:val="20"/>
          <w:szCs w:val="20"/>
        </w:rPr>
      </w:pPr>
    </w:p>
    <w:p w:rsidR="00552B35" w:rsidRPr="00285717" w:rsidRDefault="00552B35" w:rsidP="00DF601B">
      <w:pPr>
        <w:tabs>
          <w:tab w:val="left" w:pos="2705"/>
        </w:tabs>
        <w:rPr>
          <w:rFonts w:ascii="Times New Roman" w:hAnsi="Times New Roman" w:cs="Times New Roman"/>
          <w:b/>
          <w:sz w:val="20"/>
          <w:szCs w:val="20"/>
        </w:rPr>
      </w:pPr>
    </w:p>
    <w:p w:rsidR="00DF601B" w:rsidRPr="00285717" w:rsidRDefault="00DF601B" w:rsidP="00DF601B">
      <w:pPr>
        <w:tabs>
          <w:tab w:val="left" w:pos="2705"/>
        </w:tabs>
        <w:spacing w:after="0" w:line="240" w:lineRule="auto"/>
        <w:rPr>
          <w:rFonts w:ascii="Times New Roman" w:hAnsi="Times New Roman" w:cs="Times New Roman"/>
          <w:b/>
          <w:sz w:val="20"/>
          <w:szCs w:val="20"/>
        </w:rPr>
      </w:pPr>
      <w:r w:rsidRPr="00285717">
        <w:rPr>
          <w:rFonts w:ascii="Times New Roman" w:hAnsi="Times New Roman" w:cs="Times New Roman"/>
          <w:b/>
          <w:sz w:val="24"/>
          <w:szCs w:val="20"/>
        </w:rPr>
        <w:lastRenderedPageBreak/>
        <w:t>Cahier des Clauses Administratives Particulières</w:t>
      </w:r>
    </w:p>
    <w:p w:rsidR="00DF601B" w:rsidRPr="00285717" w:rsidRDefault="00DF601B" w:rsidP="00DF601B">
      <w:pPr>
        <w:tabs>
          <w:tab w:val="left" w:pos="2705"/>
        </w:tabs>
        <w:spacing w:after="0" w:line="240" w:lineRule="auto"/>
        <w:rPr>
          <w:rFonts w:ascii="Times New Roman" w:hAnsi="Times New Roman" w:cs="Times New Roman"/>
          <w:b/>
          <w:sz w:val="20"/>
          <w:szCs w:val="20"/>
        </w:rPr>
      </w:pPr>
    </w:p>
    <w:p w:rsidR="00DF601B" w:rsidRPr="00285717" w:rsidRDefault="00DF601B" w:rsidP="00DF601B">
      <w:pPr>
        <w:tabs>
          <w:tab w:val="left" w:pos="2705"/>
        </w:tabs>
        <w:spacing w:after="0" w:line="240" w:lineRule="auto"/>
        <w:rPr>
          <w:rFonts w:ascii="Times New Roman" w:hAnsi="Times New Roman" w:cs="Times New Roman"/>
          <w:b/>
          <w:sz w:val="20"/>
          <w:szCs w:val="20"/>
        </w:rPr>
      </w:pPr>
      <w:r w:rsidRPr="00285717">
        <w:rPr>
          <w:rFonts w:ascii="Times New Roman" w:hAnsi="Times New Roman" w:cs="Times New Roman"/>
          <w:b/>
          <w:sz w:val="20"/>
          <w:szCs w:val="20"/>
        </w:rPr>
        <w:t xml:space="preserve">CHAPITRE  I. GENERALITES </w:t>
      </w:r>
    </w:p>
    <w:p w:rsidR="00DF601B" w:rsidRPr="00285717" w:rsidRDefault="00DF601B" w:rsidP="005F0708">
      <w:pPr>
        <w:tabs>
          <w:tab w:val="left" w:pos="2705"/>
        </w:tabs>
        <w:spacing w:before="60" w:after="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1 : Objet du marché </w:t>
      </w:r>
    </w:p>
    <w:p w:rsidR="00DF601B" w:rsidRPr="00285717" w:rsidRDefault="00DF601B" w:rsidP="005F0708">
      <w:pPr>
        <w:tabs>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Le présent marché a pour objet</w:t>
      </w:r>
      <w:r w:rsidR="00552B35">
        <w:rPr>
          <w:rFonts w:ascii="Times New Roman" w:hAnsi="Times New Roman" w:cs="Times New Roman"/>
          <w:sz w:val="20"/>
          <w:szCs w:val="20"/>
        </w:rPr>
        <w:t xml:space="preserve"> les travaux de reboisement de la voie municipale</w:t>
      </w:r>
      <w:r w:rsidRPr="00285717">
        <w:rPr>
          <w:rFonts w:ascii="Times New Roman" w:hAnsi="Times New Roman" w:cs="Times New Roman"/>
          <w:sz w:val="20"/>
          <w:szCs w:val="20"/>
        </w:rPr>
        <w:t xml:space="preserve"> dans la Commune de </w:t>
      </w:r>
      <w:r w:rsidR="009B627E" w:rsidRPr="00285717">
        <w:rPr>
          <w:rFonts w:ascii="Times New Roman" w:hAnsi="Times New Roman" w:cs="Times New Roman"/>
          <w:sz w:val="20"/>
          <w:szCs w:val="20"/>
        </w:rPr>
        <w:t>Gari-Gombo</w:t>
      </w:r>
      <w:r w:rsidRPr="00285717">
        <w:rPr>
          <w:rFonts w:ascii="Times New Roman" w:hAnsi="Times New Roman" w:cs="Times New Roman"/>
          <w:sz w:val="20"/>
          <w:szCs w:val="20"/>
        </w:rPr>
        <w:t>.</w:t>
      </w:r>
    </w:p>
    <w:p w:rsidR="00DF601B" w:rsidRPr="00285717" w:rsidRDefault="00DF601B" w:rsidP="005F0708">
      <w:pPr>
        <w:tabs>
          <w:tab w:val="left" w:pos="2705"/>
        </w:tabs>
        <w:spacing w:before="60" w:after="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2 : Procédure de passation du marché </w:t>
      </w:r>
    </w:p>
    <w:p w:rsidR="00DF601B" w:rsidRPr="00285717" w:rsidRDefault="00DF601B" w:rsidP="005F0708">
      <w:pPr>
        <w:spacing w:before="40" w:after="40" w:line="240" w:lineRule="auto"/>
        <w:jc w:val="both"/>
        <w:rPr>
          <w:rFonts w:ascii="Times New Roman" w:hAnsi="Times New Roman" w:cs="Times New Roman"/>
        </w:rPr>
      </w:pPr>
      <w:r w:rsidRPr="00285717">
        <w:rPr>
          <w:rFonts w:ascii="Times New Roman" w:hAnsi="Times New Roman" w:cs="Times New Roman"/>
          <w:sz w:val="20"/>
          <w:szCs w:val="20"/>
        </w:rPr>
        <w:t>Le présent marché est passé après appel d’Offres National Ouvert</w:t>
      </w:r>
      <w:r w:rsidR="00720682">
        <w:rPr>
          <w:rFonts w:ascii="Times New Roman" w:hAnsi="Times New Roman" w:cs="Times New Roman"/>
          <w:sz w:val="20"/>
          <w:szCs w:val="20"/>
        </w:rPr>
        <w:t xml:space="preserve"> </w:t>
      </w:r>
      <w:r w:rsidR="001F2938" w:rsidRPr="001F2938">
        <w:rPr>
          <w:rFonts w:ascii="Times New Roman" w:hAnsi="Times New Roman" w:cs="Times New Roman"/>
          <w:iCs/>
          <w:sz w:val="20"/>
        </w:rPr>
        <w:t>n°008 /AONO/C/GGBO/SG/CIPM/2026 du 30 mars 2026 pour les travaux de reboisement de la voie municipale, dans la commune de</w:t>
      </w:r>
      <w:r w:rsidR="001F2938" w:rsidRPr="001F2938">
        <w:rPr>
          <w:rFonts w:ascii="Times New Roman" w:hAnsi="Times New Roman" w:cs="Times New Roman"/>
          <w:sz w:val="20"/>
        </w:rPr>
        <w:t xml:space="preserve"> Gari-Gombo</w:t>
      </w:r>
      <w:r w:rsidRPr="00285717">
        <w:rPr>
          <w:rFonts w:ascii="Times New Roman" w:hAnsi="Times New Roman" w:cs="Times New Roman"/>
          <w:sz w:val="20"/>
          <w:szCs w:val="20"/>
        </w:rPr>
        <w:t>, Région de l’Est.</w:t>
      </w:r>
    </w:p>
    <w:p w:rsidR="00DF601B" w:rsidRPr="00285717" w:rsidRDefault="00DF601B" w:rsidP="005F0708">
      <w:pPr>
        <w:tabs>
          <w:tab w:val="left" w:pos="2705"/>
        </w:tabs>
        <w:spacing w:after="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3 : Attributions et nantissement  </w:t>
      </w:r>
    </w:p>
    <w:p w:rsidR="00DF601B" w:rsidRPr="00285717" w:rsidRDefault="00DF601B" w:rsidP="005F0708">
      <w:pPr>
        <w:tabs>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Pour l’application des dispositions du présent marché, il est précisé que :   </w:t>
      </w:r>
    </w:p>
    <w:p w:rsidR="00DF601B" w:rsidRPr="00285717" w:rsidRDefault="00DF601B" w:rsidP="005F0708">
      <w:pPr>
        <w:tabs>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b/>
          <w:sz w:val="20"/>
          <w:szCs w:val="20"/>
        </w:rPr>
        <w:t>3.1.  Attributions</w:t>
      </w:r>
    </w:p>
    <w:p w:rsidR="00DF601B" w:rsidRPr="00285717" w:rsidRDefault="00DF601B" w:rsidP="005F0708">
      <w:pPr>
        <w:tabs>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Pour l’application des dispositions du présent marché, il est précisé que : </w:t>
      </w:r>
    </w:p>
    <w:p w:rsidR="00DF601B" w:rsidRPr="00285717" w:rsidRDefault="00DF601B" w:rsidP="005F0708">
      <w:pPr>
        <w:tabs>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w:t>
      </w:r>
      <w:r w:rsidRPr="00285717">
        <w:rPr>
          <w:rFonts w:ascii="Times New Roman" w:hAnsi="Times New Roman" w:cs="Times New Roman"/>
          <w:b/>
          <w:bCs/>
          <w:sz w:val="20"/>
          <w:szCs w:val="20"/>
        </w:rPr>
        <w:t xml:space="preserve">Le Maître d’Ouvrage </w:t>
      </w:r>
      <w:r w:rsidRPr="00285717">
        <w:rPr>
          <w:rFonts w:ascii="Times New Roman" w:hAnsi="Times New Roman" w:cs="Times New Roman"/>
          <w:sz w:val="20"/>
          <w:szCs w:val="20"/>
        </w:rPr>
        <w:t xml:space="preserve">est le </w:t>
      </w:r>
      <w:r w:rsidRPr="00285717">
        <w:rPr>
          <w:rFonts w:ascii="Times New Roman" w:hAnsi="Times New Roman" w:cs="Times New Roman"/>
          <w:b/>
          <w:sz w:val="20"/>
          <w:szCs w:val="20"/>
        </w:rPr>
        <w:t xml:space="preserve">Maire de la Commune de </w:t>
      </w:r>
      <w:r w:rsidR="009B627E" w:rsidRPr="00285717">
        <w:rPr>
          <w:rFonts w:ascii="Times New Roman" w:hAnsi="Times New Roman" w:cs="Times New Roman"/>
          <w:b/>
          <w:sz w:val="20"/>
          <w:szCs w:val="20"/>
        </w:rPr>
        <w:t>Gari-Gombo</w:t>
      </w:r>
      <w:r w:rsidRPr="00285717">
        <w:rPr>
          <w:rFonts w:ascii="Times New Roman" w:hAnsi="Times New Roman" w:cs="Times New Roman"/>
          <w:sz w:val="20"/>
          <w:szCs w:val="20"/>
        </w:rPr>
        <w:t xml:space="preserve"> : il signe le marché, ordonne le paiement des prestations, veille à la conservation des originaux des documents y relatifs et procède à la transmission des copies à l’Autorité chargée des marchés publics et à l’organisme chargé de la régulation et au Ministère chargé des Marchés Publics ou son démembrement déconcentré compétent   </w:t>
      </w:r>
    </w:p>
    <w:p w:rsidR="00DF601B" w:rsidRPr="00285717" w:rsidRDefault="00DF601B" w:rsidP="005F0708">
      <w:pPr>
        <w:tabs>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w:t>
      </w:r>
      <w:r w:rsidRPr="00285717">
        <w:rPr>
          <w:rFonts w:ascii="Times New Roman" w:hAnsi="Times New Roman" w:cs="Times New Roman"/>
          <w:b/>
          <w:bCs/>
          <w:sz w:val="20"/>
          <w:szCs w:val="20"/>
        </w:rPr>
        <w:t>Le Chef de service du marché</w:t>
      </w:r>
      <w:r w:rsidRPr="00285717">
        <w:rPr>
          <w:rFonts w:ascii="Times New Roman" w:hAnsi="Times New Roman" w:cs="Times New Roman"/>
          <w:sz w:val="20"/>
          <w:szCs w:val="20"/>
        </w:rPr>
        <w:t xml:space="preserve"> est </w:t>
      </w:r>
      <w:r w:rsidRPr="00285717">
        <w:rPr>
          <w:rFonts w:ascii="Times New Roman" w:hAnsi="Times New Roman" w:cs="Times New Roman"/>
          <w:b/>
          <w:sz w:val="20"/>
          <w:szCs w:val="20"/>
        </w:rPr>
        <w:t>l</w:t>
      </w:r>
      <w:r w:rsidR="001F2938">
        <w:rPr>
          <w:rFonts w:ascii="Times New Roman" w:hAnsi="Times New Roman" w:cs="Times New Roman"/>
          <w:b/>
          <w:sz w:val="20"/>
          <w:szCs w:val="20"/>
        </w:rPr>
        <w:t xml:space="preserve">e Cadre Communal de Développement (CCD) </w:t>
      </w:r>
      <w:r w:rsidRPr="00285717">
        <w:rPr>
          <w:rFonts w:ascii="Times New Roman" w:hAnsi="Times New Roman" w:cs="Times New Roman"/>
          <w:b/>
          <w:sz w:val="20"/>
          <w:szCs w:val="20"/>
        </w:rPr>
        <w:t xml:space="preserve">de la Commune de </w:t>
      </w:r>
      <w:r w:rsidR="009B627E" w:rsidRPr="00285717">
        <w:rPr>
          <w:rFonts w:ascii="Times New Roman" w:hAnsi="Times New Roman" w:cs="Times New Roman"/>
          <w:b/>
          <w:sz w:val="20"/>
          <w:szCs w:val="20"/>
        </w:rPr>
        <w:t>Gari-Gombo</w:t>
      </w:r>
      <w:r w:rsidRPr="00285717">
        <w:rPr>
          <w:rFonts w:ascii="Times New Roman" w:hAnsi="Times New Roman" w:cs="Times New Roman"/>
          <w:sz w:val="20"/>
          <w:szCs w:val="20"/>
        </w:rPr>
        <w:t xml:space="preserve"> :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technico-financières et représente le Maître d’Ouvrage auprès des instances compétentes d’arbitrage des litiges. Il apporte au Maître d’Ouvrage, une assistance générale à caractère administratif, financier et technique aux stades de la définition, de l’élaboration, de l’exécution et de la réception des travaux objet du marché  </w:t>
      </w:r>
    </w:p>
    <w:p w:rsidR="00DF601B" w:rsidRPr="00285717" w:rsidRDefault="00DF601B" w:rsidP="005F0708">
      <w:pPr>
        <w:tabs>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w:t>
      </w:r>
      <w:r w:rsidRPr="005F0708">
        <w:rPr>
          <w:rFonts w:ascii="Times New Roman" w:hAnsi="Times New Roman" w:cs="Times New Roman"/>
          <w:b/>
          <w:bCs/>
          <w:sz w:val="20"/>
          <w:szCs w:val="20"/>
        </w:rPr>
        <w:t>L’Ingénieur du marché</w:t>
      </w:r>
      <w:r w:rsidRPr="00285717">
        <w:rPr>
          <w:rFonts w:ascii="Times New Roman" w:hAnsi="Times New Roman" w:cs="Times New Roman"/>
          <w:sz w:val="20"/>
          <w:szCs w:val="20"/>
        </w:rPr>
        <w:t xml:space="preserve"> est le </w:t>
      </w:r>
      <w:r w:rsidRPr="00285717">
        <w:rPr>
          <w:rFonts w:ascii="Times New Roman" w:hAnsi="Times New Roman" w:cs="Times New Roman"/>
          <w:b/>
          <w:sz w:val="20"/>
          <w:szCs w:val="20"/>
        </w:rPr>
        <w:t xml:space="preserve">Délégué </w:t>
      </w:r>
      <w:r w:rsidR="001667AD" w:rsidRPr="00285717">
        <w:rPr>
          <w:rFonts w:ascii="Times New Roman" w:hAnsi="Times New Roman" w:cs="Times New Roman"/>
          <w:b/>
          <w:sz w:val="20"/>
          <w:szCs w:val="20"/>
        </w:rPr>
        <w:t>Départemental</w:t>
      </w:r>
      <w:r w:rsidRPr="00285717">
        <w:rPr>
          <w:rFonts w:ascii="Times New Roman" w:hAnsi="Times New Roman" w:cs="Times New Roman"/>
          <w:b/>
          <w:sz w:val="20"/>
          <w:szCs w:val="20"/>
        </w:rPr>
        <w:t xml:space="preserve"> du MINEP</w:t>
      </w:r>
      <w:r w:rsidR="001667AD" w:rsidRPr="00285717">
        <w:rPr>
          <w:rFonts w:ascii="Times New Roman" w:hAnsi="Times New Roman" w:cs="Times New Roman"/>
          <w:b/>
          <w:sz w:val="20"/>
          <w:szCs w:val="20"/>
        </w:rPr>
        <w:t>DED</w:t>
      </w:r>
      <w:r w:rsidRPr="00285717">
        <w:rPr>
          <w:rFonts w:ascii="Times New Roman" w:hAnsi="Times New Roman" w:cs="Times New Roman"/>
          <w:b/>
          <w:sz w:val="20"/>
          <w:szCs w:val="20"/>
        </w:rPr>
        <w:t xml:space="preserve"> d</w:t>
      </w:r>
      <w:r w:rsidR="009B627E" w:rsidRPr="00285717">
        <w:rPr>
          <w:rFonts w:ascii="Times New Roman" w:hAnsi="Times New Roman" w:cs="Times New Roman"/>
          <w:b/>
          <w:sz w:val="20"/>
          <w:szCs w:val="20"/>
        </w:rPr>
        <w:t>e la BOUBA ET NGOKO</w:t>
      </w:r>
      <w:r w:rsidRPr="00285717">
        <w:rPr>
          <w:rFonts w:ascii="Times New Roman" w:hAnsi="Times New Roman" w:cs="Times New Roman"/>
          <w:sz w:val="20"/>
          <w:szCs w:val="20"/>
        </w:rPr>
        <w:t xml:space="preserve"> : il est accrédité par le Maître d’Ouvrage, pour le suivi de l’exécution du marché sous la supervision du Chef de Service du marché à qui il rend compte ;  </w:t>
      </w:r>
    </w:p>
    <w:p w:rsidR="00DF601B" w:rsidRPr="00285717" w:rsidRDefault="00DF601B" w:rsidP="005F0708">
      <w:pPr>
        <w:tabs>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L’organisme chargé du contrôle externe des marchés publics est le </w:t>
      </w:r>
      <w:r w:rsidRPr="00285717">
        <w:rPr>
          <w:rFonts w:ascii="Times New Roman" w:hAnsi="Times New Roman" w:cs="Times New Roman"/>
          <w:b/>
          <w:sz w:val="20"/>
          <w:szCs w:val="20"/>
        </w:rPr>
        <w:t xml:space="preserve">Délégué Départemental du Ministère en charge des Marchés </w:t>
      </w:r>
      <w:proofErr w:type="spellStart"/>
      <w:r w:rsidRPr="00285717">
        <w:rPr>
          <w:rFonts w:ascii="Times New Roman" w:hAnsi="Times New Roman" w:cs="Times New Roman"/>
          <w:b/>
          <w:sz w:val="20"/>
          <w:szCs w:val="20"/>
        </w:rPr>
        <w:t>Publics</w:t>
      </w:r>
      <w:r w:rsidR="009B627E" w:rsidRPr="00285717">
        <w:rPr>
          <w:rFonts w:ascii="Times New Roman" w:hAnsi="Times New Roman" w:cs="Times New Roman"/>
          <w:b/>
          <w:sz w:val="20"/>
          <w:szCs w:val="20"/>
        </w:rPr>
        <w:t>de</w:t>
      </w:r>
      <w:proofErr w:type="spellEnd"/>
      <w:r w:rsidR="009B627E" w:rsidRPr="00285717">
        <w:rPr>
          <w:rFonts w:ascii="Times New Roman" w:hAnsi="Times New Roman" w:cs="Times New Roman"/>
          <w:b/>
          <w:sz w:val="20"/>
          <w:szCs w:val="20"/>
        </w:rPr>
        <w:t xml:space="preserve"> la BOUBA ET NGOKO</w:t>
      </w:r>
      <w:r w:rsidRPr="00285717">
        <w:rPr>
          <w:rFonts w:ascii="Times New Roman" w:hAnsi="Times New Roman" w:cs="Times New Roman"/>
          <w:sz w:val="20"/>
          <w:szCs w:val="20"/>
        </w:rPr>
        <w:t xml:space="preserve">. Il assure le contrôle de conformité de l’exécution du marché, délivre les visas préalables requis et vise le décompte général et définitif. </w:t>
      </w:r>
    </w:p>
    <w:p w:rsidR="00DF601B" w:rsidRPr="00285717" w:rsidRDefault="00DF601B" w:rsidP="005F0708">
      <w:pPr>
        <w:tabs>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Le cocontractant de l'Administration ou le titulaire du marché est [A préciser] il est chargé de l'exécution des prestations prévues dans le marché ;   </w:t>
      </w:r>
    </w:p>
    <w:p w:rsidR="00DF601B" w:rsidRPr="00285717" w:rsidRDefault="00DF601B" w:rsidP="005F0708">
      <w:pPr>
        <w:tabs>
          <w:tab w:val="left" w:pos="2705"/>
        </w:tabs>
        <w:spacing w:after="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3.2. Nantissement </w:t>
      </w:r>
    </w:p>
    <w:p w:rsidR="00DF601B" w:rsidRPr="00285717" w:rsidRDefault="00DF601B" w:rsidP="005F0708">
      <w:pPr>
        <w:tabs>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Aux fins d’application du régime de nantissement prévu à l’article 150 du décret n°2018/366 du 20 juin 2018 portant Code des Marchés Publics, les attributions sont définies comme suit : </w:t>
      </w:r>
    </w:p>
    <w:p w:rsidR="00DF601B" w:rsidRPr="00285717" w:rsidRDefault="00DF601B" w:rsidP="005F0708">
      <w:pPr>
        <w:tabs>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L’autorité chargée de l’ordonnancement des paiements est : </w:t>
      </w:r>
      <w:r w:rsidRPr="00285717">
        <w:rPr>
          <w:rFonts w:ascii="Times New Roman" w:hAnsi="Times New Roman" w:cs="Times New Roman"/>
          <w:b/>
          <w:sz w:val="20"/>
          <w:szCs w:val="20"/>
        </w:rPr>
        <w:t xml:space="preserve">le Maire de la Commune </w:t>
      </w:r>
      <w:r w:rsidR="009B627E" w:rsidRPr="00285717">
        <w:rPr>
          <w:rFonts w:ascii="Times New Roman" w:hAnsi="Times New Roman" w:cs="Times New Roman"/>
          <w:b/>
          <w:sz w:val="20"/>
          <w:szCs w:val="20"/>
        </w:rPr>
        <w:t>de Gari-Gombo</w:t>
      </w:r>
      <w:r w:rsidRPr="00285717">
        <w:rPr>
          <w:rFonts w:ascii="Times New Roman" w:hAnsi="Times New Roman" w:cs="Times New Roman"/>
          <w:sz w:val="20"/>
          <w:szCs w:val="20"/>
        </w:rPr>
        <w:t>;</w:t>
      </w:r>
    </w:p>
    <w:p w:rsidR="00DF601B" w:rsidRPr="00285717" w:rsidRDefault="00DF601B" w:rsidP="005F0708">
      <w:pPr>
        <w:tabs>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L’autorité chargée de la liquidation des dépenses est : </w:t>
      </w:r>
      <w:r w:rsidRPr="00285717">
        <w:rPr>
          <w:rFonts w:ascii="Times New Roman" w:hAnsi="Times New Roman" w:cs="Times New Roman"/>
          <w:b/>
          <w:sz w:val="20"/>
          <w:szCs w:val="20"/>
        </w:rPr>
        <w:t xml:space="preserve">le Maire de la Commune </w:t>
      </w:r>
      <w:r w:rsidR="009B627E" w:rsidRPr="00285717">
        <w:rPr>
          <w:rFonts w:ascii="Times New Roman" w:hAnsi="Times New Roman" w:cs="Times New Roman"/>
          <w:b/>
          <w:sz w:val="20"/>
          <w:szCs w:val="20"/>
        </w:rPr>
        <w:t>de Gari-Gombo</w:t>
      </w:r>
      <w:r w:rsidRPr="00285717">
        <w:rPr>
          <w:rFonts w:ascii="Times New Roman" w:hAnsi="Times New Roman" w:cs="Times New Roman"/>
          <w:sz w:val="20"/>
          <w:szCs w:val="20"/>
        </w:rPr>
        <w:t>;</w:t>
      </w:r>
    </w:p>
    <w:p w:rsidR="00DF601B" w:rsidRPr="00285717" w:rsidRDefault="00DF601B" w:rsidP="005F0708">
      <w:pPr>
        <w:tabs>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L’organisme ou le responsable chargé du paiement est : </w:t>
      </w:r>
      <w:r w:rsidRPr="00285717">
        <w:rPr>
          <w:rFonts w:ascii="Times New Roman" w:hAnsi="Times New Roman" w:cs="Times New Roman"/>
          <w:b/>
          <w:sz w:val="20"/>
          <w:szCs w:val="20"/>
        </w:rPr>
        <w:t xml:space="preserve">Le receveur Municipal de la Commune </w:t>
      </w:r>
      <w:r w:rsidR="009B627E" w:rsidRPr="00285717">
        <w:rPr>
          <w:rFonts w:ascii="Times New Roman" w:hAnsi="Times New Roman" w:cs="Times New Roman"/>
          <w:b/>
          <w:sz w:val="20"/>
          <w:szCs w:val="20"/>
        </w:rPr>
        <w:t xml:space="preserve">de Gari-Gombo </w:t>
      </w:r>
      <w:r w:rsidRPr="00285717">
        <w:rPr>
          <w:rFonts w:ascii="Times New Roman" w:hAnsi="Times New Roman" w:cs="Times New Roman"/>
          <w:sz w:val="20"/>
          <w:szCs w:val="20"/>
        </w:rPr>
        <w:t xml:space="preserve">; </w:t>
      </w:r>
    </w:p>
    <w:p w:rsidR="00DF601B" w:rsidRPr="00285717" w:rsidRDefault="00DF601B" w:rsidP="005F0708">
      <w:pPr>
        <w:tabs>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Le responsable compétent pour fournir les renseignements au titre de l’exécution du présent marché est : </w:t>
      </w:r>
      <w:r w:rsidR="001F2938">
        <w:rPr>
          <w:rFonts w:ascii="Times New Roman" w:hAnsi="Times New Roman" w:cs="Times New Roman"/>
          <w:b/>
          <w:sz w:val="20"/>
          <w:szCs w:val="20"/>
        </w:rPr>
        <w:t>Le Secrétaire G</w:t>
      </w:r>
      <w:r w:rsidRPr="00285717">
        <w:rPr>
          <w:rFonts w:ascii="Times New Roman" w:hAnsi="Times New Roman" w:cs="Times New Roman"/>
          <w:b/>
          <w:sz w:val="20"/>
          <w:szCs w:val="20"/>
        </w:rPr>
        <w:t>énéral de</w:t>
      </w:r>
      <w:r w:rsidR="001F2938">
        <w:rPr>
          <w:rFonts w:ascii="Times New Roman" w:hAnsi="Times New Roman" w:cs="Times New Roman"/>
          <w:b/>
          <w:sz w:val="20"/>
          <w:szCs w:val="20"/>
        </w:rPr>
        <w:t xml:space="preserve"> la Commune</w:t>
      </w:r>
      <w:r w:rsidRPr="00285717">
        <w:rPr>
          <w:rFonts w:ascii="Times New Roman" w:hAnsi="Times New Roman" w:cs="Times New Roman"/>
          <w:b/>
          <w:sz w:val="20"/>
          <w:szCs w:val="20"/>
        </w:rPr>
        <w:t xml:space="preserve"> </w:t>
      </w:r>
      <w:r w:rsidR="009B627E" w:rsidRPr="00285717">
        <w:rPr>
          <w:rFonts w:ascii="Times New Roman" w:hAnsi="Times New Roman" w:cs="Times New Roman"/>
          <w:b/>
          <w:sz w:val="20"/>
          <w:szCs w:val="20"/>
        </w:rPr>
        <w:t>de Gari-Gombo</w:t>
      </w:r>
      <w:r w:rsidRPr="00285717">
        <w:rPr>
          <w:rFonts w:ascii="Times New Roman" w:hAnsi="Times New Roman" w:cs="Times New Roman"/>
          <w:b/>
          <w:sz w:val="20"/>
          <w:szCs w:val="20"/>
        </w:rPr>
        <w:t>.</w:t>
      </w:r>
    </w:p>
    <w:p w:rsidR="00DF601B" w:rsidRPr="00285717" w:rsidRDefault="00DF601B" w:rsidP="005F0708">
      <w:pPr>
        <w:tabs>
          <w:tab w:val="left" w:pos="2705"/>
        </w:tabs>
        <w:spacing w:before="60" w:after="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4 : Langue, lois et règlements applicables </w:t>
      </w:r>
    </w:p>
    <w:p w:rsidR="00DF601B" w:rsidRPr="00285717" w:rsidRDefault="00DF601B" w:rsidP="005F0708">
      <w:pPr>
        <w:tabs>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4.1. La langue utilisée est le Français ou l’Anglais. </w:t>
      </w:r>
    </w:p>
    <w:p w:rsidR="00DF601B" w:rsidRPr="00285717" w:rsidRDefault="00DF601B" w:rsidP="005F0708">
      <w:pPr>
        <w:tabs>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4.2. Le cocontractant ou titulaire du marché s’engage à observer les lois, et règlements en vigueur en République du Cameroun et ce, aussi bien dans sa propre organisation que dans la réalisation du marché. </w:t>
      </w:r>
    </w:p>
    <w:p w:rsidR="00DF601B" w:rsidRPr="00285717" w:rsidRDefault="00DF601B" w:rsidP="005F0708">
      <w:pPr>
        <w:tabs>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Si les lois et règlements en vigueur à la date de signature du présent marché venaient à être modifiés après la signature du marché, les coûts éventuels qui en découleraient directement seraient pris en compte sans gain ni perte pour chaque partie.  </w:t>
      </w:r>
    </w:p>
    <w:p w:rsidR="00DF601B" w:rsidRPr="00285717" w:rsidRDefault="00DF601B" w:rsidP="005F0708">
      <w:pPr>
        <w:tabs>
          <w:tab w:val="left" w:pos="2705"/>
        </w:tabs>
        <w:spacing w:before="60" w:after="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5 : Normes  </w:t>
      </w:r>
    </w:p>
    <w:p w:rsidR="00DF601B" w:rsidRPr="00285717" w:rsidRDefault="00DF601B" w:rsidP="005F0708">
      <w:pPr>
        <w:tabs>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5.1 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 </w:t>
      </w:r>
    </w:p>
    <w:p w:rsidR="00DF601B" w:rsidRPr="00285717" w:rsidRDefault="00DF601B" w:rsidP="005F0708">
      <w:pPr>
        <w:tabs>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5.2. Le cocontractant étudiera, exécutera et garantira les travaux du présent marché en prenant en considération la meilleure pratique de réalisation au Cameroun pour des opérations de technologie similaire.  </w:t>
      </w:r>
    </w:p>
    <w:p w:rsidR="00DF601B" w:rsidRPr="00285717" w:rsidRDefault="00DF601B" w:rsidP="005F0708">
      <w:pPr>
        <w:tabs>
          <w:tab w:val="left" w:pos="2705"/>
        </w:tabs>
        <w:spacing w:before="60" w:after="6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6- Pièces constitutives du marché  </w:t>
      </w:r>
    </w:p>
    <w:p w:rsidR="00DF601B" w:rsidRPr="00285717" w:rsidRDefault="00DF601B" w:rsidP="005F0708">
      <w:pPr>
        <w:tabs>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Les pièces contractuelles constitutives du présent marché sont complémentaires. Elles sont par ordre de priorité : [A adapter en fonction de la nature des travaux]. </w:t>
      </w:r>
    </w:p>
    <w:p w:rsidR="00DF601B" w:rsidRPr="00285717" w:rsidRDefault="00DF601B" w:rsidP="005F0708">
      <w:pPr>
        <w:tabs>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 la soumission ou l'acte d'engagement ; </w:t>
      </w:r>
    </w:p>
    <w:p w:rsidR="00DF601B" w:rsidRPr="00285717" w:rsidRDefault="00DF601B" w:rsidP="005F0708">
      <w:pPr>
        <w:tabs>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2. L’offre du cocontractant et ses annexes dans toutes les dispositions non contraires au Cahier des Clauses Administratives particulières (CCAP), aux Cahiers des Clauses Techniques Particulières (CCTP), ou aux clauses techniques des travaux, le cas échéant ;  </w:t>
      </w:r>
    </w:p>
    <w:p w:rsidR="00DF601B" w:rsidRPr="00285717" w:rsidRDefault="00DF601B" w:rsidP="005F0708">
      <w:pPr>
        <w:tabs>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 le cahier des clauses administratives particulières (CCAP) ; </w:t>
      </w:r>
    </w:p>
    <w:p w:rsidR="00DF601B" w:rsidRPr="00285717" w:rsidRDefault="00DF601B" w:rsidP="005F0708">
      <w:pPr>
        <w:tabs>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4. les Cahiers des Clauses Techniques Particulières (CCTP) ;  </w:t>
      </w:r>
    </w:p>
    <w:p w:rsidR="00DF601B" w:rsidRPr="00285717" w:rsidRDefault="00DF601B" w:rsidP="005F0708">
      <w:pPr>
        <w:tabs>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5. le devis ou le détail quantitatif  estimatif (DQE) ; </w:t>
      </w:r>
    </w:p>
    <w:p w:rsidR="00DF601B" w:rsidRPr="00285717" w:rsidRDefault="00DF601B" w:rsidP="005F0708">
      <w:pPr>
        <w:tabs>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6. le bordereau des prix unitaires (BPU) ; </w:t>
      </w:r>
    </w:p>
    <w:p w:rsidR="00DF601B" w:rsidRPr="00285717" w:rsidRDefault="00DF601B" w:rsidP="005F0708">
      <w:pPr>
        <w:tabs>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7. le sous-détail des prix (SDP) ; </w:t>
      </w:r>
    </w:p>
    <w:p w:rsidR="00DF601B" w:rsidRPr="00285717" w:rsidRDefault="00DF601B" w:rsidP="005F0708">
      <w:pPr>
        <w:tabs>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8. le cahier des clauses administratives générales (CCAG) auquel il est spécifiquement assujetti ; </w:t>
      </w:r>
    </w:p>
    <w:p w:rsidR="00DF601B" w:rsidRPr="00285717" w:rsidRDefault="00DF601B" w:rsidP="005F0708">
      <w:pPr>
        <w:tabs>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9. Le projet/programme d’exécution, etc.</w:t>
      </w:r>
    </w:p>
    <w:p w:rsidR="00DF601B" w:rsidRPr="00285717" w:rsidRDefault="00DF601B" w:rsidP="005F0708">
      <w:pPr>
        <w:tabs>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lastRenderedPageBreak/>
        <w:t xml:space="preserve">10. 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  </w:t>
      </w:r>
    </w:p>
    <w:p w:rsidR="00DF601B" w:rsidRPr="00285717" w:rsidRDefault="00DF601B" w:rsidP="005F0708">
      <w:pPr>
        <w:tabs>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11. La charte d’intégrité ; </w:t>
      </w:r>
    </w:p>
    <w:p w:rsidR="00DF601B" w:rsidRPr="00285717" w:rsidRDefault="00DF601B" w:rsidP="005F0708">
      <w:pPr>
        <w:tabs>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12. La déclaration d’engagement social et environnemental  </w:t>
      </w:r>
    </w:p>
    <w:p w:rsidR="00DF601B" w:rsidRPr="00285717" w:rsidRDefault="00DF601B" w:rsidP="005F0708">
      <w:pPr>
        <w:tabs>
          <w:tab w:val="left" w:pos="2705"/>
        </w:tabs>
        <w:spacing w:before="60" w:after="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7-Textes généraux applicables       </w:t>
      </w:r>
    </w:p>
    <w:p w:rsidR="009B627E" w:rsidRPr="00285717" w:rsidRDefault="009B627E" w:rsidP="005F0708">
      <w:pPr>
        <w:spacing w:after="0"/>
        <w:ind w:left="720" w:right="123"/>
        <w:jc w:val="both"/>
        <w:rPr>
          <w:rFonts w:ascii="Times New Roman" w:hAnsi="Times New Roman" w:cs="Times New Roman"/>
        </w:rPr>
      </w:pPr>
      <w:r w:rsidRPr="00285717">
        <w:rPr>
          <w:rFonts w:ascii="Times New Roman" w:hAnsi="Times New Roman" w:cs="Times New Roman"/>
        </w:rPr>
        <w:t xml:space="preserve">La présente lettre commande est soumise aux textes généraux ci-après :  </w:t>
      </w:r>
    </w:p>
    <w:p w:rsidR="009B627E" w:rsidRPr="00285717" w:rsidRDefault="009B627E" w:rsidP="00535FB2">
      <w:pPr>
        <w:numPr>
          <w:ilvl w:val="0"/>
          <w:numId w:val="35"/>
        </w:numPr>
        <w:spacing w:after="0" w:line="250" w:lineRule="auto"/>
        <w:ind w:right="123" w:hanging="564"/>
        <w:jc w:val="both"/>
        <w:rPr>
          <w:rFonts w:ascii="Times New Roman" w:hAnsi="Times New Roman" w:cs="Times New Roman"/>
        </w:rPr>
      </w:pPr>
      <w:r w:rsidRPr="00285717">
        <w:rPr>
          <w:rFonts w:ascii="Times New Roman" w:eastAsia="Arial" w:hAnsi="Times New Roman" w:cs="Times New Roman"/>
        </w:rPr>
        <w:t xml:space="preserve">La loi N° 2007/006 du 26 Décembre 2006 portant régime financier de l’Etat ; </w:t>
      </w:r>
    </w:p>
    <w:p w:rsidR="009B627E" w:rsidRPr="00285717" w:rsidRDefault="009B627E" w:rsidP="00535FB2">
      <w:pPr>
        <w:numPr>
          <w:ilvl w:val="0"/>
          <w:numId w:val="35"/>
        </w:numPr>
        <w:spacing w:after="0" w:line="250" w:lineRule="auto"/>
        <w:ind w:right="123" w:hanging="564"/>
        <w:jc w:val="both"/>
        <w:rPr>
          <w:rFonts w:ascii="Times New Roman" w:hAnsi="Times New Roman" w:cs="Times New Roman"/>
        </w:rPr>
      </w:pPr>
      <w:r w:rsidRPr="00285717">
        <w:rPr>
          <w:rFonts w:ascii="Times New Roman" w:eastAsia="Arial" w:hAnsi="Times New Roman" w:cs="Times New Roman"/>
        </w:rPr>
        <w:t xml:space="preserve">La loi N°2025/012 du 17 Décembre 2025 portant Loi de Finances de la République du Cameroun pour l’Exercice 2026 ; </w:t>
      </w:r>
    </w:p>
    <w:p w:rsidR="009B627E" w:rsidRPr="00285717" w:rsidRDefault="009B627E" w:rsidP="00535FB2">
      <w:pPr>
        <w:numPr>
          <w:ilvl w:val="0"/>
          <w:numId w:val="35"/>
        </w:numPr>
        <w:spacing w:after="0" w:line="240" w:lineRule="auto"/>
        <w:ind w:right="123" w:hanging="564"/>
        <w:jc w:val="both"/>
        <w:rPr>
          <w:rFonts w:ascii="Times New Roman" w:hAnsi="Times New Roman" w:cs="Times New Roman"/>
        </w:rPr>
      </w:pPr>
      <w:r w:rsidRPr="00285717">
        <w:rPr>
          <w:rFonts w:ascii="Times New Roman" w:eastAsia="Arial" w:hAnsi="Times New Roman" w:cs="Times New Roman"/>
        </w:rPr>
        <w:t xml:space="preserve">le Décret N°2003/651/PM du 16 Avril 2003 fixant les modalités d’application du régime fiscal et douanier des Marchés Publics ; </w:t>
      </w:r>
    </w:p>
    <w:p w:rsidR="009B627E" w:rsidRPr="00285717" w:rsidRDefault="009B627E" w:rsidP="00535FB2">
      <w:pPr>
        <w:numPr>
          <w:ilvl w:val="0"/>
          <w:numId w:val="35"/>
        </w:numPr>
        <w:spacing w:after="0" w:line="240" w:lineRule="auto"/>
        <w:ind w:right="123" w:hanging="564"/>
        <w:jc w:val="both"/>
        <w:rPr>
          <w:rFonts w:ascii="Times New Roman" w:hAnsi="Times New Roman" w:cs="Times New Roman"/>
        </w:rPr>
      </w:pPr>
      <w:r w:rsidRPr="00285717">
        <w:rPr>
          <w:rFonts w:ascii="Times New Roman" w:eastAsia="Arial" w:hAnsi="Times New Roman" w:cs="Times New Roman"/>
        </w:rPr>
        <w:t xml:space="preserve">le Décret  N°2012/074 du 08 Mars 2012 portant création, organisation et fonctionnement des commissions de passation des marchés publics ; </w:t>
      </w:r>
    </w:p>
    <w:p w:rsidR="009B627E" w:rsidRPr="00285717" w:rsidRDefault="009B627E" w:rsidP="00535FB2">
      <w:pPr>
        <w:numPr>
          <w:ilvl w:val="0"/>
          <w:numId w:val="35"/>
        </w:numPr>
        <w:spacing w:after="0" w:line="240" w:lineRule="auto"/>
        <w:ind w:right="123" w:hanging="564"/>
        <w:jc w:val="both"/>
        <w:rPr>
          <w:rFonts w:ascii="Times New Roman" w:hAnsi="Times New Roman" w:cs="Times New Roman"/>
        </w:rPr>
      </w:pPr>
      <w:r w:rsidRPr="00285717">
        <w:rPr>
          <w:rFonts w:ascii="Times New Roman" w:eastAsia="Arial" w:hAnsi="Times New Roman" w:cs="Times New Roman"/>
        </w:rPr>
        <w:t xml:space="preserve">le Décret N° 2012/076 du 08 Mars 2012, modifiant et complétant certaines dispositions du décret N°2001/048 du 23 Février 2001 portant création, organisation et fonctionnement de l’Agence de Régulation des Marchés Publics ; </w:t>
      </w:r>
    </w:p>
    <w:p w:rsidR="009B627E" w:rsidRPr="00285717" w:rsidRDefault="009B627E" w:rsidP="00535FB2">
      <w:pPr>
        <w:numPr>
          <w:ilvl w:val="0"/>
          <w:numId w:val="35"/>
        </w:numPr>
        <w:spacing w:after="0" w:line="259" w:lineRule="auto"/>
        <w:ind w:right="123" w:hanging="564"/>
        <w:jc w:val="both"/>
        <w:rPr>
          <w:rFonts w:ascii="Times New Roman" w:hAnsi="Times New Roman" w:cs="Times New Roman"/>
        </w:rPr>
      </w:pPr>
      <w:r w:rsidRPr="00285717">
        <w:rPr>
          <w:rFonts w:ascii="Times New Roman" w:eastAsia="Calibri" w:hAnsi="Times New Roman" w:cs="Times New Roman"/>
        </w:rPr>
        <w:t>Décret n°2018/366 du 20 juin 2018 portant Code des Marchés Publics ;</w:t>
      </w:r>
    </w:p>
    <w:p w:rsidR="009B627E" w:rsidRPr="00285717" w:rsidRDefault="009B627E" w:rsidP="00535FB2">
      <w:pPr>
        <w:numPr>
          <w:ilvl w:val="0"/>
          <w:numId w:val="35"/>
        </w:numPr>
        <w:spacing w:after="0" w:line="240" w:lineRule="auto"/>
        <w:ind w:right="123" w:hanging="564"/>
        <w:jc w:val="both"/>
        <w:rPr>
          <w:rFonts w:ascii="Times New Roman" w:hAnsi="Times New Roman" w:cs="Times New Roman"/>
        </w:rPr>
      </w:pPr>
      <w:r w:rsidRPr="00285717">
        <w:rPr>
          <w:rFonts w:ascii="Times New Roman" w:eastAsia="Arial" w:hAnsi="Times New Roman" w:cs="Times New Roman"/>
        </w:rPr>
        <w:t xml:space="preserve">Décret n° 2018/0998/PM du 21 janvier 2018 fixant les règles régissant le processus de maturation des projets d’investissement publique ; </w:t>
      </w:r>
    </w:p>
    <w:p w:rsidR="009B627E" w:rsidRPr="00285717" w:rsidRDefault="009B627E" w:rsidP="00535FB2">
      <w:pPr>
        <w:numPr>
          <w:ilvl w:val="0"/>
          <w:numId w:val="35"/>
        </w:numPr>
        <w:spacing w:after="0" w:line="240" w:lineRule="auto"/>
        <w:ind w:right="123" w:hanging="564"/>
        <w:jc w:val="both"/>
        <w:rPr>
          <w:rFonts w:ascii="Times New Roman" w:hAnsi="Times New Roman" w:cs="Times New Roman"/>
        </w:rPr>
      </w:pPr>
      <w:r w:rsidRPr="00285717">
        <w:rPr>
          <w:rFonts w:ascii="Times New Roman" w:eastAsia="Arial" w:hAnsi="Times New Roman" w:cs="Times New Roman"/>
        </w:rPr>
        <w:t xml:space="preserve">la circulaire N°002/CAB/PM du 31 Janvier 2011 relative à l’amélioration de la performance du système des Marchés Publics ; </w:t>
      </w:r>
    </w:p>
    <w:p w:rsidR="009B627E" w:rsidRPr="00285717" w:rsidRDefault="009B627E" w:rsidP="00535FB2">
      <w:pPr>
        <w:numPr>
          <w:ilvl w:val="0"/>
          <w:numId w:val="35"/>
        </w:numPr>
        <w:spacing w:after="0" w:line="240" w:lineRule="auto"/>
        <w:ind w:right="123" w:hanging="564"/>
        <w:jc w:val="both"/>
        <w:rPr>
          <w:rFonts w:ascii="Times New Roman" w:hAnsi="Times New Roman" w:cs="Times New Roman"/>
        </w:rPr>
      </w:pPr>
      <w:r w:rsidRPr="00285717">
        <w:rPr>
          <w:rFonts w:ascii="Times New Roman" w:eastAsia="Arial" w:hAnsi="Times New Roman" w:cs="Times New Roman"/>
        </w:rPr>
        <w:t xml:space="preserve">la circulaire N° 001/CAB/PR du 19 Juin 2012 relative à la passation et au contrôle de l’exécution des marchés publics ; </w:t>
      </w:r>
    </w:p>
    <w:p w:rsidR="009B627E" w:rsidRPr="00285717" w:rsidRDefault="009B627E" w:rsidP="00535FB2">
      <w:pPr>
        <w:numPr>
          <w:ilvl w:val="0"/>
          <w:numId w:val="35"/>
        </w:numPr>
        <w:spacing w:after="0" w:line="240" w:lineRule="auto"/>
        <w:ind w:right="123" w:hanging="564"/>
        <w:jc w:val="both"/>
        <w:rPr>
          <w:rFonts w:ascii="Times New Roman" w:hAnsi="Times New Roman" w:cs="Times New Roman"/>
        </w:rPr>
      </w:pPr>
      <w:r w:rsidRPr="00285717">
        <w:rPr>
          <w:rFonts w:ascii="Times New Roman" w:eastAsia="Arial" w:hAnsi="Times New Roman" w:cs="Times New Roman"/>
        </w:rPr>
        <w:t xml:space="preserve">La Circulaire n°0001877/C/MINFI du 31 Décembre 2025 Portant Instructions relatives à l’Exécution des lois de finances, au Suivi et au Contrôle de l’Exécution du Budget de l’État, et autres Entités Publiques pour l’exercice 2026 ; </w:t>
      </w:r>
    </w:p>
    <w:p w:rsidR="009B627E" w:rsidRPr="00285717" w:rsidRDefault="009B627E" w:rsidP="00535FB2">
      <w:pPr>
        <w:numPr>
          <w:ilvl w:val="0"/>
          <w:numId w:val="35"/>
        </w:numPr>
        <w:spacing w:after="0" w:line="240" w:lineRule="auto"/>
        <w:ind w:right="123" w:hanging="564"/>
        <w:jc w:val="both"/>
        <w:rPr>
          <w:rFonts w:ascii="Times New Roman" w:hAnsi="Times New Roman" w:cs="Times New Roman"/>
        </w:rPr>
      </w:pPr>
      <w:r w:rsidRPr="00285717">
        <w:rPr>
          <w:rFonts w:ascii="Times New Roman" w:eastAsia="Arial" w:hAnsi="Times New Roman" w:cs="Times New Roman"/>
        </w:rPr>
        <w:t xml:space="preserve">Lettre-Circulaire N° 0001879/LC/MINFI du 31 Décembre 2025 relative à l’exécution, au suivi et au contrôle de l’exécution des budgets des Collectivités Territoriales Décentralisées pour l’exercice 2026 ; </w:t>
      </w:r>
    </w:p>
    <w:p w:rsidR="009B627E" w:rsidRPr="00285717" w:rsidRDefault="009B627E" w:rsidP="00535FB2">
      <w:pPr>
        <w:numPr>
          <w:ilvl w:val="0"/>
          <w:numId w:val="35"/>
        </w:numPr>
        <w:spacing w:after="0" w:line="240" w:lineRule="auto"/>
        <w:ind w:right="123" w:hanging="564"/>
        <w:jc w:val="both"/>
        <w:rPr>
          <w:rFonts w:ascii="Times New Roman" w:hAnsi="Times New Roman" w:cs="Times New Roman"/>
        </w:rPr>
      </w:pPr>
      <w:r w:rsidRPr="00285717">
        <w:rPr>
          <w:rFonts w:ascii="Times New Roman" w:eastAsia="Arial" w:hAnsi="Times New Roman" w:cs="Times New Roman"/>
        </w:rPr>
        <w:t>Le Communiqué N° 000024/C/MINMAP/CAB/ST2 du 5 Août 2025,  autorisant la production préalable de l’attestation de catégorisation ou de la copie de la décision rendant  publique la classification dans une catégorie donnée, en vue de participer  à une  consultation dans le secteur des BTP ;</w:t>
      </w:r>
    </w:p>
    <w:p w:rsidR="009B627E" w:rsidRPr="00285717" w:rsidRDefault="009B627E" w:rsidP="00535FB2">
      <w:pPr>
        <w:numPr>
          <w:ilvl w:val="0"/>
          <w:numId w:val="35"/>
        </w:numPr>
        <w:spacing w:after="0" w:line="250" w:lineRule="auto"/>
        <w:ind w:right="123" w:hanging="564"/>
        <w:jc w:val="both"/>
        <w:rPr>
          <w:rFonts w:ascii="Times New Roman" w:hAnsi="Times New Roman" w:cs="Times New Roman"/>
        </w:rPr>
      </w:pPr>
      <w:r w:rsidRPr="00285717">
        <w:rPr>
          <w:rFonts w:ascii="Times New Roman" w:eastAsia="Arial" w:hAnsi="Times New Roman" w:cs="Times New Roman"/>
        </w:rPr>
        <w:t xml:space="preserve">Les DTU pour les travaux de bâtiment ;  </w:t>
      </w:r>
    </w:p>
    <w:p w:rsidR="009B627E" w:rsidRPr="00285717" w:rsidRDefault="009B627E" w:rsidP="00535FB2">
      <w:pPr>
        <w:numPr>
          <w:ilvl w:val="0"/>
          <w:numId w:val="35"/>
        </w:numPr>
        <w:spacing w:after="0" w:line="259" w:lineRule="auto"/>
        <w:ind w:right="123" w:hanging="564"/>
        <w:jc w:val="both"/>
        <w:rPr>
          <w:rFonts w:ascii="Times New Roman" w:hAnsi="Times New Roman" w:cs="Times New Roman"/>
        </w:rPr>
      </w:pPr>
      <w:r w:rsidRPr="00285717">
        <w:rPr>
          <w:rFonts w:ascii="Times New Roman" w:eastAsia="Arial" w:hAnsi="Times New Roman" w:cs="Times New Roman"/>
        </w:rPr>
        <w:t xml:space="preserve">D’autres textes spécifiques au domaine concerné par le présent Marché. </w:t>
      </w:r>
    </w:p>
    <w:p w:rsidR="009B627E" w:rsidRPr="00285717" w:rsidRDefault="009B627E" w:rsidP="00535FB2">
      <w:pPr>
        <w:numPr>
          <w:ilvl w:val="0"/>
          <w:numId w:val="35"/>
        </w:numPr>
        <w:spacing w:after="0" w:line="259" w:lineRule="auto"/>
        <w:ind w:right="123" w:hanging="564"/>
        <w:jc w:val="both"/>
        <w:rPr>
          <w:rFonts w:ascii="Times New Roman" w:hAnsi="Times New Roman" w:cs="Times New Roman"/>
        </w:rPr>
      </w:pPr>
      <w:r w:rsidRPr="00285717">
        <w:rPr>
          <w:rFonts w:ascii="Times New Roman" w:hAnsi="Times New Roman" w:cs="Times New Roman"/>
        </w:rPr>
        <w:t xml:space="preserve">Le Budget d’Investissement Public, Exercice 2026 ; </w:t>
      </w:r>
    </w:p>
    <w:p w:rsidR="009B627E" w:rsidRPr="00285717" w:rsidRDefault="009B627E" w:rsidP="00535FB2">
      <w:pPr>
        <w:numPr>
          <w:ilvl w:val="0"/>
          <w:numId w:val="35"/>
        </w:numPr>
        <w:spacing w:after="0" w:line="259" w:lineRule="auto"/>
        <w:ind w:right="123" w:hanging="564"/>
        <w:jc w:val="both"/>
        <w:rPr>
          <w:rFonts w:ascii="Times New Roman" w:hAnsi="Times New Roman" w:cs="Times New Roman"/>
        </w:rPr>
      </w:pPr>
      <w:r w:rsidRPr="00285717">
        <w:rPr>
          <w:rFonts w:ascii="Times New Roman" w:hAnsi="Times New Roman" w:cs="Times New Roman"/>
        </w:rPr>
        <w:t>Le Budget de la Commune de Gari-Gombo Exercice 2026 ;</w:t>
      </w:r>
    </w:p>
    <w:p w:rsidR="00DF601B" w:rsidRPr="00285717" w:rsidRDefault="00DF601B" w:rsidP="005F0708">
      <w:pPr>
        <w:tabs>
          <w:tab w:val="left" w:pos="2705"/>
        </w:tabs>
        <w:spacing w:before="60" w:after="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8 Communication </w:t>
      </w:r>
    </w:p>
    <w:p w:rsidR="00DF601B" w:rsidRPr="00285717" w:rsidRDefault="00DF601B" w:rsidP="005F0708">
      <w:pPr>
        <w:tabs>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Toutes les communications au titre du présent marché sont écrites et les notifications faites aux adresses ci-après  </w:t>
      </w:r>
    </w:p>
    <w:p w:rsidR="00DF601B" w:rsidRPr="00285717" w:rsidRDefault="00DF601B" w:rsidP="005F0708">
      <w:pPr>
        <w:tabs>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a) Dans le cas où le cocontractant est le destinataire : Madame/Monsieur: [A préciser] ……………  … Madame/Monsieur le : [A préciser</w:t>
      </w:r>
      <w:proofErr w:type="gramStart"/>
      <w:r w:rsidRPr="00285717">
        <w:rPr>
          <w:rFonts w:ascii="Times New Roman" w:hAnsi="Times New Roman" w:cs="Times New Roman"/>
          <w:sz w:val="20"/>
          <w:szCs w:val="20"/>
        </w:rPr>
        <w:t>]_</w:t>
      </w:r>
      <w:proofErr w:type="gramEnd"/>
      <w:r w:rsidRPr="00285717">
        <w:rPr>
          <w:rFonts w:ascii="Times New Roman" w:hAnsi="Times New Roman" w:cs="Times New Roman"/>
          <w:sz w:val="20"/>
          <w:szCs w:val="20"/>
        </w:rPr>
        <w:t xml:space="preserve">_______________________________________ </w:t>
      </w:r>
    </w:p>
    <w:p w:rsidR="00DF601B" w:rsidRPr="00285717" w:rsidRDefault="00DF601B" w:rsidP="005F0708">
      <w:pPr>
        <w:tabs>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BP _________________ </w:t>
      </w:r>
    </w:p>
    <w:p w:rsidR="00DF601B" w:rsidRPr="00285717" w:rsidRDefault="00DF601B" w:rsidP="005F0708">
      <w:pPr>
        <w:tabs>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Téléphone : ____________________________________ </w:t>
      </w:r>
    </w:p>
    <w:p w:rsidR="00DF601B" w:rsidRPr="00285717" w:rsidRDefault="00DF601B" w:rsidP="005F0708">
      <w:pPr>
        <w:tabs>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Fax : _______________________ </w:t>
      </w:r>
    </w:p>
    <w:p w:rsidR="00DF601B" w:rsidRPr="00285717" w:rsidRDefault="00DF601B" w:rsidP="005F0708">
      <w:pPr>
        <w:tabs>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b) Dans le cas où le Maître d’Ouvrage en est le destinataire : </w:t>
      </w:r>
    </w:p>
    <w:p w:rsidR="00DF601B" w:rsidRPr="00285717" w:rsidRDefault="00DF601B" w:rsidP="00535FB2">
      <w:pPr>
        <w:pStyle w:val="Paragraphedeliste"/>
        <w:numPr>
          <w:ilvl w:val="0"/>
          <w:numId w:val="15"/>
        </w:numPr>
        <w:tabs>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Monsieur le Maire de la Commune de </w:t>
      </w:r>
      <w:r w:rsidR="00826FC7" w:rsidRPr="00285717">
        <w:rPr>
          <w:rFonts w:ascii="Times New Roman" w:hAnsi="Times New Roman" w:cs="Times New Roman"/>
          <w:sz w:val="20"/>
          <w:szCs w:val="20"/>
        </w:rPr>
        <w:t>GARI-GOMBO</w:t>
      </w:r>
    </w:p>
    <w:p w:rsidR="00DF601B" w:rsidRPr="00285717" w:rsidRDefault="00DF601B" w:rsidP="00535FB2">
      <w:pPr>
        <w:pStyle w:val="Paragraphedeliste"/>
        <w:numPr>
          <w:ilvl w:val="0"/>
          <w:numId w:val="15"/>
        </w:numPr>
        <w:tabs>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Fax : ___________ avec copie adressée dans les mêmes délais au Chef de service, et à l’ingénieur.  </w:t>
      </w:r>
    </w:p>
    <w:p w:rsidR="00DF601B" w:rsidRPr="00285717" w:rsidRDefault="00DF601B" w:rsidP="005F0708">
      <w:pPr>
        <w:tabs>
          <w:tab w:val="left" w:pos="2705"/>
        </w:tabs>
        <w:spacing w:before="60" w:after="60" w:line="240" w:lineRule="auto"/>
        <w:jc w:val="both"/>
        <w:rPr>
          <w:rFonts w:ascii="Times New Roman" w:hAnsi="Times New Roman" w:cs="Times New Roman"/>
          <w:b/>
          <w:color w:val="1F497D" w:themeColor="text2"/>
          <w:sz w:val="20"/>
          <w:szCs w:val="20"/>
        </w:rPr>
      </w:pPr>
      <w:r w:rsidRPr="00285717">
        <w:rPr>
          <w:rFonts w:ascii="Times New Roman" w:hAnsi="Times New Roman" w:cs="Times New Roman"/>
          <w:b/>
          <w:color w:val="1F497D" w:themeColor="text2"/>
          <w:sz w:val="20"/>
          <w:szCs w:val="20"/>
        </w:rPr>
        <w:t xml:space="preserve">CHAPITRE  II. EXECUTION DES TRAVAUX </w:t>
      </w:r>
    </w:p>
    <w:p w:rsidR="00DF601B" w:rsidRPr="00285717" w:rsidRDefault="00DF601B" w:rsidP="005F0708">
      <w:pPr>
        <w:tabs>
          <w:tab w:val="left" w:pos="2705"/>
        </w:tabs>
        <w:spacing w:before="60" w:after="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9 Consistance des prestations </w:t>
      </w:r>
    </w:p>
    <w:p w:rsidR="00DF601B" w:rsidRDefault="00DF601B" w:rsidP="005F0708">
      <w:pPr>
        <w:tabs>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Les travaux à réaliser dans le cadre du présent marché comprennent : </w:t>
      </w:r>
    </w:p>
    <w:p w:rsidR="001F2938" w:rsidRPr="00D422B5" w:rsidRDefault="001F2938" w:rsidP="001F2938">
      <w:pPr>
        <w:spacing w:after="0" w:line="240" w:lineRule="auto"/>
        <w:jc w:val="both"/>
        <w:rPr>
          <w:rFonts w:ascii="Times New Roman" w:eastAsia="Times New Roman" w:hAnsi="Times New Roman" w:cs="Times New Roman"/>
          <w:sz w:val="10"/>
          <w:lang w:eastAsia="fr-FR"/>
        </w:rPr>
      </w:pPr>
    </w:p>
    <w:p w:rsidR="001F2938" w:rsidRPr="001F2938" w:rsidRDefault="001F2938" w:rsidP="001F2938">
      <w:pPr>
        <w:pStyle w:val="Paragraphedeliste"/>
        <w:numPr>
          <w:ilvl w:val="0"/>
          <w:numId w:val="47"/>
        </w:numPr>
        <w:spacing w:after="0" w:line="240" w:lineRule="auto"/>
        <w:jc w:val="both"/>
        <w:rPr>
          <w:rFonts w:ascii="Times New Roman" w:eastAsia="Times New Roman" w:hAnsi="Times New Roman" w:cs="Times New Roman"/>
          <w:sz w:val="20"/>
          <w:lang w:eastAsia="fr-FR"/>
        </w:rPr>
      </w:pPr>
      <w:r w:rsidRPr="001F2938">
        <w:rPr>
          <w:rFonts w:ascii="Times New Roman" w:eastAsia="Times New Roman" w:hAnsi="Times New Roman" w:cs="Times New Roman"/>
          <w:sz w:val="20"/>
          <w:lang w:eastAsia="fr-FR"/>
        </w:rPr>
        <w:t>Installation de chantier;</w:t>
      </w:r>
    </w:p>
    <w:p w:rsidR="001F2938" w:rsidRPr="001F2938" w:rsidRDefault="001F2938" w:rsidP="001F2938">
      <w:pPr>
        <w:pStyle w:val="Paragraphedeliste"/>
        <w:numPr>
          <w:ilvl w:val="0"/>
          <w:numId w:val="47"/>
        </w:numPr>
        <w:spacing w:after="0" w:line="240" w:lineRule="auto"/>
        <w:jc w:val="both"/>
        <w:rPr>
          <w:rFonts w:ascii="Times New Roman" w:eastAsia="Times New Roman" w:hAnsi="Times New Roman" w:cs="Times New Roman"/>
          <w:sz w:val="20"/>
          <w:lang w:eastAsia="fr-FR"/>
        </w:rPr>
      </w:pPr>
      <w:r w:rsidRPr="001F2938">
        <w:rPr>
          <w:rFonts w:ascii="Times New Roman" w:eastAsia="Times New Roman" w:hAnsi="Times New Roman" w:cs="Times New Roman"/>
          <w:sz w:val="20"/>
          <w:lang w:eastAsia="fr-FR"/>
        </w:rPr>
        <w:t xml:space="preserve">Amené et repli du matériel </w:t>
      </w:r>
    </w:p>
    <w:p w:rsidR="001F2938" w:rsidRPr="001F2938" w:rsidRDefault="001F2938" w:rsidP="001F2938">
      <w:pPr>
        <w:pStyle w:val="Paragraphedeliste"/>
        <w:numPr>
          <w:ilvl w:val="0"/>
          <w:numId w:val="47"/>
        </w:numPr>
        <w:spacing w:after="0" w:line="240" w:lineRule="auto"/>
        <w:jc w:val="both"/>
        <w:rPr>
          <w:rFonts w:ascii="Times New Roman" w:eastAsia="Times New Roman" w:hAnsi="Times New Roman" w:cs="Times New Roman"/>
          <w:sz w:val="20"/>
        </w:rPr>
      </w:pPr>
      <w:r w:rsidRPr="001F2938">
        <w:rPr>
          <w:rFonts w:ascii="Times New Roman" w:eastAsia="Times New Roman" w:hAnsi="Times New Roman" w:cs="Times New Roman"/>
          <w:sz w:val="20"/>
        </w:rPr>
        <w:t>Cartographie de la zone du projet et élaboration du plan de reboisement</w:t>
      </w:r>
    </w:p>
    <w:p w:rsidR="001F2938" w:rsidRPr="001F2938" w:rsidRDefault="001F2938" w:rsidP="001F2938">
      <w:pPr>
        <w:pStyle w:val="Paragraphedeliste"/>
        <w:numPr>
          <w:ilvl w:val="0"/>
          <w:numId w:val="47"/>
        </w:numPr>
        <w:spacing w:after="0" w:line="240" w:lineRule="auto"/>
        <w:jc w:val="both"/>
        <w:rPr>
          <w:rFonts w:ascii="Times New Roman" w:eastAsia="Times New Roman" w:hAnsi="Times New Roman" w:cs="Times New Roman"/>
          <w:sz w:val="20"/>
        </w:rPr>
      </w:pPr>
      <w:r w:rsidRPr="001F2938">
        <w:rPr>
          <w:rFonts w:ascii="Times New Roman" w:eastAsia="Times New Roman" w:hAnsi="Times New Roman" w:cs="Times New Roman"/>
          <w:sz w:val="20"/>
        </w:rPr>
        <w:t>Dégagement généraux</w:t>
      </w:r>
    </w:p>
    <w:p w:rsidR="001F2938" w:rsidRPr="001F2938" w:rsidRDefault="001F2938" w:rsidP="001F2938">
      <w:pPr>
        <w:pStyle w:val="Paragraphedeliste"/>
        <w:numPr>
          <w:ilvl w:val="0"/>
          <w:numId w:val="47"/>
        </w:numPr>
        <w:spacing w:after="0" w:line="240" w:lineRule="auto"/>
        <w:jc w:val="both"/>
        <w:rPr>
          <w:rFonts w:ascii="Times New Roman" w:eastAsia="Times New Roman" w:hAnsi="Times New Roman" w:cs="Times New Roman"/>
          <w:sz w:val="20"/>
        </w:rPr>
      </w:pPr>
      <w:r w:rsidRPr="001F2938">
        <w:rPr>
          <w:rFonts w:ascii="Times New Roman" w:eastAsia="Times New Roman" w:hAnsi="Times New Roman" w:cs="Times New Roman"/>
          <w:sz w:val="20"/>
        </w:rPr>
        <w:t>Protection des plants</w:t>
      </w:r>
    </w:p>
    <w:p w:rsidR="001F2938" w:rsidRPr="001F2938" w:rsidRDefault="001F2938" w:rsidP="001F2938">
      <w:pPr>
        <w:pStyle w:val="Paragraphedeliste"/>
        <w:numPr>
          <w:ilvl w:val="0"/>
          <w:numId w:val="47"/>
        </w:numPr>
        <w:spacing w:after="0" w:line="240" w:lineRule="auto"/>
        <w:jc w:val="both"/>
        <w:rPr>
          <w:rFonts w:ascii="Times New Roman" w:eastAsia="Times New Roman" w:hAnsi="Times New Roman" w:cs="Times New Roman"/>
          <w:sz w:val="20"/>
        </w:rPr>
      </w:pPr>
      <w:r w:rsidRPr="001F2938">
        <w:rPr>
          <w:rFonts w:ascii="Times New Roman" w:eastAsia="Times New Roman" w:hAnsi="Times New Roman" w:cs="Times New Roman"/>
          <w:sz w:val="20"/>
        </w:rPr>
        <w:t>Fourniture et mise en terre de arbres de type TECK, Nimier, Amandier, Figuier, Flamboyant ou Equivalent</w:t>
      </w:r>
    </w:p>
    <w:p w:rsidR="001F2938" w:rsidRPr="001F2938" w:rsidRDefault="001F2938" w:rsidP="001F2938">
      <w:pPr>
        <w:pStyle w:val="Paragraphedeliste"/>
        <w:numPr>
          <w:ilvl w:val="0"/>
          <w:numId w:val="47"/>
        </w:numPr>
        <w:spacing w:after="0" w:line="240" w:lineRule="auto"/>
        <w:jc w:val="both"/>
        <w:rPr>
          <w:rFonts w:ascii="Times New Roman" w:eastAsia="Times New Roman" w:hAnsi="Times New Roman" w:cs="Times New Roman"/>
          <w:sz w:val="20"/>
        </w:rPr>
      </w:pPr>
      <w:r w:rsidRPr="001F2938">
        <w:rPr>
          <w:rFonts w:ascii="Times New Roman" w:eastAsia="Times New Roman" w:hAnsi="Times New Roman" w:cs="Times New Roman"/>
          <w:sz w:val="20"/>
        </w:rPr>
        <w:t>Trouaison</w:t>
      </w:r>
    </w:p>
    <w:p w:rsidR="001F2938" w:rsidRPr="001F2938" w:rsidRDefault="001F2938" w:rsidP="001F2938">
      <w:pPr>
        <w:pStyle w:val="Paragraphedeliste"/>
        <w:numPr>
          <w:ilvl w:val="0"/>
          <w:numId w:val="47"/>
        </w:numPr>
        <w:spacing w:after="0" w:line="240" w:lineRule="auto"/>
        <w:jc w:val="both"/>
        <w:rPr>
          <w:rFonts w:ascii="Times New Roman" w:eastAsia="Times New Roman" w:hAnsi="Times New Roman" w:cs="Times New Roman"/>
          <w:sz w:val="20"/>
        </w:rPr>
      </w:pPr>
      <w:r w:rsidRPr="001F2938">
        <w:rPr>
          <w:rFonts w:ascii="Times New Roman" w:eastAsia="Times New Roman" w:hAnsi="Times New Roman" w:cs="Times New Roman"/>
          <w:sz w:val="20"/>
        </w:rPr>
        <w:t>Fourniture de l'engrais organique</w:t>
      </w:r>
    </w:p>
    <w:p w:rsidR="001F2938" w:rsidRPr="001F2938" w:rsidRDefault="001F2938" w:rsidP="001F2938">
      <w:pPr>
        <w:pStyle w:val="Paragraphedeliste"/>
        <w:numPr>
          <w:ilvl w:val="0"/>
          <w:numId w:val="47"/>
        </w:numPr>
        <w:spacing w:after="0" w:line="240" w:lineRule="auto"/>
        <w:jc w:val="both"/>
        <w:rPr>
          <w:rFonts w:ascii="Times New Roman" w:eastAsia="Times New Roman" w:hAnsi="Times New Roman" w:cs="Times New Roman"/>
          <w:sz w:val="20"/>
        </w:rPr>
      </w:pPr>
      <w:r w:rsidRPr="001F2938">
        <w:rPr>
          <w:rFonts w:ascii="Times New Roman" w:eastAsia="Times New Roman" w:hAnsi="Times New Roman" w:cs="Times New Roman"/>
          <w:sz w:val="20"/>
        </w:rPr>
        <w:t>Inventaire des arbres plantés</w:t>
      </w:r>
    </w:p>
    <w:p w:rsidR="001F2938" w:rsidRPr="00285717" w:rsidRDefault="001F2938" w:rsidP="005F0708">
      <w:pPr>
        <w:tabs>
          <w:tab w:val="left" w:pos="2705"/>
        </w:tabs>
        <w:spacing w:after="0" w:line="240" w:lineRule="auto"/>
        <w:jc w:val="both"/>
        <w:rPr>
          <w:rFonts w:ascii="Times New Roman" w:hAnsi="Times New Roman" w:cs="Times New Roman"/>
          <w:sz w:val="20"/>
          <w:szCs w:val="20"/>
        </w:rPr>
      </w:pPr>
    </w:p>
    <w:p w:rsidR="00DF601B" w:rsidRPr="00285717" w:rsidRDefault="00DF601B" w:rsidP="005F0708">
      <w:pPr>
        <w:tabs>
          <w:tab w:val="left" w:pos="2705"/>
        </w:tabs>
        <w:spacing w:before="60" w:after="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lastRenderedPageBreak/>
        <w:t xml:space="preserve">Article 10- Délais d’exécution du marché </w:t>
      </w:r>
    </w:p>
    <w:p w:rsidR="00DF601B" w:rsidRPr="00285717" w:rsidRDefault="00DF601B" w:rsidP="005F0708">
      <w:pPr>
        <w:tabs>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10.1. Le délai d’exécution des travaux objet du présent marché est de </w:t>
      </w:r>
      <w:r w:rsidR="00354C39" w:rsidRPr="00285717">
        <w:rPr>
          <w:rFonts w:ascii="Times New Roman" w:hAnsi="Times New Roman" w:cs="Times New Roman"/>
          <w:b/>
          <w:sz w:val="20"/>
          <w:szCs w:val="20"/>
        </w:rPr>
        <w:t>trois (3</w:t>
      </w:r>
      <w:r w:rsidRPr="00285717">
        <w:rPr>
          <w:rFonts w:ascii="Times New Roman" w:hAnsi="Times New Roman" w:cs="Times New Roman"/>
          <w:b/>
          <w:sz w:val="20"/>
          <w:szCs w:val="20"/>
        </w:rPr>
        <w:t>) mois.</w:t>
      </w:r>
    </w:p>
    <w:p w:rsidR="00DF601B" w:rsidRPr="001F2938" w:rsidRDefault="00DF601B" w:rsidP="005F0708">
      <w:pPr>
        <w:tabs>
          <w:tab w:val="left" w:pos="2705"/>
        </w:tabs>
        <w:spacing w:after="0" w:line="240" w:lineRule="auto"/>
        <w:jc w:val="both"/>
        <w:rPr>
          <w:rFonts w:ascii="Times New Roman" w:hAnsi="Times New Roman" w:cs="Times New Roman"/>
          <w:sz w:val="2"/>
          <w:szCs w:val="20"/>
        </w:rPr>
      </w:pPr>
      <w:r w:rsidRPr="00285717">
        <w:rPr>
          <w:rFonts w:ascii="Times New Roman" w:hAnsi="Times New Roman" w:cs="Times New Roman"/>
          <w:sz w:val="20"/>
          <w:szCs w:val="20"/>
        </w:rPr>
        <w:t xml:space="preserve">10.2. Ce délai court à compter de la date de notification de l’ordre de service de commencer les travaux, sauf stipulation contraire. </w:t>
      </w:r>
      <w:r w:rsidRPr="00285717">
        <w:rPr>
          <w:rFonts w:ascii="Times New Roman" w:hAnsi="Times New Roman" w:cs="Times New Roman"/>
          <w:b/>
          <w:sz w:val="24"/>
          <w:szCs w:val="20"/>
        </w:rPr>
        <w:tab/>
      </w:r>
    </w:p>
    <w:p w:rsidR="00DF601B" w:rsidRPr="00285717" w:rsidRDefault="00DF601B" w:rsidP="005F0708">
      <w:pPr>
        <w:tabs>
          <w:tab w:val="left" w:pos="1199"/>
          <w:tab w:val="left" w:pos="2705"/>
        </w:tabs>
        <w:spacing w:before="60" w:after="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11- Obligations du Maître d’Ouvrage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11.1. Le Maître d’ouvrage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 </w:t>
      </w:r>
    </w:p>
    <w:p w:rsidR="00DF601B" w:rsidRPr="00285717" w:rsidRDefault="00DF601B" w:rsidP="005F0708">
      <w:pPr>
        <w:tabs>
          <w:tab w:val="left" w:pos="1199"/>
          <w:tab w:val="left" w:pos="2705"/>
        </w:tabs>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11.2.  Le Maître d’ouvrage devra obtenir à ses frais les permis, autorisations, agréments et licences auprès des autorités locales, régionales ou nationales ou des services publics compétents, nécessaires à l’exécution du Marché, et qui relèvent de ses obligations. </w:t>
      </w:r>
    </w:p>
    <w:p w:rsidR="00DF601B" w:rsidRPr="00285717" w:rsidRDefault="00DF601B" w:rsidP="005F0708">
      <w:pPr>
        <w:tabs>
          <w:tab w:val="left" w:pos="1199"/>
          <w:tab w:val="left" w:pos="2705"/>
        </w:tabs>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 </w:t>
      </w:r>
    </w:p>
    <w:p w:rsidR="00DF601B" w:rsidRPr="00285717" w:rsidRDefault="00DF601B" w:rsidP="005F0708">
      <w:pPr>
        <w:tabs>
          <w:tab w:val="left" w:pos="1199"/>
          <w:tab w:val="left" w:pos="2705"/>
        </w:tabs>
        <w:spacing w:before="60"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11.4 Le Maître d’Ouvrage assure au cocontractant la protection contre les menaces, outrages, violences, voies de fait, injures ou diffamations dont il peut être victime en raison ou à l’occasion de l’exercice de sa mission. </w:t>
      </w:r>
    </w:p>
    <w:p w:rsidR="00DF601B" w:rsidRPr="00285717" w:rsidRDefault="00DF601B" w:rsidP="005F0708">
      <w:pPr>
        <w:tabs>
          <w:tab w:val="left" w:pos="1199"/>
          <w:tab w:val="left" w:pos="2705"/>
        </w:tabs>
        <w:spacing w:before="60" w:after="6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12- Ordres de service  </w:t>
      </w:r>
    </w:p>
    <w:p w:rsidR="00DF601B" w:rsidRPr="00285717" w:rsidRDefault="00DF601B" w:rsidP="005F0708">
      <w:pPr>
        <w:tabs>
          <w:tab w:val="left" w:pos="1199"/>
          <w:tab w:val="left" w:pos="2705"/>
        </w:tabs>
        <w:spacing w:before="60"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Les différents ordres de service seront établis et notifiés dans les conditions suivantes :  </w:t>
      </w:r>
    </w:p>
    <w:p w:rsidR="00DF601B" w:rsidRPr="00285717" w:rsidRDefault="00DF601B" w:rsidP="005F0708">
      <w:pPr>
        <w:tabs>
          <w:tab w:val="left" w:pos="1199"/>
          <w:tab w:val="left" w:pos="2705"/>
        </w:tabs>
        <w:spacing w:before="40"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12.1. Dès notification du marché au titulaire, le Maître d’Ouvrage dispose d’un délai de quinze (15) jours calendaires pour signer l’ordre de service de démarrage des travaux. Cet Ordre de service est notifié au cocontractant par le Chef de service du marché dans un délai de sept (7) jours calendaires Une copie dudit ordre de service est transmise au Ministère chargé des Marchés Publics ou son démembrement déconcentré compétent, à l’Organisme chargé de la Régulation</w:t>
      </w:r>
      <w:r w:rsidR="001F2938">
        <w:rPr>
          <w:rFonts w:ascii="Times New Roman" w:hAnsi="Times New Roman" w:cs="Times New Roman"/>
          <w:sz w:val="20"/>
          <w:szCs w:val="20"/>
        </w:rPr>
        <w:t xml:space="preserve"> des marchés publics (ARMP)</w:t>
      </w:r>
      <w:r w:rsidRPr="00285717">
        <w:rPr>
          <w:rFonts w:ascii="Times New Roman" w:hAnsi="Times New Roman" w:cs="Times New Roman"/>
          <w:sz w:val="20"/>
          <w:szCs w:val="20"/>
        </w:rPr>
        <w:t xml:space="preserve">, au Chef de service du marché, à l’Ingénieur du marché, à l’Organisme Payeur. </w:t>
      </w:r>
    </w:p>
    <w:p w:rsidR="00DF601B" w:rsidRPr="00285717" w:rsidRDefault="00DF601B" w:rsidP="005F0708">
      <w:pPr>
        <w:tabs>
          <w:tab w:val="left" w:pos="1199"/>
          <w:tab w:val="left" w:pos="2705"/>
        </w:tabs>
        <w:spacing w:before="40"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12.2 Les ordres de services ayant une incidence sur le montant et/ou sur le délai du marché, sont signés par le Maître d’Ouvrage dans les conditions suivantes : </w:t>
      </w:r>
    </w:p>
    <w:p w:rsidR="00DF601B" w:rsidRPr="00285717" w:rsidRDefault="00DF601B" w:rsidP="005F0708">
      <w:pPr>
        <w:tabs>
          <w:tab w:val="left" w:pos="1199"/>
          <w:tab w:val="left" w:pos="2705"/>
        </w:tabs>
        <w:spacing w:before="40"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a) lorsqu’un ordre de service est susceptible d’entraîner le dépassement du montant du marché, sa signature est subordonnée aux justificatifs du financement par le Maître d’Ouvrage ; </w:t>
      </w:r>
    </w:p>
    <w:p w:rsidR="00DF601B" w:rsidRPr="00285717" w:rsidRDefault="00DF601B" w:rsidP="005F0708">
      <w:pPr>
        <w:tabs>
          <w:tab w:val="left" w:pos="1199"/>
          <w:tab w:val="left" w:pos="2705"/>
        </w:tabs>
        <w:spacing w:before="40"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b) en cas de dépassement du montant du marché, les modifications ne peuvent se faire que par voie d’avenant et les prestations supplémentaires ne peuvent être payées qu’après signature de ce dernier par le Maître d’Ouvrage </w:t>
      </w:r>
    </w:p>
    <w:p w:rsidR="00DF601B" w:rsidRPr="00285717" w:rsidRDefault="00DF601B" w:rsidP="005F0708">
      <w:pPr>
        <w:tabs>
          <w:tab w:val="left" w:pos="1199"/>
          <w:tab w:val="left" w:pos="2705"/>
        </w:tabs>
        <w:spacing w:before="40"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c) les ordres de service pour prestations supplémentaires peuvent être signés par le Maître d’Ouvrage et régularisés plus tard par voie d’avenant, tant que leur incidence financière est inférieure à dix pour cent (10) du montant du marché. </w:t>
      </w:r>
    </w:p>
    <w:p w:rsidR="00DF601B" w:rsidRPr="00285717" w:rsidRDefault="00DF601B" w:rsidP="005F0708">
      <w:pPr>
        <w:tabs>
          <w:tab w:val="left" w:pos="1199"/>
          <w:tab w:val="left" w:pos="2705"/>
        </w:tabs>
        <w:spacing w:before="40"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Une copie des ordres de service susvisés sera adressée au Chef de service du marché, à l’Ingénieur du marché, à l’Organisme Payeur.  </w:t>
      </w:r>
    </w:p>
    <w:p w:rsidR="00DF601B" w:rsidRPr="00285717" w:rsidRDefault="00DF601B" w:rsidP="005F0708">
      <w:pPr>
        <w:tabs>
          <w:tab w:val="left" w:pos="1199"/>
          <w:tab w:val="left" w:pos="2705"/>
        </w:tabs>
        <w:spacing w:before="40"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d. Le visa préalable de l’Organisme Payeur sera éventuellement requis avant la signature de ceux ayant une incidence sur le montant. </w:t>
      </w:r>
    </w:p>
    <w:p w:rsidR="00DF601B" w:rsidRPr="00285717" w:rsidRDefault="00DF601B" w:rsidP="005F0708">
      <w:pPr>
        <w:tabs>
          <w:tab w:val="left" w:pos="1199"/>
          <w:tab w:val="left" w:pos="2705"/>
        </w:tabs>
        <w:spacing w:before="40"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e. En tout état de cause, toute modification touchant aux spécifications techniques ou clauses techniques particulières doit faire l’objet d’une étude préalable sur l’étendue, le coût et les délais du marché. </w:t>
      </w:r>
    </w:p>
    <w:p w:rsidR="00DF601B" w:rsidRPr="00285717" w:rsidRDefault="00DF601B" w:rsidP="005F0708">
      <w:pPr>
        <w:tabs>
          <w:tab w:val="left" w:pos="1199"/>
          <w:tab w:val="left" w:pos="2705"/>
        </w:tabs>
        <w:spacing w:before="40"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12.3. Les ordres de service à caractère technique liés au déroulement normal du chantier seront directement signés par le Chef de service des Marchés et notifiés au Cocontractant par l’ingénieur avec copie au Ministre en charge des Marchés Publics, à l’Organisme chargé de la Régulation et à l’Organisme Payeur. </w:t>
      </w:r>
    </w:p>
    <w:p w:rsidR="00DF601B" w:rsidRPr="00285717" w:rsidRDefault="00DF601B" w:rsidP="005F0708">
      <w:pPr>
        <w:tabs>
          <w:tab w:val="left" w:pos="1199"/>
          <w:tab w:val="left" w:pos="2705"/>
        </w:tabs>
        <w:spacing w:before="40"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12. 4. Les ordres de service valant mise en demeure seront signés par le Maître d’Ouvrage, et notifiés au Cocontractant par le Chef de service, avec copie au Ministre en charge des Marchés Publics, à l’Organisme chargé de la Régulation, à l’Ingénieur du marché. </w:t>
      </w:r>
    </w:p>
    <w:p w:rsidR="00DF601B" w:rsidRPr="00285717" w:rsidRDefault="00DF601B" w:rsidP="005F0708">
      <w:pPr>
        <w:tabs>
          <w:tab w:val="left" w:pos="1199"/>
          <w:tab w:val="left" w:pos="2705"/>
        </w:tabs>
        <w:spacing w:before="40"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12. 5. Les ordres de service de suspension et de reprise des travaux pour cause d’intempéries ou autre cas de force majeure, seront signés par le Maître d’Ouvrage et notifiés par le Chef de service au cocontractant, avec copie au Ministère chargé des Marchés Publics ou son démembrement déconcentré compétent, à l’Organisme chargé de la Régulation, à l’Ingénieur du marché.  </w:t>
      </w:r>
    </w:p>
    <w:p w:rsidR="00DF601B" w:rsidRPr="00285717" w:rsidRDefault="00DF601B" w:rsidP="005F0708">
      <w:pPr>
        <w:tabs>
          <w:tab w:val="left" w:pos="1199"/>
          <w:tab w:val="left" w:pos="2705"/>
        </w:tabs>
        <w:spacing w:before="40"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12. 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 </w:t>
      </w:r>
    </w:p>
    <w:p w:rsidR="00DF601B" w:rsidRPr="00285717" w:rsidRDefault="00DF601B" w:rsidP="005F0708">
      <w:pPr>
        <w:tabs>
          <w:tab w:val="left" w:pos="1199"/>
          <w:tab w:val="left" w:pos="2705"/>
        </w:tabs>
        <w:spacing w:before="40"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12. 7. Le Cocontractant dispose d’un délai de quinze (15) jours pour émettre des réserves sur tout ordre de service reçu. Le fait d’émettre des réserves ne dispense pas le Cocontractant d’exécuter les ordres de service reçus. </w:t>
      </w:r>
    </w:p>
    <w:p w:rsidR="00DF601B" w:rsidRPr="00285717" w:rsidRDefault="00DF601B" w:rsidP="005F0708">
      <w:pPr>
        <w:tabs>
          <w:tab w:val="left" w:pos="1199"/>
          <w:tab w:val="left" w:pos="2705"/>
        </w:tabs>
        <w:spacing w:before="40"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12.8 En cas de groupement d'entreprises, les ordres de service sont adressés au mandataire, qui a seule qualité pour présenter des réserves au nom du groupement qu’il représente. </w:t>
      </w:r>
    </w:p>
    <w:p w:rsidR="00DF601B" w:rsidRPr="00285717" w:rsidRDefault="00DF601B" w:rsidP="005F0708">
      <w:pPr>
        <w:tabs>
          <w:tab w:val="left" w:pos="1199"/>
          <w:tab w:val="left" w:pos="2705"/>
        </w:tabs>
        <w:spacing w:before="60" w:after="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13-Rôles et responsabilités du cocontractant de l’administration </w:t>
      </w:r>
    </w:p>
    <w:p w:rsidR="00DF601B" w:rsidRPr="00285717" w:rsidRDefault="00DF601B" w:rsidP="005F0708">
      <w:pPr>
        <w:tabs>
          <w:tab w:val="left" w:pos="1199"/>
          <w:tab w:val="left" w:pos="2705"/>
        </w:tabs>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13.1 Le cocontractant a pour mission d’assurer l’exécution des travaux sous le contrôle de l’Ingénieur ou du maitre d’œuvre (à préciser le cas échéant) 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Il est tenu notamment d’effectuer (s’il y a lieu) les calculs, essais et analyses, de déterminer, de choisir, </w:t>
      </w:r>
      <w:r w:rsidRPr="00285717">
        <w:rPr>
          <w:rFonts w:ascii="Times New Roman" w:hAnsi="Times New Roman" w:cs="Times New Roman"/>
          <w:sz w:val="20"/>
          <w:szCs w:val="20"/>
        </w:rPr>
        <w:lastRenderedPageBreak/>
        <w:t xml:space="preserve">d’acheter, et approvisionner tous les outillages, matériaux et fournitures nécessaires pour l’exécution des travaux. Il est tenu d’engager tout le personnel utile spécialisé ou non. </w:t>
      </w:r>
    </w:p>
    <w:p w:rsidR="00DF601B" w:rsidRPr="00285717" w:rsidRDefault="00DF601B" w:rsidP="005F0708">
      <w:pPr>
        <w:tabs>
          <w:tab w:val="left" w:pos="1199"/>
          <w:tab w:val="left" w:pos="2705"/>
        </w:tabs>
        <w:spacing w:before="40"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13.2-Le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toutes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DF601B" w:rsidRPr="00285717" w:rsidRDefault="00DF601B" w:rsidP="005F0708">
      <w:pPr>
        <w:tabs>
          <w:tab w:val="left" w:pos="1199"/>
          <w:tab w:val="left" w:pos="2705"/>
        </w:tabs>
        <w:spacing w:before="40"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13.3 Pendant la durée du marché, le cocontractant ne s'engage pas directement ou indirectement, dans des activités professionnelles ou contractuelles susceptibles de compromettre son indépendance par rapport aux missions qui lui sont dévolues. </w:t>
      </w:r>
    </w:p>
    <w:p w:rsidR="00DF601B" w:rsidRPr="00285717" w:rsidRDefault="00DF601B" w:rsidP="005F0708">
      <w:pPr>
        <w:tabs>
          <w:tab w:val="left" w:pos="1199"/>
          <w:tab w:val="left" w:pos="2705"/>
        </w:tabs>
        <w:spacing w:before="40"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13.4 En cas de conflit d’intérêt du fait d’un membre de l’équipe de la mission, le cocontractant doit le signaler par écrit au Maître d’Ouvrage et doit remplacer l’expert en question, impliqué dans le projet ou le marché. </w:t>
      </w:r>
    </w:p>
    <w:p w:rsidR="00DF601B" w:rsidRPr="00285717" w:rsidRDefault="00DF601B" w:rsidP="005F0708">
      <w:pPr>
        <w:tabs>
          <w:tab w:val="left" w:pos="1199"/>
          <w:tab w:val="left" w:pos="2705"/>
        </w:tabs>
        <w:spacing w:before="40"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 conflit d’intérêt s’entend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 </w:t>
      </w:r>
    </w:p>
    <w:p w:rsidR="00DF601B" w:rsidRPr="00285717" w:rsidRDefault="00DF601B" w:rsidP="005F0708">
      <w:pPr>
        <w:tabs>
          <w:tab w:val="left" w:pos="1199"/>
          <w:tab w:val="left" w:pos="2705"/>
        </w:tabs>
        <w:spacing w:before="40"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13.5 Le cocontractant est tenu au secret professionnel vis-à-vis des tiers, sur les informations, renseignements et documents recueillis ou portés à sa connaissance à l'occasion de l'exécution du marché. </w:t>
      </w:r>
    </w:p>
    <w:p w:rsidR="00DF601B" w:rsidRPr="00285717" w:rsidRDefault="00DF601B" w:rsidP="005F0708">
      <w:pPr>
        <w:tabs>
          <w:tab w:val="left" w:pos="1199"/>
          <w:tab w:val="left" w:pos="2705"/>
        </w:tabs>
        <w:spacing w:before="40"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A ce titre, les documents établis par le cocontractant au cours de l’exécution du marché ne peuvent être publiés ou communiqués qu’avec l’accord écrit du Maître d’Ouvrage. </w:t>
      </w:r>
    </w:p>
    <w:p w:rsidR="00DF601B" w:rsidRPr="00285717" w:rsidRDefault="00DF601B" w:rsidP="005F0708">
      <w:pPr>
        <w:tabs>
          <w:tab w:val="left" w:pos="1199"/>
          <w:tab w:val="left" w:pos="2705"/>
        </w:tabs>
        <w:spacing w:before="40"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 cocontractant est tenu lors du dépôt du rapport final, de restituer tous les documents empruntés au Maître d’Ouvrage. </w:t>
      </w:r>
    </w:p>
    <w:p w:rsidR="00DF601B" w:rsidRPr="00285717" w:rsidRDefault="00DF601B" w:rsidP="005F0708">
      <w:pPr>
        <w:tabs>
          <w:tab w:val="left" w:pos="1199"/>
          <w:tab w:val="left" w:pos="2705"/>
        </w:tabs>
        <w:spacing w:before="40"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13.6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rsidR="00DF601B" w:rsidRPr="00285717" w:rsidRDefault="00DF601B" w:rsidP="005F0708">
      <w:pPr>
        <w:tabs>
          <w:tab w:val="left" w:pos="1199"/>
          <w:tab w:val="left" w:pos="2705"/>
        </w:tabs>
        <w:spacing w:before="40"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 cocontractant doit prendre en charge des frais professionnels et de la couverture de tous risques de maladie et d'accident dans le cadre de sa mission. </w:t>
      </w:r>
    </w:p>
    <w:p w:rsidR="00DF601B" w:rsidRPr="00285717" w:rsidRDefault="00DF601B" w:rsidP="005F0708">
      <w:pPr>
        <w:tabs>
          <w:tab w:val="left" w:pos="1199"/>
          <w:tab w:val="left" w:pos="2705"/>
        </w:tabs>
        <w:spacing w:before="40"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 cocontractant ne peut pas modifier la composition de l’équipe proposée dans son offre technique sans l’accord écrit au Maître d’Ouvrage. </w:t>
      </w:r>
    </w:p>
    <w:p w:rsidR="00DF601B" w:rsidRPr="00285717" w:rsidRDefault="00DF601B" w:rsidP="005F0708">
      <w:pPr>
        <w:tabs>
          <w:tab w:val="left" w:pos="1199"/>
          <w:tab w:val="left" w:pos="2705"/>
        </w:tabs>
        <w:spacing w:before="40"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Pour les entreprises étrangères et à défaut de résider, le Cocontractant aura à maintenir en République du Cameroun pendant la période d’exécution du contrat, un représentant permanent dument mandaté   </w:t>
      </w:r>
    </w:p>
    <w:p w:rsidR="00DF601B" w:rsidRPr="00285717" w:rsidRDefault="00DF601B" w:rsidP="005F0708">
      <w:pPr>
        <w:tabs>
          <w:tab w:val="left" w:pos="1199"/>
          <w:tab w:val="left" w:pos="2705"/>
        </w:tabs>
        <w:spacing w:before="60" w:after="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14 : Marchés à tranches conditionnelles </w:t>
      </w:r>
    </w:p>
    <w:p w:rsidR="00DF601B" w:rsidRPr="00285717" w:rsidRDefault="00DF601B" w:rsidP="005F0708">
      <w:pPr>
        <w:tabs>
          <w:tab w:val="left" w:pos="1199"/>
          <w:tab w:val="left" w:pos="2705"/>
        </w:tabs>
        <w:spacing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 marché ne comporte pas de tranches conditionnelles.   </w:t>
      </w:r>
    </w:p>
    <w:p w:rsidR="00DF601B" w:rsidRPr="00285717" w:rsidRDefault="00DF601B" w:rsidP="005F0708">
      <w:pPr>
        <w:tabs>
          <w:tab w:val="left" w:pos="1199"/>
          <w:tab w:val="left" w:pos="2705"/>
        </w:tabs>
        <w:spacing w:before="60" w:after="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15- Personnel et Matériel du cocontractant  </w:t>
      </w:r>
    </w:p>
    <w:p w:rsidR="00DF601B" w:rsidRPr="00285717" w:rsidRDefault="00DF601B" w:rsidP="005F0708">
      <w:pPr>
        <w:tabs>
          <w:tab w:val="left" w:pos="1199"/>
          <w:tab w:val="left" w:pos="2705"/>
        </w:tabs>
        <w:spacing w:before="20"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15.1. Personnel de l’entreprise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L’entreprise est tenue d’utiliser le personnel proposé dans l’offre, dont l’équipe se compose comme suit :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Personnel clé pour l’exécution des travaux :     </w:t>
      </w:r>
    </w:p>
    <w:p w:rsidR="00DF601B" w:rsidRPr="00285717" w:rsidRDefault="00DF601B" w:rsidP="005F0708">
      <w:pPr>
        <w:tabs>
          <w:tab w:val="left" w:pos="1199"/>
          <w:tab w:val="left" w:pos="2705"/>
        </w:tabs>
        <w:spacing w:before="40"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Chef de Projet :………</w:t>
      </w:r>
      <w:proofErr w:type="gramStart"/>
      <w:r w:rsidRPr="00285717">
        <w:rPr>
          <w:rFonts w:ascii="Times New Roman" w:hAnsi="Times New Roman" w:cs="Times New Roman"/>
          <w:sz w:val="20"/>
          <w:szCs w:val="20"/>
        </w:rPr>
        <w:t>..[</w:t>
      </w:r>
      <w:proofErr w:type="gramEnd"/>
      <w:r w:rsidRPr="00285717">
        <w:rPr>
          <w:rFonts w:ascii="Times New Roman" w:hAnsi="Times New Roman" w:cs="Times New Roman"/>
          <w:sz w:val="20"/>
          <w:szCs w:val="20"/>
        </w:rPr>
        <w:t xml:space="preserve">indiquer le nom]………..      </w:t>
      </w:r>
    </w:p>
    <w:p w:rsidR="00DF601B" w:rsidRPr="00285717" w:rsidRDefault="00DF601B" w:rsidP="005F0708">
      <w:pPr>
        <w:tabs>
          <w:tab w:val="left" w:pos="1199"/>
          <w:tab w:val="left" w:pos="2705"/>
        </w:tabs>
        <w:spacing w:before="40"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Conducteur des travaux     :………</w:t>
      </w:r>
      <w:proofErr w:type="gramStart"/>
      <w:r w:rsidRPr="00285717">
        <w:rPr>
          <w:rFonts w:ascii="Times New Roman" w:hAnsi="Times New Roman" w:cs="Times New Roman"/>
          <w:sz w:val="20"/>
          <w:szCs w:val="20"/>
        </w:rPr>
        <w:t>..[</w:t>
      </w:r>
      <w:proofErr w:type="gramEnd"/>
      <w:r w:rsidRPr="00285717">
        <w:rPr>
          <w:rFonts w:ascii="Times New Roman" w:hAnsi="Times New Roman" w:cs="Times New Roman"/>
          <w:sz w:val="20"/>
          <w:szCs w:val="20"/>
        </w:rPr>
        <w:t xml:space="preserve">indiquer le nom]………..      </w:t>
      </w:r>
    </w:p>
    <w:p w:rsidR="00DF601B" w:rsidRPr="00285717" w:rsidRDefault="00DF601B" w:rsidP="005F0708">
      <w:pPr>
        <w:tabs>
          <w:tab w:val="left" w:pos="1199"/>
          <w:tab w:val="left" w:pos="2705"/>
        </w:tabs>
        <w:spacing w:before="40"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Autres personnels clés   :………</w:t>
      </w:r>
      <w:proofErr w:type="gramStart"/>
      <w:r w:rsidRPr="00285717">
        <w:rPr>
          <w:rFonts w:ascii="Times New Roman" w:hAnsi="Times New Roman" w:cs="Times New Roman"/>
          <w:sz w:val="20"/>
          <w:szCs w:val="20"/>
        </w:rPr>
        <w:t>..[</w:t>
      </w:r>
      <w:proofErr w:type="gramEnd"/>
      <w:r w:rsidRPr="00285717">
        <w:rPr>
          <w:rFonts w:ascii="Times New Roman" w:hAnsi="Times New Roman" w:cs="Times New Roman"/>
          <w:sz w:val="20"/>
          <w:szCs w:val="20"/>
        </w:rPr>
        <w:t xml:space="preserve">indiquer les noms]………..  </w:t>
      </w:r>
    </w:p>
    <w:p w:rsidR="00DF601B" w:rsidRPr="00285717" w:rsidRDefault="00DF601B" w:rsidP="005F0708">
      <w:pPr>
        <w:tabs>
          <w:tab w:val="left" w:pos="1199"/>
          <w:tab w:val="left" w:pos="2705"/>
        </w:tabs>
        <w:spacing w:before="40"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Indiquer par ailleurs le personnel à recruter dans le cas de l’approche HIMO le cas échéant, ainsi que le mode de leur rémunération. </w:t>
      </w:r>
    </w:p>
    <w:p w:rsidR="00DF601B" w:rsidRPr="00285717" w:rsidRDefault="00DF601B" w:rsidP="005F0708">
      <w:pPr>
        <w:tabs>
          <w:tab w:val="left" w:pos="1199"/>
          <w:tab w:val="left" w:pos="2705"/>
        </w:tabs>
        <w:spacing w:before="40"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15.2. Remplacement du personnel clé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Toute modification, même partielle, apportée aux propositions de l’offre technique n’interviendra qu’après agrément écrit du Maître d’Ouvrage ou du Chef de service du marché. En cas de modification, le cocontractant le fera remplacer par un personnel de compétence (qualifications et expérience) au moins égale ou par un matériel de performance similaire et en bon état de marche.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En tout état de cause, les listes du personnel d’encadrement à mettre en place seront préalablement soumises à l’agrément écrit de l’ingénieur dans les jours 15 jours qui suivent la notification de l’ordre de service de commencer les travaux. Passé ce délai, les listes seront considérées comme approuvées.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L’ingénieur disposera de 5 jours pour notifier par écrit son avis au Chef de service du Marché. Le Maître d’Ouvrage se réserve la possibilité de refuser son agrément à une personne proposée par le cocontractant dont la qualification serait insuffisante.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Toute modification unilatérale apportée aux propositions en personnel d’encadrement de l’offre technique, avant et pendant les travaux constitue un motif de résiliation du marché tel que visé à l’article 41 ci-dessous ou d’application de pénalités.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Toute modification apportée sera notifiée au Maître d’Ouvrage pour approbation préalable. </w:t>
      </w:r>
    </w:p>
    <w:p w:rsidR="00DF601B" w:rsidRPr="00285717" w:rsidRDefault="00DF601B" w:rsidP="005F0708">
      <w:pPr>
        <w:tabs>
          <w:tab w:val="left" w:pos="1199"/>
          <w:tab w:val="left" w:pos="2705"/>
        </w:tabs>
        <w:spacing w:before="40"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15.3. Retrait du personnel </w:t>
      </w:r>
    </w:p>
    <w:p w:rsidR="00DF601B" w:rsidRPr="00285717" w:rsidRDefault="00DF601B" w:rsidP="005F0708">
      <w:pPr>
        <w:tabs>
          <w:tab w:val="left" w:pos="1199"/>
          <w:tab w:val="left" w:pos="2705"/>
        </w:tabs>
        <w:spacing w:before="40"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Après agrément écrit du Maître d’Ouvrage, le Chef de service du marché, peut sur proposition de l’Ingénieur du Marché,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15.4 Représentant du cocontractant </w:t>
      </w:r>
    </w:p>
    <w:p w:rsidR="00DF601B" w:rsidRPr="00285717" w:rsidRDefault="00DF601B" w:rsidP="005F0708">
      <w:pPr>
        <w:tabs>
          <w:tab w:val="left" w:pos="1199"/>
          <w:tab w:val="left" w:pos="2705"/>
        </w:tabs>
        <w:spacing w:before="40"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lastRenderedPageBreak/>
        <w:t xml:space="preserve">Dès notification du marché, le cocontractant désigne une personne physique qui le représente vis-à-vis de l’Administration pour tout ce qui concerne l’exécution du projet. Cette personne chargée de la conduite des travaux, doit disposer de pouvoirs suffisants pour prendre sans délai les décisions nécessaires à la bonne marche du projet.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15.5. Législation du travail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15.6. Matériel proposé dans l’offre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 cocontractant utilisera le matériel approprié de niveau comparable aux prescriptions du DAO, dans le projet d’exécution pour la bonne exécution des prestations selon les règles de l’art.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Toute modification apportée sera notifiée au Maître d’Ouvrage pour approbation préalable.  </w:t>
      </w:r>
    </w:p>
    <w:p w:rsidR="00DF601B" w:rsidRPr="00285717" w:rsidRDefault="00DF601B" w:rsidP="005F0708">
      <w:pPr>
        <w:tabs>
          <w:tab w:val="left" w:pos="1199"/>
          <w:tab w:val="left" w:pos="2705"/>
        </w:tabs>
        <w:spacing w:before="60" w:after="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16- Pièces à fournir par le cocontractant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16.1. Programme des travaux, Plan d’assurance qualité et autres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a) Dans un délai maximum de 15 jours à compter de la notification de l’ordre de service de commencer les travaux, Le cocontractant de l’administration soumettra, en six (06) exemplaires, à l'approbation du Chef de service après avis de l’Ingénieur le programme d'exécution des travaux, son calendrier d’approvisionnement, son projet de Plan d’Assurance Qualité (PAQ) et son Plan de Gestion Environnementale.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Ce programme sera exclusivement présenté selon les modèles fournis et comprenant notamment,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Le PV de définition des tâches à exécuter ;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La liste des travaux à sous-traiter ;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Etc.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Deux (2) exemplaires de ces pièces lui seront retournés dans un délai de cinq (5) jours à partir de leur réception avec :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Soit la mention d'approbation “ BON POUR EXECUTION” ;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Soit la mention de leur rejet accompagnée des motifs dudit rejet.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 cocontractant de l’administration disposera alors de dix (10) jours pour présenter un nouveau projet. Le Chef de Service disposera alors d’un délai de cinq (5) jours pour donner son approbation ou faire d’éventuelles remarques. Les délais d’approbation du projet d’exécution sont suspensifs du délai d’exécution.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cinq (5) jours 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proofErr w:type="gramStart"/>
      <w:r w:rsidRPr="00285717">
        <w:rPr>
          <w:rFonts w:ascii="Times New Roman" w:hAnsi="Times New Roman" w:cs="Times New Roman"/>
          <w:sz w:val="20"/>
          <w:szCs w:val="20"/>
        </w:rPr>
        <w:t>b</w:t>
      </w:r>
      <w:proofErr w:type="gramEnd"/>
      <w:r w:rsidRPr="00285717">
        <w:rPr>
          <w:rFonts w:ascii="Times New Roman" w:hAnsi="Times New Roman" w:cs="Times New Roman"/>
          <w:sz w:val="20"/>
          <w:szCs w:val="20"/>
        </w:rPr>
        <w:t xml:space="preserve">. Le Plan de Gestion Environnemental et Social fera ressortir notamment les conditions de choix des sites techniques et de base vie, les conditions d’emprunt de sites d’extraction et les conditions de remise en état des sites de travaux et d’installation.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c. Le cocontractant indiquera dans ce programme les matériels et méthodes qu’il compte utiliser ainsi que les effectifs du personnel qu’il compte employer.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16.2. Projet d’exécution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a. dans un délai maximum de quinze (15) jours, à compter de la date de notification de l’ordre de service de commencer les travaux, le Cocontractant soumettra à l’approbation de l’Ingénieur, un projet d’exécution en quatre (4) exemplaires comprenant notamment :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le procès-verbal de définition des tâches à exécuter ;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le relevé des dégradations le cas échéant ;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le schéma itinéraire ou le linéaire des travaux à exécuter, le cas échéant ;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lastRenderedPageBreak/>
        <w:t xml:space="preserve">- la description des procédés et des méthodes d’exécution des travaux envisagés avec les prévisions d’emploi du personnel, du matériel et des matériaux ;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les plans d’exécution des ouvrages et les notes de calcul y afférentes ;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les plans d’approvisionnement.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le planning graphique des travaux ;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la liste des travaux que le cocontractant fera le cas échéant, exécuter par des sous-traitants.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 planning actualisé et approuvé deviendra le planning contractuel. Il doit faire apparaître les tâches critiques. Le cocontractant tiendra constamment à jour sur le chantier, un planning actualisé des travaux qui tiendra compte de l’avancement réel du chantier.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En cas d’inobservation des délais d’approbation des documents ci-dessus par l’Administration, ceux-ci sont réputés approuvés.   </w:t>
      </w:r>
    </w:p>
    <w:p w:rsidR="00DF601B" w:rsidRPr="00285717" w:rsidRDefault="00DF601B" w:rsidP="005F0708">
      <w:pPr>
        <w:tabs>
          <w:tab w:val="left" w:pos="1199"/>
          <w:tab w:val="left" w:pos="2705"/>
        </w:tabs>
        <w:spacing w:before="60" w:after="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17- Mise à disposition des documents et du site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 Maître d'Ouvrage mettra le site des travaux et ses voies d'accès à la disposition du Cocontractant en temps utile et au fur et à mesure de l'avancement des travaux, conformément au programme d'exécution.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L’exemplaire reproductible des plans figurant dans le Dossier d’Appel d’Offres sera remis par le Chef de service.</w:t>
      </w:r>
    </w:p>
    <w:p w:rsidR="00DF601B" w:rsidRPr="00285717" w:rsidRDefault="00DF601B" w:rsidP="005F0708">
      <w:pPr>
        <w:tabs>
          <w:tab w:val="left" w:pos="1199"/>
          <w:tab w:val="left" w:pos="2705"/>
        </w:tabs>
        <w:spacing w:before="60" w:after="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18- transport, Assurances des ouvrages et responsabilités civiles </w:t>
      </w:r>
    </w:p>
    <w:p w:rsidR="00DF601B" w:rsidRPr="00285717" w:rsidRDefault="00DF601B" w:rsidP="005F0708">
      <w:pPr>
        <w:tabs>
          <w:tab w:val="left" w:pos="1199"/>
          <w:tab w:val="left" w:pos="2705"/>
        </w:tabs>
        <w:spacing w:before="20"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18.1. Emballage pour le transport des équipements et matériaux  </w:t>
      </w:r>
    </w:p>
    <w:p w:rsidR="00DF601B" w:rsidRPr="00285717" w:rsidRDefault="00DF601B" w:rsidP="005F0708">
      <w:pPr>
        <w:tabs>
          <w:tab w:val="left" w:pos="1199"/>
          <w:tab w:val="left" w:pos="2705"/>
        </w:tabs>
        <w:spacing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18.2. Assurances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a) Le titulaire d’un marché est tenu de souscrire auprès d’une ou plusieurs sociétés d’assurances agréées, et dès notification du marché, une police d’assurance couvrant les risques liés à l’exécution des prestations, objets de son marché.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b) Les polices d’assurances suivantes sont requises au titre du présent Marché pour les montants minima, les franchises et les autres conditions minimales dans un délai de quinze (15) jours à compter de la notification du marché :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le cas échéant;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Assurance couvrant la responsabilité décennale, le cas échéant.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Autres assurances Toutes autres assurances qui pourront être spécifiquement convenues entre les parties au marché.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c) En tout état de cause, la police doit couvrir tous les dommages corporels, matériels et immatériels causés aux tiers ou aux ouvrages du lendemain de sa souscription, à la réception définitive des prestations ou décennale, le cas échéant.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d) 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e) Le cocontractant devra veiller à ce que son ou ses sous-traitants souscrivent et maintiennent en vigueur, dans toute la mesure nécessaire, des polices d’assurance appropriées couvrant leur personnel, leurs véhicules et les prestations exécutées par eux en vertu du marché, à moins que ces sous-traitants ne soient couverts par les polices contractées par le cocontractant.  </w:t>
      </w:r>
    </w:p>
    <w:p w:rsidR="00DF601B" w:rsidRPr="00285717" w:rsidRDefault="00DF601B" w:rsidP="005F0708">
      <w:pPr>
        <w:tabs>
          <w:tab w:val="left" w:pos="1199"/>
          <w:tab w:val="left" w:pos="2705"/>
        </w:tabs>
        <w:spacing w:before="60" w:after="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19- Sous-traitance  </w:t>
      </w:r>
    </w:p>
    <w:p w:rsidR="00DF601B" w:rsidRPr="00285717" w:rsidRDefault="00DF601B" w:rsidP="005F0708">
      <w:pPr>
        <w:tabs>
          <w:tab w:val="left" w:pos="1199"/>
          <w:tab w:val="left" w:pos="2705"/>
        </w:tabs>
        <w:spacing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 présent marché peut donner lieu à des sous-commandes ou de faire exécuter une partie des travaux par des sous-traitants suivant les modalités fixées par le Code et le Cahier des Clauses Administratives Générales applicable aux travaux après autorisation préalable du Maitre d’Ouvrage.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 montant des travaux pouvant être sous-traités est limité à trente pour cent (30%) du montant du marché et de ses avenants, le cas échéant.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 paiement du sous-traitant peut être effectué par le Maître d’Ouvrage lorsque le montant de la prestation sous-traitée par une seule entreprise est supérieur ou égal à dix pour cent (10%) du montant total du marché et ses éventuels avenants ou lorsqu’il est établi que l’entreprise principale se livre à des manœuvres dolosives vis-à-vis du sous-traitant. Lorsque le sous-traitant doit être payé directement, l’entreprise principale est tenue lors de la demande d’autorisation, d’établir que la cession ou le nantissement de créances résultant du marché ne fait pas obstacle au paiement direct du sous-traitant.  </w:t>
      </w:r>
    </w:p>
    <w:p w:rsidR="00DF601B" w:rsidRPr="00285717" w:rsidRDefault="00DF601B" w:rsidP="005F0708">
      <w:pPr>
        <w:tabs>
          <w:tab w:val="left" w:pos="1199"/>
          <w:tab w:val="left" w:pos="2705"/>
        </w:tabs>
        <w:spacing w:before="60" w:after="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20- Laboratoire de chantier et essais </w:t>
      </w:r>
    </w:p>
    <w:p w:rsidR="00DF601B" w:rsidRPr="00285717" w:rsidRDefault="00DF601B" w:rsidP="005F0708">
      <w:pPr>
        <w:tabs>
          <w:tab w:val="left" w:pos="1199"/>
          <w:tab w:val="left" w:pos="2705"/>
        </w:tabs>
        <w:spacing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 cocontractant est tenu d’avoir sur le chantier son propre laboratoire permettant d’exécuter tous les essais d’identification et/ou d’étude des matériaux définis dans le CCTP. Le personnel et le matériel de ce laboratoire doivent recevoir l’agrément de l’Ingénieur dans un délai de quinze (15) jours.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lastRenderedPageBreak/>
        <w:t xml:space="preserve">Les frais inhérents à ces essais et contrôles sont à la charge du Cocontractant.  </w:t>
      </w:r>
    </w:p>
    <w:p w:rsidR="00DF601B" w:rsidRPr="00285717" w:rsidRDefault="00DF601B" w:rsidP="005F0708">
      <w:pPr>
        <w:tabs>
          <w:tab w:val="left" w:pos="1199"/>
          <w:tab w:val="left" w:pos="2705"/>
        </w:tabs>
        <w:spacing w:before="60" w:after="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21- Journal et Réunions de chantier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21.1. Journal de chantier.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 cocontractant est tenu d’ouvrir avant tout démarrage des travaux, un journal de chantier. C'est un document contradictoire unique. Ses pages sont numérotées et visées. Aucune page ne doit être enlevée. Les parties raturées ou annulées sont signalées en marge pour validation Y sont consignés chaque jour :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Les opérations administratives, relatives à l'exécution et au règlement du marché (notification, résultats d'essais, attachement) ;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Les conditions atmosphériques ;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Les réceptions de matériaux et agréments de toutes sortes ;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Les incidents ou détails de toutes natures présentant quelques intérêts du point de vue de la tenue ultérieure des ouvrages ou de la durée réelle des travaux ;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 cocontractant pourra y consigner les incidents ou observations susceptibles de donner lieu à une réclamation de sa part.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Ce journal sera signé contradictoirement par l’ingénieur et le représentant du cocontractant à chaque visite de chantier.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Pour toute réclamation éventuelle du cocontractant, il ne pourra être fait état outre les autres pièces du marché, que des événements ou documents mentionnés en temps utile au journal de chantier.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21.2. Réunions de chantier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Outre les réunions régulières de chantier à l’initiative de l’ingénieur, des réunions périodiques devront être tenues en présence du Chef de service du marché ou son représentant.</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Les réunions de chantier feront l’objet d’un procès-verbal signé par tous les participants.   </w:t>
      </w:r>
    </w:p>
    <w:p w:rsidR="00DF601B" w:rsidRPr="00285717" w:rsidRDefault="00DF601B" w:rsidP="005F0708">
      <w:pPr>
        <w:tabs>
          <w:tab w:val="left" w:pos="1199"/>
          <w:tab w:val="left" w:pos="2705"/>
        </w:tabs>
        <w:spacing w:before="60" w:after="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22- Utilisation des explosifs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[Préciser les éventuelles restrictions ou interdictions]  </w:t>
      </w:r>
    </w:p>
    <w:p w:rsidR="00DF601B" w:rsidRPr="00285717" w:rsidRDefault="00DF601B" w:rsidP="005F0708">
      <w:pPr>
        <w:tabs>
          <w:tab w:val="left" w:pos="1199"/>
          <w:tab w:val="left" w:pos="2705"/>
        </w:tabs>
        <w:spacing w:before="60" w:after="60" w:line="240" w:lineRule="auto"/>
        <w:jc w:val="both"/>
        <w:rPr>
          <w:rFonts w:ascii="Times New Roman" w:hAnsi="Times New Roman" w:cs="Times New Roman"/>
          <w:b/>
          <w:color w:val="1F497D" w:themeColor="text2"/>
          <w:sz w:val="20"/>
          <w:szCs w:val="20"/>
        </w:rPr>
      </w:pPr>
      <w:r w:rsidRPr="00285717">
        <w:rPr>
          <w:rFonts w:ascii="Times New Roman" w:hAnsi="Times New Roman" w:cs="Times New Roman"/>
          <w:b/>
          <w:color w:val="1F497D" w:themeColor="text2"/>
          <w:sz w:val="20"/>
          <w:szCs w:val="20"/>
        </w:rPr>
        <w:t xml:space="preserve">CHAPITRE  III. DE LA RECEPTION </w:t>
      </w:r>
    </w:p>
    <w:p w:rsidR="00DF601B" w:rsidRPr="00285717" w:rsidRDefault="00DF601B" w:rsidP="005F0708">
      <w:pPr>
        <w:tabs>
          <w:tab w:val="left" w:pos="1199"/>
          <w:tab w:val="left" w:pos="2705"/>
        </w:tabs>
        <w:spacing w:before="60" w:after="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23 : Documents à fournir avant la réception technique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 cocontractant devra dans un délai de dix (10) jours au moins avant la réception provisoire du marché subséquent transmettre au Maître d’Ouvrage les documents suivants :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1. Copie de la facture ou du décompte décrivant les travaux indiquant leurs quantités, leur prix et le montant total ;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2. Notification de la réception ;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 Copie Cautionnement définitif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4. Copie assurance. </w:t>
      </w:r>
    </w:p>
    <w:p w:rsidR="00DF601B" w:rsidRPr="00285717" w:rsidRDefault="00DF601B" w:rsidP="005F0708">
      <w:pPr>
        <w:tabs>
          <w:tab w:val="left" w:pos="1199"/>
          <w:tab w:val="left" w:pos="2705"/>
        </w:tabs>
        <w:spacing w:before="60" w:after="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24- Réception provisoire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24.1. Opérations préalables à la réception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Avant la réception provisoire, le cocontractant demande par écrit au Maître d’Ouvrage, avec copie à l’ingénieur, l’organisation d’une visite technique préalable à la réception.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Cette visite comprend entre autres opérations : </w:t>
      </w:r>
    </w:p>
    <w:p w:rsidR="00DF601B" w:rsidRPr="00285717" w:rsidRDefault="00DF601B" w:rsidP="00535FB2">
      <w:pPr>
        <w:numPr>
          <w:ilvl w:val="0"/>
          <w:numId w:val="16"/>
        </w:numPr>
        <w:spacing w:after="0" w:line="240" w:lineRule="auto"/>
        <w:jc w:val="both"/>
        <w:rPr>
          <w:rFonts w:ascii="Times New Roman" w:eastAsia="Times New Roman" w:hAnsi="Times New Roman" w:cs="Times New Roman"/>
          <w:sz w:val="20"/>
          <w:szCs w:val="20"/>
          <w:lang w:eastAsia="fr-FR"/>
        </w:rPr>
      </w:pPr>
      <w:r w:rsidRPr="00285717">
        <w:rPr>
          <w:rFonts w:ascii="Times New Roman" w:eastAsia="Times New Roman" w:hAnsi="Times New Roman" w:cs="Times New Roman"/>
          <w:sz w:val="20"/>
          <w:szCs w:val="20"/>
          <w:lang w:eastAsia="fr-FR"/>
        </w:rPr>
        <w:t>la reconnaissance qualitative et quantitative des ouvrages exécutés ;</w:t>
      </w:r>
    </w:p>
    <w:p w:rsidR="00DF601B" w:rsidRPr="00285717" w:rsidRDefault="00DF601B" w:rsidP="00535FB2">
      <w:pPr>
        <w:numPr>
          <w:ilvl w:val="0"/>
          <w:numId w:val="16"/>
        </w:numPr>
        <w:spacing w:after="0" w:line="240" w:lineRule="auto"/>
        <w:jc w:val="both"/>
        <w:rPr>
          <w:rFonts w:ascii="Times New Roman" w:eastAsia="Times New Roman" w:hAnsi="Times New Roman" w:cs="Times New Roman"/>
          <w:sz w:val="20"/>
          <w:szCs w:val="20"/>
          <w:lang w:eastAsia="fr-FR"/>
        </w:rPr>
      </w:pPr>
      <w:r w:rsidRPr="00285717">
        <w:rPr>
          <w:rFonts w:ascii="Times New Roman" w:eastAsia="Times New Roman" w:hAnsi="Times New Roman" w:cs="Times New Roman"/>
          <w:sz w:val="20"/>
          <w:szCs w:val="20"/>
          <w:lang w:eastAsia="fr-FR"/>
        </w:rPr>
        <w:t>la constatation des quantités effectivement réalisés ;</w:t>
      </w:r>
    </w:p>
    <w:p w:rsidR="00DF601B" w:rsidRPr="00285717" w:rsidRDefault="00DF601B" w:rsidP="00535FB2">
      <w:pPr>
        <w:numPr>
          <w:ilvl w:val="0"/>
          <w:numId w:val="16"/>
        </w:numPr>
        <w:spacing w:after="0" w:line="240" w:lineRule="auto"/>
        <w:jc w:val="both"/>
        <w:rPr>
          <w:rFonts w:ascii="Times New Roman" w:eastAsia="Times New Roman" w:hAnsi="Times New Roman" w:cs="Times New Roman"/>
          <w:sz w:val="20"/>
          <w:szCs w:val="20"/>
          <w:lang w:eastAsia="fr-FR"/>
        </w:rPr>
      </w:pPr>
      <w:r w:rsidRPr="00285717">
        <w:rPr>
          <w:rFonts w:ascii="Times New Roman" w:eastAsia="Times New Roman" w:hAnsi="Times New Roman" w:cs="Times New Roman"/>
          <w:sz w:val="20"/>
          <w:szCs w:val="20"/>
          <w:lang w:eastAsia="fr-FR"/>
        </w:rPr>
        <w:t>la constatation de l’achèvement des travaux conformément aux termes de la Lettre – Commande, ou de la non-exécution ou du non-respect partiel ou total des prestations prévues dans la Lettre-Commande ;</w:t>
      </w:r>
    </w:p>
    <w:p w:rsidR="00DF601B" w:rsidRPr="00285717" w:rsidRDefault="00DF601B" w:rsidP="00535FB2">
      <w:pPr>
        <w:numPr>
          <w:ilvl w:val="0"/>
          <w:numId w:val="16"/>
        </w:numPr>
        <w:spacing w:after="0" w:line="240" w:lineRule="auto"/>
        <w:jc w:val="both"/>
        <w:rPr>
          <w:rFonts w:ascii="Times New Roman" w:eastAsia="Times New Roman" w:hAnsi="Times New Roman" w:cs="Times New Roman"/>
          <w:sz w:val="20"/>
          <w:szCs w:val="20"/>
          <w:lang w:eastAsia="fr-FR"/>
        </w:rPr>
      </w:pPr>
      <w:r w:rsidRPr="00285717">
        <w:rPr>
          <w:rFonts w:ascii="Times New Roman" w:eastAsia="Times New Roman" w:hAnsi="Times New Roman" w:cs="Times New Roman"/>
          <w:sz w:val="20"/>
          <w:szCs w:val="20"/>
          <w:lang w:eastAsia="fr-FR"/>
        </w:rPr>
        <w:t>La notification des réserves éventuelles et des délais de mise en conformité ;</w:t>
      </w:r>
    </w:p>
    <w:p w:rsidR="00DF601B" w:rsidRPr="00285717" w:rsidRDefault="00DF601B" w:rsidP="00535FB2">
      <w:pPr>
        <w:numPr>
          <w:ilvl w:val="0"/>
          <w:numId w:val="16"/>
        </w:numPr>
        <w:spacing w:after="0" w:line="240" w:lineRule="auto"/>
        <w:jc w:val="both"/>
        <w:rPr>
          <w:rFonts w:ascii="Times New Roman" w:eastAsia="Times New Roman" w:hAnsi="Times New Roman" w:cs="Times New Roman"/>
          <w:sz w:val="20"/>
          <w:szCs w:val="20"/>
          <w:lang w:eastAsia="fr-FR"/>
        </w:rPr>
      </w:pPr>
      <w:r w:rsidRPr="00285717">
        <w:rPr>
          <w:rFonts w:ascii="Times New Roman" w:eastAsia="Times New Roman" w:hAnsi="Times New Roman" w:cs="Times New Roman"/>
          <w:sz w:val="20"/>
          <w:szCs w:val="20"/>
          <w:lang w:eastAsia="fr-FR"/>
        </w:rPr>
        <w:t>la constatation du repli des installations de chantier et de la remise en état des lieux.</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a) La commission de réception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Ces opérations font l’objet d’un procès-verbal dressé sur le champ et signé par l’Ingénieur et le Cocontractant.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b) Lorsque ces opérations sont effectuées par un technicien, celui-ci établit un procès-verbal portant proposition d'acceptation, de mise à réparer, à bonifier ou de rejet, qui est transmis à la commission pour décision.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c) La commission de réception technique ou le technicien commis à cette tâche, doit vérifier la conformité qualitative, technique et quantitative des travaux. En matière de réception technique, la commission prend une des décisions suivantes concernant tout ou partie de la prestation :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Elle accepte en qualité et en quantité les travaux et, dans ce cas, sa décision est immédiatement exécutoire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24.2. Réception Provisoire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 cocontractant est tenu de faire connaître au Chef de service du marché au plus tard quinze (15) jours avant l’expiration du délai contractuel, la date à laquelle il souhaite que soit réceptionnés les travaux.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lastRenderedPageBreak/>
        <w:t xml:space="preserve">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procès-verbal de réception précise les réserves à lever assorties des délais, avant la prononciation de ladite réception.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Pour être valable, le procès-verbal de réception doit être signé par les deux tiers (2/3) au moins des membres dont le Président.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24.3. Composition de la commission de réception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La Commission de réception sera composée des membres suivants : </w:t>
      </w:r>
    </w:p>
    <w:p w:rsidR="00DF601B" w:rsidRPr="00285717" w:rsidRDefault="00DF601B" w:rsidP="00535FB2">
      <w:pPr>
        <w:pStyle w:val="Paragraphedeliste"/>
        <w:numPr>
          <w:ilvl w:val="0"/>
          <w:numId w:val="17"/>
        </w:num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Président : Le Maitre d’Ouvrage ou son représentant ; </w:t>
      </w:r>
    </w:p>
    <w:p w:rsidR="00DF601B" w:rsidRPr="00285717" w:rsidRDefault="00DF601B" w:rsidP="00535FB2">
      <w:pPr>
        <w:pStyle w:val="Paragraphedeliste"/>
        <w:numPr>
          <w:ilvl w:val="0"/>
          <w:numId w:val="17"/>
        </w:num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Rapporteur : L’Ingénieur du marché ou son représentant ; </w:t>
      </w:r>
    </w:p>
    <w:p w:rsidR="00DF601B" w:rsidRPr="00285717" w:rsidRDefault="00DF601B" w:rsidP="00535FB2">
      <w:pPr>
        <w:pStyle w:val="Paragraphedeliste"/>
        <w:numPr>
          <w:ilvl w:val="0"/>
          <w:numId w:val="17"/>
        </w:num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Membres : </w:t>
      </w:r>
    </w:p>
    <w:p w:rsidR="00DF601B" w:rsidRPr="00285717" w:rsidRDefault="00DF601B" w:rsidP="00535FB2">
      <w:pPr>
        <w:pStyle w:val="Paragraphedeliste"/>
        <w:numPr>
          <w:ilvl w:val="1"/>
          <w:numId w:val="17"/>
        </w:num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 Chef de Service du marché ou son représentant ; </w:t>
      </w:r>
    </w:p>
    <w:p w:rsidR="00DF601B" w:rsidRPr="00285717" w:rsidRDefault="00DF601B" w:rsidP="00535FB2">
      <w:pPr>
        <w:pStyle w:val="Paragraphedeliste"/>
        <w:numPr>
          <w:ilvl w:val="1"/>
          <w:numId w:val="17"/>
        </w:num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 comptable matières du Maître d’Ouvrage conformément à la circulaire </w:t>
      </w:r>
      <w:proofErr w:type="gramStart"/>
      <w:r w:rsidRPr="00285717">
        <w:rPr>
          <w:rFonts w:ascii="Times New Roman" w:hAnsi="Times New Roman" w:cs="Times New Roman"/>
          <w:sz w:val="20"/>
          <w:szCs w:val="20"/>
        </w:rPr>
        <w:t>portant</w:t>
      </w:r>
      <w:proofErr w:type="gramEnd"/>
      <w:r w:rsidRPr="00285717">
        <w:rPr>
          <w:rFonts w:ascii="Times New Roman" w:hAnsi="Times New Roman" w:cs="Times New Roman"/>
          <w:sz w:val="20"/>
          <w:szCs w:val="20"/>
        </w:rPr>
        <w:t xml:space="preserve"> application de la </w:t>
      </w:r>
      <w:r w:rsidR="001F2938">
        <w:rPr>
          <w:rFonts w:ascii="Times New Roman" w:hAnsi="Times New Roman" w:cs="Times New Roman"/>
          <w:sz w:val="20"/>
          <w:szCs w:val="20"/>
        </w:rPr>
        <w:t>loi des finances de l’année 2026</w:t>
      </w:r>
      <w:r w:rsidRPr="00285717">
        <w:rPr>
          <w:rFonts w:ascii="Times New Roman" w:hAnsi="Times New Roman" w:cs="Times New Roman"/>
          <w:sz w:val="20"/>
          <w:szCs w:val="20"/>
        </w:rPr>
        <w:t xml:space="preserve">.  </w:t>
      </w:r>
    </w:p>
    <w:p w:rsidR="00DF601B" w:rsidRPr="00285717" w:rsidRDefault="00DF601B" w:rsidP="00535FB2">
      <w:pPr>
        <w:pStyle w:val="Paragraphedeliste"/>
        <w:numPr>
          <w:ilvl w:val="0"/>
          <w:numId w:val="17"/>
        </w:num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Observateur : Le </w:t>
      </w:r>
      <w:r w:rsidR="008B5209" w:rsidRPr="00285717">
        <w:rPr>
          <w:rFonts w:ascii="Times New Roman" w:hAnsi="Times New Roman" w:cs="Times New Roman"/>
          <w:sz w:val="20"/>
          <w:szCs w:val="20"/>
        </w:rPr>
        <w:t>Délégué Départemental</w:t>
      </w:r>
      <w:r w:rsidRPr="00285717">
        <w:rPr>
          <w:rFonts w:ascii="Times New Roman" w:hAnsi="Times New Roman" w:cs="Times New Roman"/>
          <w:sz w:val="20"/>
          <w:szCs w:val="20"/>
        </w:rPr>
        <w:t xml:space="preserve"> du MINMAP ;  </w:t>
      </w:r>
    </w:p>
    <w:p w:rsidR="00DF601B" w:rsidRPr="00285717" w:rsidRDefault="00DF601B" w:rsidP="00535FB2">
      <w:pPr>
        <w:pStyle w:val="Paragraphedeliste"/>
        <w:numPr>
          <w:ilvl w:val="0"/>
          <w:numId w:val="17"/>
        </w:num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Invité : Le Cocontractant ; </w:t>
      </w:r>
    </w:p>
    <w:p w:rsidR="00DF601B" w:rsidRPr="00285717" w:rsidRDefault="00DF601B" w:rsidP="005F0708">
      <w:pPr>
        <w:tabs>
          <w:tab w:val="left" w:pos="1199"/>
          <w:tab w:val="left" w:pos="2705"/>
        </w:tabs>
        <w:spacing w:before="20" w:after="20" w:line="240" w:lineRule="auto"/>
        <w:ind w:left="360"/>
        <w:jc w:val="both"/>
        <w:rPr>
          <w:rFonts w:ascii="Times New Roman" w:hAnsi="Times New Roman" w:cs="Times New Roman"/>
          <w:sz w:val="20"/>
          <w:szCs w:val="20"/>
        </w:rPr>
      </w:pPr>
      <w:r w:rsidRPr="00285717">
        <w:rPr>
          <w:rFonts w:ascii="Times New Roman" w:hAnsi="Times New Roman" w:cs="Times New Roman"/>
          <w:sz w:val="20"/>
          <w:szCs w:val="20"/>
        </w:rP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24.4. Réceptions partielles [Indiquer s’il est prévu des réceptions partielles]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24.5. Début de la période de garantie commence à la date de cette réception provisoire.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24.6. Prise de possession des ouvrages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Toute prise de possession des ouvrages doit être précédée d’une réception partielle ou provisoire. Toutefois, s’il y a urgence, la prise de possession peut intervenir antérieurement à la réception, sous-réserve de l’établissement d’un état des lieux contradictoire.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24.7 : Rejet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Lorsque la Commission juge que les travaux appellent les réserves telles qu'il ne lui apparaît possible d'en prononcer ni la réception partielle ni la réception avec réfraction, le Chef de service du marché notifie une décision motivée de rejet.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En cas de rejet, le Cocontractant est tenu de rembourser les avances et acomptes déjà perçus  </w:t>
      </w:r>
    </w:p>
    <w:p w:rsidR="00DF601B" w:rsidRPr="00285717" w:rsidRDefault="00DF601B" w:rsidP="005F0708">
      <w:pPr>
        <w:tabs>
          <w:tab w:val="left" w:pos="1199"/>
          <w:tab w:val="left" w:pos="2705"/>
        </w:tabs>
        <w:spacing w:before="60" w:after="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25- Documents à fournir après exécution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 Cocontractant remettra à l’ingénieur du marché dans les trente jours  suivant la date de réception provisoire de l’ensemble des travaux, le plan de récolement.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25.1. [Indiquer la liste des autres documents à fournir dans un délai de 30 jours après la réception provisoire].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25.2. [Indiquer le montant à retenir sur la caution en termes de pénalité pour non-fourniture desdits documents].  </w:t>
      </w:r>
    </w:p>
    <w:p w:rsidR="00DF601B" w:rsidRPr="00285717" w:rsidRDefault="00DF601B" w:rsidP="005F0708">
      <w:pPr>
        <w:tabs>
          <w:tab w:val="left" w:pos="1199"/>
          <w:tab w:val="left" w:pos="2705"/>
        </w:tabs>
        <w:spacing w:before="60" w:after="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26- Garantie contractuelle / Entretien pendant la période de garantie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26.1. Délai de garantie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La durée de garantie est fixée à un (01) an à compter de la date de réception provisoire des travaux ou de la réception provisoire des travaux.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 Cocontractant garantit que les travaux sont exécutés dans les règles de l’art et les normes requises.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26.2. Entretien pendant la période de garantie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signalées par le Chef de service du marché.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  </w:t>
      </w:r>
    </w:p>
    <w:p w:rsidR="00DF601B" w:rsidRPr="00285717" w:rsidRDefault="00DF601B" w:rsidP="005F0708">
      <w:pPr>
        <w:tabs>
          <w:tab w:val="left" w:pos="1199"/>
          <w:tab w:val="left" w:pos="2705"/>
        </w:tabs>
        <w:spacing w:before="60" w:after="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27- Réception définitive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27.1. La réception définitive s’effectuera dans un délai maximal de quinze (15) jours à compter de l’expiration du délai de garantie.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27.2. La composition et la procédure de réception définitive sont la même que celles de la réception provisoire. </w:t>
      </w:r>
    </w:p>
    <w:p w:rsidR="001F2938"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27.3. Le marché est clôturé définitivement dans les conditions fixées à. l’article 38 alinéa 4 du présent CCAP concernant le Décompte général et définitif</w:t>
      </w:r>
      <w:r w:rsidR="001F2938">
        <w:rPr>
          <w:rFonts w:ascii="Times New Roman" w:hAnsi="Times New Roman" w:cs="Times New Roman"/>
          <w:sz w:val="20"/>
          <w:szCs w:val="20"/>
        </w:rPr>
        <w:t>.</w:t>
      </w:r>
    </w:p>
    <w:p w:rsidR="001F2938" w:rsidRDefault="001F2938" w:rsidP="005F0708">
      <w:pPr>
        <w:tabs>
          <w:tab w:val="left" w:pos="1199"/>
          <w:tab w:val="left" w:pos="2705"/>
        </w:tabs>
        <w:spacing w:before="20" w:after="20" w:line="240" w:lineRule="auto"/>
        <w:jc w:val="both"/>
        <w:rPr>
          <w:rFonts w:ascii="Times New Roman" w:hAnsi="Times New Roman" w:cs="Times New Roman"/>
          <w:sz w:val="20"/>
          <w:szCs w:val="20"/>
        </w:rPr>
      </w:pP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w:t>
      </w:r>
    </w:p>
    <w:p w:rsidR="00DF601B" w:rsidRPr="00285717" w:rsidRDefault="00DF601B" w:rsidP="005F0708">
      <w:pPr>
        <w:tabs>
          <w:tab w:val="left" w:pos="1199"/>
          <w:tab w:val="left" w:pos="2705"/>
        </w:tabs>
        <w:spacing w:before="60" w:after="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lastRenderedPageBreak/>
        <w:t xml:space="preserve">Article 28- Garantie légale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 cocontractant est responsable de plein droit pendant dix (10) ans envers le Maître d’ouvrage, à compter de la réception provisoire, des dommages qui compromettent la solidité de l’ouvrage ou qui l’affectent dans l’un de ses éléments constitutifs ou l’un de ses éléments d’équipement le rendant impropre à sa destination.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A cette fin, il devra recruter un Bureau de Contrôle Technique (BCT) agréé chargé de l’expertise des travaux en vue d’une assurance décennale.   </w:t>
      </w:r>
    </w:p>
    <w:p w:rsidR="00DF601B" w:rsidRPr="001F2938" w:rsidRDefault="00DF601B" w:rsidP="005F0708">
      <w:pPr>
        <w:tabs>
          <w:tab w:val="left" w:pos="1199"/>
          <w:tab w:val="left" w:pos="2705"/>
        </w:tabs>
        <w:spacing w:before="60" w:after="60" w:line="240" w:lineRule="auto"/>
        <w:jc w:val="both"/>
        <w:rPr>
          <w:rFonts w:ascii="Times New Roman" w:hAnsi="Times New Roman" w:cs="Times New Roman"/>
          <w:b/>
          <w:color w:val="FF0000"/>
          <w:sz w:val="20"/>
          <w:szCs w:val="20"/>
        </w:rPr>
      </w:pPr>
      <w:r w:rsidRPr="001F2938">
        <w:rPr>
          <w:rFonts w:ascii="Times New Roman" w:hAnsi="Times New Roman" w:cs="Times New Roman"/>
          <w:b/>
          <w:sz w:val="20"/>
          <w:szCs w:val="20"/>
        </w:rPr>
        <w:t xml:space="preserve">CHAPITRE  IV. CLAUSES FINANCIERES </w:t>
      </w:r>
    </w:p>
    <w:p w:rsidR="00DF601B" w:rsidRPr="00285717" w:rsidRDefault="00DF601B" w:rsidP="005F0708">
      <w:pPr>
        <w:tabs>
          <w:tab w:val="left" w:pos="1199"/>
          <w:tab w:val="left" w:pos="2705"/>
        </w:tabs>
        <w:spacing w:before="60" w:after="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29- Montant du marché </w:t>
      </w:r>
    </w:p>
    <w:p w:rsidR="00DF601B" w:rsidRPr="00285717" w:rsidRDefault="00DF601B" w:rsidP="00AD75CC">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 montant du présent marché, tel qu’il ressort du [détail ou devis estimatif] est de : ______ (en chiffres) (en lettres) francs CFA Toutes Taxes Comprises (TTC); soit: </w:t>
      </w:r>
    </w:p>
    <w:p w:rsidR="00DF601B" w:rsidRPr="00285717" w:rsidRDefault="00DF601B" w:rsidP="00AD75CC">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Montant HTVA : ________ (____) francs CFA ; </w:t>
      </w:r>
    </w:p>
    <w:p w:rsidR="00DF601B" w:rsidRPr="00285717" w:rsidRDefault="00DF601B" w:rsidP="00AD75CC">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Montant de la TVA : ________ (___) francs CFA </w:t>
      </w:r>
    </w:p>
    <w:p w:rsidR="00DF601B" w:rsidRPr="00285717" w:rsidRDefault="00DF601B" w:rsidP="00AD75CC">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Montant de l’AIR : ____ (___) francs CFA </w:t>
      </w:r>
    </w:p>
    <w:p w:rsidR="00DF601B" w:rsidRPr="00285717" w:rsidRDefault="00DF601B" w:rsidP="00AD75CC">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Net à percevoir = Montant net déduit de tous les impôts et taxes : ___ (___) francs CFA.  </w:t>
      </w:r>
    </w:p>
    <w:p w:rsidR="00DF601B" w:rsidRPr="00285717" w:rsidRDefault="00DF601B" w:rsidP="005F0708">
      <w:pPr>
        <w:tabs>
          <w:tab w:val="left" w:pos="1199"/>
          <w:tab w:val="left" w:pos="2705"/>
        </w:tabs>
        <w:spacing w:before="60" w:after="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30- Lieu et mode de paiement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 Maître d’Ouvrage se libérera des sommes dues par virement bancaire au nom du cocontractant de la manière suivante :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La domiciliation bancaire devra être la même que celle du cautionnement définitif. </w:t>
      </w:r>
    </w:p>
    <w:p w:rsidR="00DF601B" w:rsidRPr="00285717" w:rsidRDefault="00DF601B" w:rsidP="005F0708">
      <w:pPr>
        <w:tabs>
          <w:tab w:val="left" w:pos="1199"/>
          <w:tab w:val="left" w:pos="2705"/>
        </w:tabs>
        <w:spacing w:before="40" w:after="4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a) Pour les règlements en francs CFA, soit (montant net à mandater en chiffres et en lettres), par crédit au compte n° _________ ouvert au nom du co-contractant à la banque______________ </w:t>
      </w:r>
    </w:p>
    <w:p w:rsidR="00DF601B" w:rsidRPr="00285717" w:rsidRDefault="00DF601B" w:rsidP="005F0708">
      <w:pPr>
        <w:tabs>
          <w:tab w:val="left" w:pos="1199"/>
          <w:tab w:val="left" w:pos="2705"/>
        </w:tabs>
        <w:spacing w:before="60" w:after="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31 Garanties et cautions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 cocontractant devra fournir les garanties émanant des banques ou organismes financiers agréés par le Ministre chargé des finances ou ayant un correspondant local agréé.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Les garanties décrites ci-après en faveur du Maître d’Ouvrage sont exigées dans les délais, pour le montant, selon la manière et sous la forme indiquée ci-après :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31.1. Cautionnement définitif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a) Il est constitué par le titulaire du Marché et transmis au Chef Service du marché dans un délai maximum de vingt (20) jours calendaires à compter de la date de notification du marché et en tout cas avant le premier paiement.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b) Son montant est fixé à </w:t>
      </w:r>
      <w:proofErr w:type="gramStart"/>
      <w:r w:rsidRPr="00285717">
        <w:rPr>
          <w:rFonts w:ascii="Times New Roman" w:hAnsi="Times New Roman" w:cs="Times New Roman"/>
          <w:sz w:val="20"/>
          <w:szCs w:val="20"/>
        </w:rPr>
        <w:t>:</w:t>
      </w:r>
      <w:r w:rsidR="001F2938">
        <w:rPr>
          <w:rFonts w:ascii="Times New Roman" w:hAnsi="Times New Roman" w:cs="Times New Roman"/>
          <w:b/>
          <w:sz w:val="20"/>
          <w:szCs w:val="20"/>
        </w:rPr>
        <w:t>25</w:t>
      </w:r>
      <w:r w:rsidRPr="00285717">
        <w:rPr>
          <w:rFonts w:ascii="Times New Roman" w:hAnsi="Times New Roman" w:cs="Times New Roman"/>
          <w:b/>
          <w:sz w:val="20"/>
          <w:szCs w:val="20"/>
        </w:rPr>
        <w:t>0</w:t>
      </w:r>
      <w:proofErr w:type="gramEnd"/>
      <w:r w:rsidRPr="00285717">
        <w:rPr>
          <w:rFonts w:ascii="Times New Roman" w:hAnsi="Times New Roman" w:cs="Times New Roman"/>
          <w:b/>
          <w:sz w:val="20"/>
          <w:szCs w:val="20"/>
        </w:rPr>
        <w:t> 000 FCFA</w:t>
      </w:r>
      <w:r w:rsidR="001F2938">
        <w:rPr>
          <w:rFonts w:ascii="Times New Roman" w:hAnsi="Times New Roman" w:cs="Times New Roman"/>
          <w:sz w:val="20"/>
          <w:szCs w:val="20"/>
        </w:rPr>
        <w:t>. Il est de 1</w:t>
      </w:r>
      <w:r w:rsidRPr="00285717">
        <w:rPr>
          <w:rFonts w:ascii="Times New Roman" w:hAnsi="Times New Roman" w:cs="Times New Roman"/>
          <w:sz w:val="20"/>
          <w:szCs w:val="20"/>
        </w:rPr>
        <w:t>% du montant TTC du marché.</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c) La garantie sera libellée dans la monnaie du Marché, ou dans une monnaie librement convertible satisfaisant le Maître d’ouvrage, et devra suivre l’un des modèles fournis dans le Dossier d’appel d’offres, comme indiqué par le Maître d’ouvrage dans le CCAP, ou tout autre document satisfaisant le Maître d’ouvrage.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d) Les modes de substitution du cautionnement sont prévus à l’article 140 du code des marchés publics.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e) Le cautionnement définitif sera restitué consécutivement par le Maître d’Ouvrage dans un délai d’un mois suivant la date de réception provisoire des travaux, à la suite d’une mainlevée délivrée par le Maître d’Ouvrage après demande du cocontractant.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f) 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31.2. Cautionnement d’avance de démarrage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proofErr w:type="gramStart"/>
      <w:r w:rsidRPr="00285717">
        <w:rPr>
          <w:rFonts w:ascii="Times New Roman" w:hAnsi="Times New Roman" w:cs="Times New Roman"/>
          <w:sz w:val="20"/>
          <w:szCs w:val="20"/>
        </w:rPr>
        <w:t>le</w:t>
      </w:r>
      <w:proofErr w:type="gramEnd"/>
      <w:r w:rsidRPr="00285717">
        <w:rPr>
          <w:rFonts w:ascii="Times New Roman" w:hAnsi="Times New Roman" w:cs="Times New Roman"/>
          <w:sz w:val="20"/>
          <w:szCs w:val="20"/>
        </w:rPr>
        <w:t xml:space="preserve"> taux est fixé à 20% du montant TTC du marché cautionné à 100% par un établissement bancaire de droit camerounais ou un organisme financier agrée de premier rang conformément à la réglementation en vigueur et les modalités de restitution de la caution.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31.3. Cautionnement de bonne exécution (en remplacement de la retenue de garantie)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Lorsque le marché est assorti d’une période de garantie ou d’entretien, la retenue de garantie est fixée à 10% du montant TTC du marché.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La restitution de la retenue de garantie ou du cautionnement de bonne exécution sera effectuée à compter de la réception définitive des travaux sur mainlevée délivrée par le Maître d’Ouvrage après expiration du délai de garantie.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Dans ce cas, il ne peut être mis fin à l’engagement de la caution que par main levée délivrée par le Maître d’Ouvrage.  </w:t>
      </w:r>
    </w:p>
    <w:p w:rsidR="00DF601B" w:rsidRPr="00285717" w:rsidRDefault="00DF601B" w:rsidP="005F0708">
      <w:pPr>
        <w:tabs>
          <w:tab w:val="left" w:pos="1199"/>
          <w:tab w:val="left" w:pos="2705"/>
        </w:tabs>
        <w:spacing w:before="60" w:after="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32 Variation des prix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32.1. La présente Lettre-Commande est à prix unitaires et forfaitaires. Ces prix sont définitifs, fermes et non révisables</w:t>
      </w:r>
      <w:r w:rsidRPr="00285717">
        <w:rPr>
          <w:rFonts w:ascii="Times New Roman" w:eastAsia="Times New Roman" w:hAnsi="Times New Roman" w:cs="Times New Roman"/>
          <w:sz w:val="20"/>
          <w:szCs w:val="20"/>
          <w:lang w:eastAsia="fr-FR"/>
        </w:rPr>
        <w:t>.</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Les acomptes payés au cocontractant au titre des avances ne sont pas révisables. </w:t>
      </w:r>
    </w:p>
    <w:p w:rsidR="00DF601B" w:rsidRPr="00285717" w:rsidRDefault="00DF601B" w:rsidP="005F0708">
      <w:pPr>
        <w:tabs>
          <w:tab w:val="left" w:pos="1199"/>
          <w:tab w:val="left" w:pos="2705"/>
        </w:tabs>
        <w:spacing w:before="60" w:after="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33 Formules de révision des prix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Sans objet</w:t>
      </w:r>
    </w:p>
    <w:p w:rsidR="00DF601B" w:rsidRPr="00285717" w:rsidRDefault="00DF601B" w:rsidP="005F0708">
      <w:pPr>
        <w:tabs>
          <w:tab w:val="left" w:pos="1199"/>
          <w:tab w:val="left" w:pos="2705"/>
        </w:tabs>
        <w:spacing w:before="60" w:after="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34 Formules d’actualisation des prix </w:t>
      </w:r>
    </w:p>
    <w:p w:rsidR="00DF601B"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Sans objet.  </w:t>
      </w:r>
    </w:p>
    <w:p w:rsidR="00AD75CC" w:rsidRPr="00285717" w:rsidRDefault="00AD75CC" w:rsidP="005F0708">
      <w:pPr>
        <w:tabs>
          <w:tab w:val="left" w:pos="1199"/>
          <w:tab w:val="left" w:pos="2705"/>
        </w:tabs>
        <w:spacing w:after="0" w:line="240" w:lineRule="auto"/>
        <w:jc w:val="both"/>
        <w:rPr>
          <w:rFonts w:ascii="Times New Roman" w:hAnsi="Times New Roman" w:cs="Times New Roman"/>
          <w:sz w:val="20"/>
          <w:szCs w:val="20"/>
        </w:rPr>
      </w:pPr>
    </w:p>
    <w:p w:rsidR="00DF601B" w:rsidRPr="00285717" w:rsidRDefault="00DF601B" w:rsidP="005F0708">
      <w:pPr>
        <w:tabs>
          <w:tab w:val="left" w:pos="1199"/>
          <w:tab w:val="left" w:pos="2705"/>
        </w:tabs>
        <w:spacing w:before="60" w:after="6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lastRenderedPageBreak/>
        <w:t xml:space="preserve">Article 35 Travaux en régie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35.1.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 montant des travaux en régie visés à l’alinéa 1 ci-dessus ne peut être supérieur à deux pour cent (2%) du montant toutes taxes comprises (TTC) du marché.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35.2.  En cas de défaillance dûment constatée du co-contractant de l’Administration, le Maître d’Ouvrage peut, à défaut de prononcer la résiliation du marché, et après l’autorisation expresse de l’Autorité chargée des marchés publics, prescrire une régie totale ou partielle aux frais et risques dudit cocontractant.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rsidR="00DF601B" w:rsidRPr="00285717" w:rsidRDefault="00DF601B" w:rsidP="005F0708">
      <w:pPr>
        <w:tabs>
          <w:tab w:val="left" w:pos="1199"/>
          <w:tab w:val="left" w:pos="2705"/>
        </w:tabs>
        <w:spacing w:before="60" w:after="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36 Valorisation des approvisionnements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36.1. Des acomptes pour approvisionnement peuvent être accordés en raison des dépenses engagées en vue de l’exécution des travaux, fournitures ou services qui font l’objet d’un marché. Les modalités de paiement desdites avances sont fixées dans le code des marchés publics.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36.2. Il n’est pas demandé de caution pour les acomptes sur approvisionnements.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36.3 Dans tous les cas, le cocontractant de l’administration est responsable du gardiennage des matériaux ayant donnés lieu à une avance pour approvisionnement jusqu’à la réception des travaux.  </w:t>
      </w:r>
    </w:p>
    <w:p w:rsidR="00DF601B" w:rsidRPr="00285717" w:rsidRDefault="00DF601B" w:rsidP="005F0708">
      <w:pPr>
        <w:tabs>
          <w:tab w:val="left" w:pos="1199"/>
          <w:tab w:val="left" w:pos="2705"/>
        </w:tabs>
        <w:spacing w:before="60" w:after="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37 Avances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37.1. Le Maître d’Ouvrage accordera une avance de démarrage n’excédant pas 20% du montant TTC du marché.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37.2 L’avance de démarrage peut être obtenue par le co-contractant de l’administration sur simple demande adressée au Maître d’ouvrage sans justificatif. Cette avance commence à être remboursée par déduction d’un pourcentage : 30% sur chaque décompte dès lors que le cumul des travaux atteint 40% du montant du marché. Le versement de l'avance de démarrage intervient postérieurement à la mise en place des cautions exigibles, conformément aux dispositions du code des marchés publics.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37.3 La totalité de l’avance doit être remboursée au plus tard dès le moment où la valeur en prix de base des prestations réalisées atteint quatre-vingt pour cent (80%) du montant du marché.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37.4 Au fur et à mesure du remboursement des avances, le Maître d’Ouvrage donnera la mainlevée de la partie de la caution correspondante, sur demande expresse du cocontractant de l’administration.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37.5. Le cocontractant de l’administration utilisera exclusivement l’avance de démarrage pour les acquisitions de Matériels, d’équipements, de matériaux et les dépenses de mobilisation spécialement nécessaires pour les besoins de l’exécution du Marché spécifiés dans sa demande.  </w:t>
      </w:r>
    </w:p>
    <w:p w:rsidR="00DF601B" w:rsidRPr="00285717" w:rsidRDefault="00DF601B" w:rsidP="005F0708">
      <w:pPr>
        <w:tabs>
          <w:tab w:val="left" w:pos="1199"/>
          <w:tab w:val="left" w:pos="2705"/>
        </w:tabs>
        <w:spacing w:before="60" w:after="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38 Règlement des travaux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38.1. Constatation des travaux exécutés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Avant la fin de chaque mois, le cocontractant de l’administration et l’Ingénieur, établissent un attachement contradictoire qui récapitule et fixe les quantités réalisées et constatées pour chaque poste du bordereau au cours du mois et pouvant donner droit au paiement.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38.2. Décomptes provisoires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Les décomptes provisoires doivent être établis en sept exemplaires à une fréquence d’un (01) mois.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L’Ingénieur dispose d’un délai de sept (7) jours ouvrables pour transmettre au Chef de service du marché, le projet de décompte qu’il a approuvé.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 chef de service quant à lui dispose d’un délai de dix (10) jours ouvrables pour procéder à la liquidation et sa transmission au comptable chargé du paiement avec copie à l’organisme chargé du contrôle externe.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Les copies des décomptes provisoires doivent être transmises au Ministère en charge des marchés publics et à l’organisme chargé de la régulation des marchés publics.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Le délai maximum accordé au comptable assignataire pour le règlement des acomptes est fixé à quatre</w:t>
      </w:r>
      <w:proofErr w:type="spellStart"/>
      <w:r w:rsidRPr="00285717">
        <w:rPr>
          <w:rFonts w:ascii="Times New Roman" w:hAnsi="Times New Roman" w:cs="Times New Roman"/>
          <w:sz w:val="20"/>
          <w:szCs w:val="20"/>
        </w:rPr>
        <w:t>-vingt dix</w:t>
      </w:r>
      <w:proofErr w:type="spellEnd"/>
      <w:r w:rsidRPr="00285717">
        <w:rPr>
          <w:rFonts w:ascii="Times New Roman" w:hAnsi="Times New Roman" w:cs="Times New Roman"/>
          <w:sz w:val="20"/>
          <w:szCs w:val="20"/>
        </w:rPr>
        <w:t xml:space="preserve"> (90) jours à compter de la date de réception des décomptes transmis par le chef de service du marché.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 montant </w:t>
      </w:r>
      <w:r w:rsidRPr="00285717">
        <w:rPr>
          <w:rFonts w:ascii="Times New Roman" w:hAnsi="Times New Roman" w:cs="Times New Roman"/>
          <w:sz w:val="18"/>
          <w:szCs w:val="20"/>
        </w:rPr>
        <w:t xml:space="preserve">HTVA </w:t>
      </w:r>
      <w:r w:rsidRPr="00285717">
        <w:rPr>
          <w:rFonts w:ascii="Times New Roman" w:hAnsi="Times New Roman" w:cs="Times New Roman"/>
          <w:sz w:val="20"/>
          <w:szCs w:val="20"/>
        </w:rPr>
        <w:t>de l’acompte à payer au cocontractant de l’administration sera mandaté comme suit:</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HTVA - AIR versé directement au compte du cocontractant de l’administration;</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TVA au taux en vigueur ;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AIR versé au Trésor public au titre de l’AIR dû par le cocontractant ;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38.3. Décompte final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Après achèvement des travaux et dans un délai maximum de trente (30)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Ce projet de décompte final, une fois rectifié par l’ingénieur et accepté par le Chef de service du marché devient final. Il sert à l’établissement de l’acompte pour solde du marché, établi dans les mêmes conditions que celles définies pour l’établissement des décomptes mensuels.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38.3.2.  Le Chef de service dispose d’un délai de quinze (15) jours pour notifier le projet rectifié et accepté à l’ingénieur du marché.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38.3.4. Le cocontractant de l’administration doit dans un délai maximal d’un mois suivant la date de cette notification, renvoyer le décompte final revêtu de sa signature sans ou avec réserves, ou faire connaître les raisons pour lesquelles il refuse de signer.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lastRenderedPageBreak/>
        <w:t xml:space="preserve">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à l’ingénieur dans le même délai que ci-dessus, sous peine de forclusion.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 règlement du différend intervient alors selon les dispositions du code des marchés publics en vigueur et du CCAG applicable.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38.4. Décompte général et définitif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38.4.1. A la fin de la période de garantie qui donne lieu à la réception définitive des travaux, le Chef de service dresse le décompte général et définitif du marché qu’il fait signer contradictoirement par le cocontractant et le Maître d’Ouvrage. Ce décompte comprend :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Le décompte final,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Le solde,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La récapitulation des acomptes mensuels.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La signature du décompte général et définitif sans réserve par le cocontractant, lie définitivement les parties et met fin au marché, et libère le cocontractant et le maitre d’ouvrage de toutes leurs obligations, sauf en ce qui concerne les intérêts moratoires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38.4.2. 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Les délais et les modalités de signature ainsi que de gestion des désaccords sont les mêmes que ceux du décompte final.    </w:t>
      </w:r>
    </w:p>
    <w:p w:rsidR="00DF601B" w:rsidRPr="00285717" w:rsidRDefault="00DF601B" w:rsidP="005F0708">
      <w:pPr>
        <w:tabs>
          <w:tab w:val="left" w:pos="1199"/>
          <w:tab w:val="left" w:pos="2705"/>
        </w:tabs>
        <w:spacing w:before="60" w:after="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39 Intérêts moratoires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Les intérêts moratoires éventuels sont payés par état des sommes dues et calculés conformément aux dispositions des articles 166 et 167 du décret n° 2018/366 du 20Juin 2018 portant Code des Marchés Publics et  par application de la formule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 = M x (n/360) x (i) dans laquelle :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M = Montant TTC des sommes dues au titulaire ; N = Nombre de jours calendaires de retard ;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proofErr w:type="gramStart"/>
      <w:r w:rsidRPr="00285717">
        <w:rPr>
          <w:rFonts w:ascii="Times New Roman" w:hAnsi="Times New Roman" w:cs="Times New Roman"/>
          <w:sz w:val="20"/>
          <w:szCs w:val="20"/>
        </w:rPr>
        <w:t>i</w:t>
      </w:r>
      <w:proofErr w:type="gramEnd"/>
      <w:r w:rsidRPr="00285717">
        <w:rPr>
          <w:rFonts w:ascii="Times New Roman" w:hAnsi="Times New Roman" w:cs="Times New Roman"/>
          <w:sz w:val="20"/>
          <w:szCs w:val="20"/>
        </w:rPr>
        <w:t xml:space="preserve"> = Taux débiteurs des entreprises à la BEAC majoré d’un (01) point ou taux d’escompte pratiqué par la Banque d’émission de la monnaie considérée majoré au plus d’un (01) point, selon le cas.  </w:t>
      </w:r>
    </w:p>
    <w:p w:rsidR="00DF601B" w:rsidRPr="00285717" w:rsidRDefault="00DF601B" w:rsidP="005F0708">
      <w:pPr>
        <w:tabs>
          <w:tab w:val="left" w:pos="1199"/>
          <w:tab w:val="left" w:pos="2705"/>
        </w:tabs>
        <w:spacing w:before="60" w:after="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40 Pénalités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A. Pénalités de retard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40.1 En cas de dépassement du délai contractuel imputable au titulaire du marché, il lui est appliqué après mise en demeure préalable, une pénalité de retard, dont le montant est fixé comme suit :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a. Un deux millième (1/2000ème) du montant TTC du marché de base par jour calendaire de retard du premier au trentième jour au-delà du délai contractuel fixé par le marché ;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proofErr w:type="gramStart"/>
      <w:r w:rsidRPr="00285717">
        <w:rPr>
          <w:rFonts w:ascii="Times New Roman" w:hAnsi="Times New Roman" w:cs="Times New Roman"/>
          <w:sz w:val="20"/>
          <w:szCs w:val="20"/>
        </w:rPr>
        <w:t>b</w:t>
      </w:r>
      <w:proofErr w:type="gramEnd"/>
      <w:r w:rsidRPr="00285717">
        <w:rPr>
          <w:rFonts w:ascii="Times New Roman" w:hAnsi="Times New Roman" w:cs="Times New Roman"/>
          <w:sz w:val="20"/>
          <w:szCs w:val="20"/>
        </w:rPr>
        <w:t xml:space="preserve">. Un millième (1/1000ème) du montant TTC du marché de base par jour calendaire de retard au-delà du trentième jour.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B. Pénalités particulières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40.2 Indépendamment des pénalités pour dépassement du délai contractuel, le cocontractant est passible des pénalités particulières suivantes pour inobservation des dispositions du contrat, notamment :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Remise tardive du cautionnement définitif (montant ou modalités à définir) ;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Remise tardive des assurances (montant ou modalités à définir) ;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Remise tardive du projet d’exécution pour autant que le retard soit du fait du cocontractant de l’administration (montant ou modalités à définir) ;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Autres à préciser par le Maître d’ouvrage (montant ou modalités à définir) ;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40.4. En tout état de cause, le montant cumulé des pénalités ne saurait excéder dix pour cent (10%) du montant TTC du marché de base et de ses avenants le cas échéant, sous peine de résiliation.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Toute remise de pénalités ne peut intervenir qu’après avis de l’organisme chargé de la régulation des marchés publics requis par le Maître d’Ouvrage. </w:t>
      </w:r>
    </w:p>
    <w:p w:rsidR="00DF601B" w:rsidRPr="00285717" w:rsidRDefault="00DF601B" w:rsidP="005F0708">
      <w:pPr>
        <w:tabs>
          <w:tab w:val="left" w:pos="1199"/>
          <w:tab w:val="left" w:pos="2705"/>
        </w:tabs>
        <w:spacing w:before="60" w:after="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41 Règlement en cas de groupement d’entreprises et de sous-traitance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41.1. En cas de groupement solidaire d’entreprises les paiements sont effectués dans le compte indiqué dans la soumission soit au nom du groupement, soit au nom du mandataire.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En cas de groupement conjoint, les paiements seront effectués dans les différents comptes des cotraitants de la manière suivante : </w:t>
      </w:r>
      <w:r w:rsidR="00C559E6" w:rsidRPr="00285717">
        <w:rPr>
          <w:rFonts w:ascii="Times New Roman" w:hAnsi="Times New Roman" w:cs="Times New Roman"/>
          <w:b/>
          <w:sz w:val="20"/>
          <w:szCs w:val="20"/>
        </w:rPr>
        <w:t>50%</w:t>
      </w:r>
      <w:r w:rsidR="00C559E6" w:rsidRPr="00285717">
        <w:rPr>
          <w:rFonts w:ascii="Times New Roman" w:hAnsi="Times New Roman" w:cs="Times New Roman"/>
          <w:sz w:val="20"/>
          <w:szCs w:val="20"/>
        </w:rPr>
        <w:t>.</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41.2. Tout paiement d’acompte pour des prestations réalisées par des sous-traitants, est subordonné à l’exécution des prestations prévues dans le marché, et réceptionnés sous réserve de la preuve de leur paiement par le co-contractant de l’Administration aux sous-traitants.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L’Entreprise principale dispose d’un délai maximal de trente (30) jours ouvrables à compter de la date de rémunération de la facture des prestations exécutées et réceptionnées pour effectuer le paiement du </w:t>
      </w:r>
      <w:proofErr w:type="spellStart"/>
      <w:r w:rsidRPr="00285717">
        <w:rPr>
          <w:rFonts w:ascii="Times New Roman" w:hAnsi="Times New Roman" w:cs="Times New Roman"/>
          <w:sz w:val="20"/>
          <w:szCs w:val="20"/>
        </w:rPr>
        <w:t>soustraitant</w:t>
      </w:r>
      <w:proofErr w:type="spellEnd"/>
      <w:r w:rsidRPr="00285717">
        <w:rPr>
          <w:rFonts w:ascii="Times New Roman" w:hAnsi="Times New Roman" w:cs="Times New Roman"/>
          <w:sz w:val="20"/>
          <w:szCs w:val="20"/>
        </w:rPr>
        <w:t xml:space="preserve">.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En cas de non-paiement d’un sous-traitant pour des prestations déjà rémunérées par le Maître d’Ouvrage ou, ce dernier peut prendre à l’encontre du titulaire du marché des mesures coercitives, notamment le paiement direct du sous-traitant.  </w:t>
      </w:r>
    </w:p>
    <w:p w:rsidR="00DF601B" w:rsidRPr="00285717" w:rsidRDefault="00DF601B" w:rsidP="005F0708">
      <w:pPr>
        <w:tabs>
          <w:tab w:val="left" w:pos="1199"/>
          <w:tab w:val="left" w:pos="2705"/>
        </w:tabs>
        <w:spacing w:before="60" w:after="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42 Régime fiscal et douanier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 marché est soumis au régime fiscal et douanier en vigueur en République du Cameroun. Le marché est conclu tout taxes comprises, conformément à la </w:t>
      </w:r>
      <w:r w:rsidRPr="00285717">
        <w:rPr>
          <w:rFonts w:ascii="Times New Roman" w:hAnsi="Times New Roman" w:cs="Times New Roman"/>
          <w:b/>
          <w:sz w:val="20"/>
          <w:szCs w:val="20"/>
        </w:rPr>
        <w:t>loi  n°</w:t>
      </w:r>
      <w:r w:rsidR="00C559E6" w:rsidRPr="00285717">
        <w:rPr>
          <w:rFonts w:ascii="Times New Roman" w:hAnsi="Times New Roman" w:cs="Times New Roman"/>
          <w:b/>
          <w:sz w:val="20"/>
          <w:szCs w:val="20"/>
        </w:rPr>
        <w:t xml:space="preserve">2024/13  du </w:t>
      </w:r>
      <w:r w:rsidR="001667AD" w:rsidRPr="00285717">
        <w:rPr>
          <w:rFonts w:ascii="Times New Roman" w:hAnsi="Times New Roman" w:cs="Times New Roman"/>
          <w:b/>
          <w:sz w:val="20"/>
          <w:szCs w:val="20"/>
        </w:rPr>
        <w:t xml:space="preserve">23 </w:t>
      </w:r>
      <w:r w:rsidR="00C559E6" w:rsidRPr="00285717">
        <w:rPr>
          <w:rFonts w:ascii="Times New Roman" w:hAnsi="Times New Roman" w:cs="Times New Roman"/>
          <w:b/>
          <w:sz w:val="20"/>
          <w:szCs w:val="20"/>
        </w:rPr>
        <w:t>décembre 2024</w:t>
      </w:r>
      <w:r w:rsidR="00AD75CC">
        <w:rPr>
          <w:rFonts w:ascii="Times New Roman" w:hAnsi="Times New Roman" w:cs="Times New Roman"/>
          <w:b/>
          <w:sz w:val="20"/>
          <w:szCs w:val="20"/>
        </w:rPr>
        <w:t xml:space="preserve"> </w:t>
      </w:r>
      <w:r w:rsidR="00C559E6" w:rsidRPr="00285717">
        <w:rPr>
          <w:rFonts w:ascii="Times New Roman" w:hAnsi="Times New Roman" w:cs="Times New Roman"/>
          <w:b/>
          <w:sz w:val="20"/>
          <w:szCs w:val="20"/>
        </w:rPr>
        <w:t>p</w:t>
      </w:r>
      <w:r w:rsidRPr="00285717">
        <w:rPr>
          <w:rFonts w:ascii="Times New Roman" w:hAnsi="Times New Roman" w:cs="Times New Roman"/>
          <w:b/>
          <w:sz w:val="20"/>
          <w:szCs w:val="20"/>
        </w:rPr>
        <w:t xml:space="preserve">ortant loi de finances de la République du Cameroun pour l’exercice </w:t>
      </w:r>
      <w:r w:rsidR="00C559E6" w:rsidRPr="00285717">
        <w:rPr>
          <w:rFonts w:ascii="Times New Roman" w:hAnsi="Times New Roman" w:cs="Times New Roman"/>
          <w:b/>
          <w:sz w:val="20"/>
          <w:szCs w:val="20"/>
        </w:rPr>
        <w:t>2025</w:t>
      </w:r>
      <w:r w:rsidR="00AD75CC">
        <w:rPr>
          <w:rFonts w:ascii="Times New Roman" w:hAnsi="Times New Roman" w:cs="Times New Roman"/>
          <w:b/>
          <w:sz w:val="20"/>
          <w:szCs w:val="20"/>
        </w:rPr>
        <w:t xml:space="preserve"> </w:t>
      </w:r>
      <w:r w:rsidRPr="00285717">
        <w:rPr>
          <w:rFonts w:ascii="Times New Roman" w:hAnsi="Times New Roman" w:cs="Times New Roman"/>
          <w:sz w:val="20"/>
          <w:szCs w:val="20"/>
        </w:rPr>
        <w:t xml:space="preserve">et au Code Général des Impôts qui définissent les modalités de mise en œuvre du régime fiscal des Marchés Publics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La fiscalité applicable au présent marché comporte notamment :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lastRenderedPageBreak/>
        <w:t>- Des impôts et taxes relatifs aux bénéfices industriels et commerciaux, y compris l’AIR qui constitue un précompte sur l’impôt des sociétés;</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Des droits d’enregistrement calculés conformément aux stipulations du code des impôts;</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Des droits et taxes attachés à la réalisation des prestations prévues par le marché:</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Des droits et taxes d’entrée sur le territoire camerounais (droits de douanes, TVA, taxe informatique);</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Des droits et taxes communaux,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Des droits et taxes relatifs aux prélèvements des matériaux et d’eau.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Ces éléments doivent être intégrés dans les charges que le cocontractant impute sur ses coûts d’intervention et constituer l’un des éléments des sous-détails des prix hors taxes.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 prix TTC s’entend TVA incluse.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Sauf mention spécifique contraire figurant au Marché, le cocontractant devra supporter et payer tous droits, taxes, impôts et charges lui incombant ainsi qu’à ses sous-traitants.  </w:t>
      </w:r>
    </w:p>
    <w:p w:rsidR="00DF601B" w:rsidRPr="00285717" w:rsidRDefault="00DF601B" w:rsidP="005F0708">
      <w:pPr>
        <w:tabs>
          <w:tab w:val="left" w:pos="1199"/>
          <w:tab w:val="left" w:pos="2705"/>
        </w:tabs>
        <w:spacing w:before="60" w:after="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43 Timbres et enregistrement des marchés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Sept (07) exemplaires originaux du marché seront timbrés et enregistrés par les soins et aux frais du cocontractant de l’administration, conformément à la règlementation en vigueur.  </w:t>
      </w:r>
    </w:p>
    <w:p w:rsidR="00DF601B" w:rsidRPr="00285717" w:rsidRDefault="00DF601B" w:rsidP="005F0708">
      <w:pPr>
        <w:tabs>
          <w:tab w:val="left" w:pos="1199"/>
          <w:tab w:val="left" w:pos="2705"/>
        </w:tabs>
        <w:spacing w:before="60" w:after="60" w:line="240" w:lineRule="auto"/>
        <w:jc w:val="both"/>
        <w:rPr>
          <w:rFonts w:ascii="Times New Roman" w:hAnsi="Times New Roman" w:cs="Times New Roman"/>
          <w:b/>
          <w:color w:val="1F497D" w:themeColor="text2"/>
          <w:sz w:val="20"/>
          <w:szCs w:val="20"/>
        </w:rPr>
      </w:pPr>
      <w:r w:rsidRPr="00285717">
        <w:rPr>
          <w:rFonts w:ascii="Times New Roman" w:hAnsi="Times New Roman" w:cs="Times New Roman"/>
          <w:b/>
          <w:color w:val="1F497D" w:themeColor="text2"/>
          <w:sz w:val="20"/>
          <w:szCs w:val="20"/>
        </w:rPr>
        <w:t xml:space="preserve">CHAPITRE  V. DISPOSITIONS DIVERSES </w:t>
      </w:r>
    </w:p>
    <w:p w:rsidR="00DF601B" w:rsidRPr="00285717" w:rsidRDefault="00DF601B" w:rsidP="005F0708">
      <w:pPr>
        <w:tabs>
          <w:tab w:val="left" w:pos="1199"/>
          <w:tab w:val="left" w:pos="2705"/>
        </w:tabs>
        <w:spacing w:before="60" w:after="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44-Résiliation du marché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44.1 Le marché est résilié de plein droit dans l’un des cas suivants :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a) Décès du titulaire du marché. Dans ce cas, le Maître d’Ouvrage peut, s’il y a lieu, autoriser que soient acceptées les propositions présentées par les ayant droits pour la continuation des prestations ;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b) Faillite du titulaire du marché. Dans ce cas, le Maître d’Ouvrage peut accepter s’il y a lieu, des propositions qui peuvent être présentées par les créanciers pour la continuation des prestations;</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c) Liquidation judiciaire, si le co-contractant de l’Administration n’est pas autorisé par le tribunal à continuer l’exploitation de son entreprise;</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d) En cas de sous-traitance, de </w:t>
      </w:r>
      <w:proofErr w:type="spellStart"/>
      <w:r w:rsidRPr="00285717">
        <w:rPr>
          <w:rFonts w:ascii="Times New Roman" w:hAnsi="Times New Roman" w:cs="Times New Roman"/>
          <w:sz w:val="20"/>
          <w:szCs w:val="20"/>
        </w:rPr>
        <w:t>co-traitance</w:t>
      </w:r>
      <w:proofErr w:type="spellEnd"/>
      <w:r w:rsidRPr="00285717">
        <w:rPr>
          <w:rFonts w:ascii="Times New Roman" w:hAnsi="Times New Roman" w:cs="Times New Roman"/>
          <w:sz w:val="20"/>
          <w:szCs w:val="20"/>
        </w:rPr>
        <w:t xml:space="preserve"> ou de sous-commande sans autorisation préalable du Maître d’Ouvrage;</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e) Défaillance du cocontractant de l’Administration dûment notifiée à ce dernier par le Maître d’Ouvrage par ordre de service valant mise en demeure et après évaluation et constat de la carence :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f) Non-respect de la législation ou de la réglementation du travail;</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g) Variation importante des prix dans les conditions définies par le cahier des clauses administratives générales, suite à la modification des conditions économiques ou des quantités initiales du marché;</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h) Manœuvres frauduleuses et corruption dûment constatées.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44.2 Le marché peut également être résilié dans les conditions stipulées dans le CCAG, notamment dans l’un des cas suivant :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Retard dans les travaux entraînant des pénalités au-delà de 10% du montant du marché TTC ;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Ajournement ou interruption prolongée décidée par le Maitre d’Ouvrage ;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Non-paiement persistant des prestations.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Refus de la reprise des travaux mal exécutés ;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44.3 Le marché peut également être résilié sans tort des titulaires, notamment dans l’un des cas suivant :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Force majeure et après avis de l’Autorité chargée des marchés publics en l’absence de toute responsabilité du cocontractant de l’administration sans préjudice des indemnités auxquels ce dernier peut prétendre ;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Non-paiement persistant des prestations.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Motif d’intérêt général.  </w:t>
      </w:r>
    </w:p>
    <w:p w:rsidR="00DF601B" w:rsidRPr="00285717" w:rsidRDefault="00DF601B" w:rsidP="005F0708">
      <w:pPr>
        <w:tabs>
          <w:tab w:val="left" w:pos="1199"/>
          <w:tab w:val="left" w:pos="2705"/>
        </w:tabs>
        <w:spacing w:before="60" w:after="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45 Cas de force majeure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Le titulaire du marché ne sera pas tenu responsable des retards imputables à un cas de force majeure. Dans un tel cas, le titulaire du marché avertira le Maître d’ouvrage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i/>
          <w:sz w:val="18"/>
          <w:szCs w:val="20"/>
        </w:rPr>
      </w:pPr>
      <w:r w:rsidRPr="00285717">
        <w:rPr>
          <w:rFonts w:ascii="Times New Roman" w:hAnsi="Times New Roman" w:cs="Times New Roman"/>
          <w:i/>
          <w:sz w:val="20"/>
          <w:szCs w:val="20"/>
        </w:rPr>
        <w:t xml:space="preserve">Aux fins du présent marché, la « force majeure » désigne </w:t>
      </w:r>
      <w:r w:rsidR="00D46F68" w:rsidRPr="00285717">
        <w:rPr>
          <w:rFonts w:ascii="Times New Roman" w:hAnsi="Times New Roman" w:cs="Times New Roman"/>
          <w:i/>
          <w:sz w:val="20"/>
        </w:rPr>
        <w:t>une catastrophe (humanitaire, naturelle) ou un phénomène climatique extrême.</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Les cas de force majeure seront constatés conformément aux dispositions du CCAG. Il appartient au Maître d’Ouvrage d’apprécier le caractère de force majeure et les justificatifs fournis.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Dans le cas où le cocontractant invoquerait le cas de force majeure relevant des conditions météorologiques, les seuils en deçà desquels aucune réclamation ne sera admise sont : </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Pluie : 200 millimètres en 24 heures;</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Vent : 40 mètres par seconde;</w:t>
      </w:r>
    </w:p>
    <w:p w:rsidR="00DF601B" w:rsidRPr="00285717" w:rsidRDefault="00DF601B" w:rsidP="005F0708">
      <w:pPr>
        <w:tabs>
          <w:tab w:val="left" w:pos="1199"/>
          <w:tab w:val="left" w:pos="2705"/>
        </w:tabs>
        <w:spacing w:before="20" w:after="2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 Crue : la crue de fréquence décennale.  </w:t>
      </w:r>
    </w:p>
    <w:p w:rsidR="00DF601B" w:rsidRPr="00285717" w:rsidRDefault="00DF601B" w:rsidP="005F0708">
      <w:pPr>
        <w:tabs>
          <w:tab w:val="left" w:pos="1199"/>
          <w:tab w:val="left" w:pos="2705"/>
        </w:tabs>
        <w:spacing w:before="60" w:after="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46- Différends et litiges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Les différends ou litiges nés de l’exécution du présent marché peuvent faire l’objet d’un règlement à l’amiable.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Lorsqu’aucune solution amiable ne peut être apportée au différend, celui-ci est porté devant la juridiction camerounaise compétente. </w:t>
      </w:r>
    </w:p>
    <w:p w:rsidR="00DF601B" w:rsidRPr="00285717" w:rsidRDefault="00DF601B" w:rsidP="005F0708">
      <w:pPr>
        <w:tabs>
          <w:tab w:val="left" w:pos="1199"/>
          <w:tab w:val="left" w:pos="2705"/>
        </w:tabs>
        <w:spacing w:before="60" w:after="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t xml:space="preserve">Article 47- Edition et diffusion du présent marché </w:t>
      </w:r>
    </w:p>
    <w:p w:rsidR="00DF601B" w:rsidRPr="00285717" w:rsidRDefault="00DF601B" w:rsidP="005F0708">
      <w:pPr>
        <w:tabs>
          <w:tab w:val="left" w:pos="1199"/>
          <w:tab w:val="left" w:pos="2705"/>
        </w:tabs>
        <w:spacing w:after="0" w:line="240" w:lineRule="auto"/>
        <w:jc w:val="both"/>
        <w:rPr>
          <w:rFonts w:ascii="Times New Roman" w:hAnsi="Times New Roman" w:cs="Times New Roman"/>
          <w:sz w:val="20"/>
          <w:szCs w:val="20"/>
        </w:rPr>
      </w:pPr>
      <w:r w:rsidRPr="00285717">
        <w:rPr>
          <w:rFonts w:ascii="Times New Roman" w:hAnsi="Times New Roman" w:cs="Times New Roman"/>
          <w:sz w:val="20"/>
          <w:szCs w:val="20"/>
        </w:rPr>
        <w:t xml:space="preserve">La rédaction ou la mise en forme des documents constitutifs du marché sont assurées par le Maître d’Ouvrage. La reproduction de Vingt (20) exemplaires du présent marché à faire souscrire par le cocontractant est à la charge du Maître d’Ouvrage.   </w:t>
      </w:r>
    </w:p>
    <w:p w:rsidR="00DF601B" w:rsidRPr="00285717" w:rsidRDefault="00DF601B" w:rsidP="005F0708">
      <w:pPr>
        <w:tabs>
          <w:tab w:val="left" w:pos="1199"/>
          <w:tab w:val="left" w:pos="2705"/>
        </w:tabs>
        <w:spacing w:before="60" w:after="0" w:line="240" w:lineRule="auto"/>
        <w:jc w:val="both"/>
        <w:rPr>
          <w:rFonts w:ascii="Times New Roman" w:hAnsi="Times New Roman" w:cs="Times New Roman"/>
          <w:b/>
          <w:sz w:val="20"/>
          <w:szCs w:val="20"/>
        </w:rPr>
      </w:pPr>
      <w:r w:rsidRPr="00285717">
        <w:rPr>
          <w:rFonts w:ascii="Times New Roman" w:hAnsi="Times New Roman" w:cs="Times New Roman"/>
          <w:b/>
          <w:sz w:val="20"/>
          <w:szCs w:val="20"/>
        </w:rPr>
        <w:lastRenderedPageBreak/>
        <w:t xml:space="preserve">Article 48- et dernier : Validité et entrée en vigueur du marché </w:t>
      </w:r>
    </w:p>
    <w:p w:rsidR="00DF601B" w:rsidRPr="00285717" w:rsidRDefault="00DF601B" w:rsidP="005F0708">
      <w:pPr>
        <w:tabs>
          <w:tab w:val="left" w:pos="1199"/>
          <w:tab w:val="left" w:pos="2705"/>
        </w:tabs>
        <w:spacing w:after="60" w:line="240" w:lineRule="auto"/>
        <w:jc w:val="both"/>
        <w:rPr>
          <w:rFonts w:ascii="Times New Roman" w:hAnsi="Times New Roman" w:cs="Times New Roman"/>
          <w:sz w:val="20"/>
          <w:szCs w:val="20"/>
        </w:rPr>
      </w:pPr>
      <w:r w:rsidRPr="00285717">
        <w:rPr>
          <w:rFonts w:ascii="Times New Roman" w:hAnsi="Times New Roman" w:cs="Times New Roman"/>
          <w:sz w:val="20"/>
          <w:szCs w:val="20"/>
        </w:rPr>
        <w:t>Le présent marché ne deviendra définitif qu’après sa signature par le Maître d’Ouvrage. Il entrera en vigueur dès sa notification au cocontractant de l’administration.</w:t>
      </w:r>
      <w:r w:rsidRPr="00285717">
        <w:rPr>
          <w:rFonts w:ascii="Times New Roman" w:hAnsi="Times New Roman" w:cs="Times New Roman"/>
          <w:sz w:val="20"/>
          <w:szCs w:val="20"/>
        </w:rPr>
        <w:tab/>
      </w:r>
    </w:p>
    <w:p w:rsidR="00DF601B" w:rsidRPr="00285717" w:rsidRDefault="00DF601B" w:rsidP="005F0708">
      <w:pPr>
        <w:tabs>
          <w:tab w:val="left" w:pos="1199"/>
          <w:tab w:val="left" w:pos="2705"/>
        </w:tabs>
        <w:spacing w:before="60" w:after="60" w:line="240" w:lineRule="auto"/>
        <w:jc w:val="both"/>
        <w:rPr>
          <w:rFonts w:ascii="Times New Roman" w:hAnsi="Times New Roman" w:cs="Times New Roman"/>
          <w:sz w:val="20"/>
          <w:szCs w:val="20"/>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spacing w:after="147" w:line="359" w:lineRule="auto"/>
        <w:ind w:left="614" w:right="604" w:hanging="10"/>
        <w:jc w:val="center"/>
        <w:rPr>
          <w:rFonts w:ascii="Times New Roman" w:eastAsia="Arial" w:hAnsi="Times New Roman" w:cs="Times New Roman"/>
          <w:b/>
          <w:sz w:val="32"/>
        </w:rPr>
      </w:pPr>
    </w:p>
    <w:p w:rsidR="00DF601B" w:rsidRDefault="00DF601B" w:rsidP="00DF601B">
      <w:pPr>
        <w:spacing w:after="147" w:line="359" w:lineRule="auto"/>
        <w:ind w:left="614" w:right="604" w:hanging="10"/>
        <w:jc w:val="center"/>
        <w:rPr>
          <w:rFonts w:ascii="Times New Roman" w:eastAsia="Arial" w:hAnsi="Times New Roman" w:cs="Times New Roman"/>
          <w:b/>
          <w:sz w:val="32"/>
        </w:rPr>
      </w:pPr>
    </w:p>
    <w:p w:rsidR="005F0708" w:rsidRDefault="005F0708" w:rsidP="00DF601B">
      <w:pPr>
        <w:spacing w:after="147" w:line="359" w:lineRule="auto"/>
        <w:ind w:left="614" w:right="604" w:hanging="10"/>
        <w:jc w:val="center"/>
        <w:rPr>
          <w:rFonts w:ascii="Times New Roman" w:eastAsia="Arial" w:hAnsi="Times New Roman" w:cs="Times New Roman"/>
          <w:b/>
          <w:sz w:val="32"/>
        </w:rPr>
      </w:pPr>
    </w:p>
    <w:p w:rsidR="005F0708" w:rsidRPr="00285717" w:rsidRDefault="005F0708" w:rsidP="00DF601B">
      <w:pPr>
        <w:spacing w:after="147" w:line="359" w:lineRule="auto"/>
        <w:ind w:left="614" w:right="604" w:hanging="10"/>
        <w:jc w:val="center"/>
        <w:rPr>
          <w:rFonts w:ascii="Times New Roman" w:eastAsia="Arial" w:hAnsi="Times New Roman" w:cs="Times New Roman"/>
          <w:b/>
          <w:sz w:val="32"/>
        </w:rPr>
      </w:pPr>
    </w:p>
    <w:p w:rsidR="00DF601B" w:rsidRDefault="00DF601B" w:rsidP="00DF601B">
      <w:pPr>
        <w:spacing w:after="147" w:line="359" w:lineRule="auto"/>
        <w:ind w:left="614" w:right="604" w:hanging="10"/>
        <w:jc w:val="center"/>
        <w:rPr>
          <w:rFonts w:ascii="Times New Roman" w:eastAsia="Arial" w:hAnsi="Times New Roman" w:cs="Times New Roman"/>
          <w:b/>
          <w:sz w:val="32"/>
        </w:rPr>
      </w:pPr>
    </w:p>
    <w:p w:rsidR="00720682" w:rsidRDefault="00720682" w:rsidP="00DF601B">
      <w:pPr>
        <w:spacing w:after="147" w:line="359" w:lineRule="auto"/>
        <w:ind w:left="614" w:right="604" w:hanging="10"/>
        <w:jc w:val="center"/>
        <w:rPr>
          <w:rFonts w:ascii="Times New Roman" w:eastAsia="Arial" w:hAnsi="Times New Roman" w:cs="Times New Roman"/>
          <w:b/>
          <w:sz w:val="32"/>
        </w:rPr>
      </w:pPr>
    </w:p>
    <w:p w:rsidR="00720682" w:rsidRDefault="00720682" w:rsidP="00DF601B">
      <w:pPr>
        <w:spacing w:after="147" w:line="359" w:lineRule="auto"/>
        <w:ind w:left="614" w:right="604" w:hanging="10"/>
        <w:jc w:val="center"/>
        <w:rPr>
          <w:rFonts w:ascii="Times New Roman" w:eastAsia="Arial" w:hAnsi="Times New Roman" w:cs="Times New Roman"/>
          <w:b/>
          <w:sz w:val="32"/>
        </w:rPr>
      </w:pPr>
    </w:p>
    <w:p w:rsidR="00720682" w:rsidRPr="00285717" w:rsidRDefault="00720682" w:rsidP="00DF601B">
      <w:pPr>
        <w:spacing w:after="147" w:line="359" w:lineRule="auto"/>
        <w:ind w:left="614" w:right="604" w:hanging="10"/>
        <w:jc w:val="center"/>
        <w:rPr>
          <w:rFonts w:ascii="Times New Roman" w:eastAsia="Arial" w:hAnsi="Times New Roman" w:cs="Times New Roman"/>
          <w:b/>
          <w:sz w:val="32"/>
        </w:rPr>
      </w:pPr>
    </w:p>
    <w:p w:rsidR="00DF601B" w:rsidRDefault="00DF601B" w:rsidP="00DF601B">
      <w:pPr>
        <w:spacing w:after="147" w:line="359" w:lineRule="auto"/>
        <w:ind w:left="614" w:right="604" w:hanging="10"/>
        <w:jc w:val="center"/>
        <w:rPr>
          <w:rFonts w:ascii="Times New Roman" w:eastAsia="Arial" w:hAnsi="Times New Roman" w:cs="Times New Roman"/>
          <w:b/>
          <w:sz w:val="32"/>
        </w:rPr>
      </w:pPr>
    </w:p>
    <w:p w:rsidR="00720682" w:rsidRDefault="00720682" w:rsidP="00DF601B">
      <w:pPr>
        <w:spacing w:after="147" w:line="359" w:lineRule="auto"/>
        <w:ind w:left="614" w:right="604" w:hanging="10"/>
        <w:jc w:val="center"/>
        <w:rPr>
          <w:rFonts w:ascii="Times New Roman" w:eastAsia="Arial" w:hAnsi="Times New Roman" w:cs="Times New Roman"/>
          <w:b/>
          <w:sz w:val="32"/>
        </w:rPr>
      </w:pPr>
    </w:p>
    <w:p w:rsidR="00720682" w:rsidRDefault="00720682" w:rsidP="00DF601B">
      <w:pPr>
        <w:spacing w:after="147" w:line="359" w:lineRule="auto"/>
        <w:ind w:left="614" w:right="604" w:hanging="10"/>
        <w:jc w:val="center"/>
        <w:rPr>
          <w:rFonts w:ascii="Times New Roman" w:eastAsia="Arial" w:hAnsi="Times New Roman" w:cs="Times New Roman"/>
          <w:b/>
          <w:sz w:val="32"/>
        </w:rPr>
      </w:pPr>
    </w:p>
    <w:p w:rsidR="00720682" w:rsidRDefault="00720682" w:rsidP="00DF601B">
      <w:pPr>
        <w:spacing w:after="147" w:line="359" w:lineRule="auto"/>
        <w:ind w:left="614" w:right="604" w:hanging="10"/>
        <w:jc w:val="center"/>
        <w:rPr>
          <w:rFonts w:ascii="Times New Roman" w:eastAsia="Arial" w:hAnsi="Times New Roman" w:cs="Times New Roman"/>
          <w:b/>
          <w:sz w:val="32"/>
        </w:rPr>
      </w:pPr>
    </w:p>
    <w:p w:rsidR="00720682" w:rsidRPr="00285717" w:rsidRDefault="00720682" w:rsidP="00DF601B">
      <w:pPr>
        <w:spacing w:after="147" w:line="359" w:lineRule="auto"/>
        <w:ind w:left="614" w:right="604" w:hanging="10"/>
        <w:jc w:val="center"/>
        <w:rPr>
          <w:rFonts w:ascii="Times New Roman" w:eastAsia="Arial" w:hAnsi="Times New Roman" w:cs="Times New Roman"/>
          <w:b/>
          <w:sz w:val="32"/>
        </w:rPr>
      </w:pPr>
    </w:p>
    <w:p w:rsidR="00DF601B" w:rsidRDefault="00DF601B" w:rsidP="00DF601B">
      <w:pPr>
        <w:spacing w:after="147" w:line="359" w:lineRule="auto"/>
        <w:ind w:left="614" w:right="604" w:hanging="10"/>
        <w:jc w:val="center"/>
        <w:rPr>
          <w:rFonts w:ascii="Times New Roman" w:eastAsia="Arial" w:hAnsi="Times New Roman" w:cs="Times New Roman"/>
          <w:b/>
          <w:sz w:val="32"/>
        </w:rPr>
      </w:pPr>
    </w:p>
    <w:p w:rsidR="00AD75CC" w:rsidRDefault="00AD75CC" w:rsidP="00DF601B">
      <w:pPr>
        <w:spacing w:after="147" w:line="359" w:lineRule="auto"/>
        <w:ind w:left="614" w:right="604" w:hanging="10"/>
        <w:jc w:val="center"/>
        <w:rPr>
          <w:rFonts w:ascii="Times New Roman" w:eastAsia="Arial" w:hAnsi="Times New Roman" w:cs="Times New Roman"/>
          <w:b/>
          <w:sz w:val="32"/>
        </w:rPr>
      </w:pPr>
    </w:p>
    <w:p w:rsidR="00AD75CC" w:rsidRDefault="00AD75CC" w:rsidP="00DF601B">
      <w:pPr>
        <w:spacing w:after="147" w:line="359" w:lineRule="auto"/>
        <w:ind w:left="614" w:right="604" w:hanging="10"/>
        <w:jc w:val="center"/>
        <w:rPr>
          <w:rFonts w:ascii="Times New Roman" w:eastAsia="Arial" w:hAnsi="Times New Roman" w:cs="Times New Roman"/>
          <w:b/>
          <w:sz w:val="32"/>
        </w:rPr>
      </w:pPr>
    </w:p>
    <w:p w:rsidR="00AD75CC" w:rsidRDefault="00AD75CC" w:rsidP="00DF601B">
      <w:pPr>
        <w:spacing w:after="147" w:line="359" w:lineRule="auto"/>
        <w:ind w:left="614" w:right="604" w:hanging="10"/>
        <w:jc w:val="center"/>
        <w:rPr>
          <w:rFonts w:ascii="Times New Roman" w:eastAsia="Arial" w:hAnsi="Times New Roman" w:cs="Times New Roman"/>
          <w:b/>
          <w:sz w:val="32"/>
        </w:rPr>
      </w:pPr>
    </w:p>
    <w:p w:rsidR="00AD75CC" w:rsidRDefault="00AD75CC" w:rsidP="00DF601B">
      <w:pPr>
        <w:spacing w:after="147" w:line="359" w:lineRule="auto"/>
        <w:ind w:left="614" w:right="604" w:hanging="10"/>
        <w:jc w:val="center"/>
        <w:rPr>
          <w:rFonts w:ascii="Times New Roman" w:eastAsia="Arial" w:hAnsi="Times New Roman" w:cs="Times New Roman"/>
          <w:b/>
          <w:sz w:val="32"/>
        </w:rPr>
      </w:pPr>
    </w:p>
    <w:p w:rsidR="00AD75CC" w:rsidRPr="00285717" w:rsidRDefault="00AD75CC" w:rsidP="00DF601B">
      <w:pPr>
        <w:spacing w:after="147" w:line="359" w:lineRule="auto"/>
        <w:ind w:left="614" w:right="604" w:hanging="10"/>
        <w:jc w:val="center"/>
        <w:rPr>
          <w:rFonts w:ascii="Times New Roman" w:eastAsia="Arial" w:hAnsi="Times New Roman" w:cs="Times New Roman"/>
          <w:b/>
          <w:sz w:val="32"/>
        </w:rPr>
      </w:pPr>
    </w:p>
    <w:p w:rsidR="00C559E6" w:rsidRPr="00285717" w:rsidRDefault="00C559E6" w:rsidP="00DF601B">
      <w:pPr>
        <w:spacing w:after="147" w:line="359" w:lineRule="auto"/>
        <w:ind w:left="614" w:right="604" w:hanging="10"/>
        <w:jc w:val="center"/>
        <w:rPr>
          <w:rFonts w:ascii="Times New Roman" w:eastAsia="Arial" w:hAnsi="Times New Roman" w:cs="Times New Roman"/>
          <w:b/>
          <w:sz w:val="32"/>
        </w:rPr>
      </w:pPr>
    </w:p>
    <w:p w:rsidR="00DF601B" w:rsidRPr="00285717" w:rsidRDefault="00DF601B" w:rsidP="004E3370">
      <w:pPr>
        <w:spacing w:after="147" w:line="359" w:lineRule="auto"/>
        <w:ind w:right="36" w:hanging="10"/>
        <w:jc w:val="center"/>
        <w:rPr>
          <w:rFonts w:ascii="Times New Roman" w:eastAsia="Arial" w:hAnsi="Times New Roman" w:cs="Times New Roman"/>
          <w:b/>
          <w:sz w:val="32"/>
        </w:rPr>
      </w:pPr>
      <w:r w:rsidRPr="00285717">
        <w:rPr>
          <w:rFonts w:ascii="Times New Roman" w:eastAsia="Arial" w:hAnsi="Times New Roman" w:cs="Times New Roman"/>
          <w:b/>
          <w:sz w:val="32"/>
        </w:rPr>
        <w:t xml:space="preserve">PIECE N°5 : </w:t>
      </w:r>
    </w:p>
    <w:p w:rsidR="004E3370" w:rsidRPr="00285717" w:rsidRDefault="004E3370" w:rsidP="004E3370">
      <w:pPr>
        <w:spacing w:after="408"/>
        <w:rPr>
          <w:rFonts w:ascii="Times New Roman" w:hAnsi="Times New Roman" w:cs="Times New Roman"/>
        </w:rPr>
      </w:pPr>
    </w:p>
    <w:p w:rsidR="004E3370" w:rsidRPr="00285717" w:rsidRDefault="004E3370" w:rsidP="004E3370">
      <w:pPr>
        <w:spacing w:after="179"/>
        <w:ind w:left="10" w:right="178" w:hanging="10"/>
        <w:jc w:val="center"/>
        <w:rPr>
          <w:rFonts w:ascii="Times New Roman" w:hAnsi="Times New Roman" w:cs="Times New Roman"/>
        </w:rPr>
      </w:pPr>
      <w:r w:rsidRPr="00285717">
        <w:rPr>
          <w:rFonts w:ascii="Times New Roman" w:eastAsia="Arial" w:hAnsi="Times New Roman" w:cs="Times New Roman"/>
          <w:b/>
          <w:sz w:val="36"/>
        </w:rPr>
        <w:t>CAHIER DES SPECIFICATIONS TECHNIQUES (CST)</w:t>
      </w:r>
    </w:p>
    <w:p w:rsidR="004E3370" w:rsidRPr="00285717" w:rsidRDefault="004E3370" w:rsidP="004E3370">
      <w:pPr>
        <w:spacing w:after="0"/>
        <w:rPr>
          <w:rFonts w:ascii="Times New Roman" w:hAnsi="Times New Roman" w:cs="Times New Roman"/>
        </w:rPr>
      </w:pPr>
      <w:r w:rsidRPr="00285717">
        <w:rPr>
          <w:rFonts w:ascii="Times New Roman" w:eastAsia="Arial" w:hAnsi="Times New Roman" w:cs="Times New Roman"/>
          <w:sz w:val="24"/>
        </w:rPr>
        <w:tab/>
      </w:r>
    </w:p>
    <w:p w:rsidR="004E3370" w:rsidRPr="00285717" w:rsidRDefault="004E3370" w:rsidP="004E3370">
      <w:pPr>
        <w:spacing w:after="276"/>
        <w:ind w:left="-10" w:right="459" w:firstLine="2"/>
        <w:jc w:val="both"/>
        <w:rPr>
          <w:rFonts w:ascii="Times New Roman" w:eastAsia="Arial" w:hAnsi="Times New Roman" w:cs="Times New Roman"/>
          <w:sz w:val="24"/>
        </w:rPr>
      </w:pPr>
    </w:p>
    <w:p w:rsidR="004E3370" w:rsidRPr="00285717" w:rsidRDefault="004E3370" w:rsidP="004E3370">
      <w:pPr>
        <w:spacing w:after="276"/>
        <w:ind w:left="-10" w:right="459" w:firstLine="2"/>
        <w:jc w:val="both"/>
        <w:rPr>
          <w:rFonts w:ascii="Times New Roman" w:eastAsia="Arial" w:hAnsi="Times New Roman" w:cs="Times New Roman"/>
          <w:sz w:val="24"/>
        </w:rPr>
      </w:pPr>
    </w:p>
    <w:p w:rsidR="004E3370" w:rsidRPr="00285717" w:rsidRDefault="004E3370" w:rsidP="004E3370">
      <w:pPr>
        <w:spacing w:after="276"/>
        <w:ind w:left="-10" w:right="459" w:firstLine="2"/>
        <w:jc w:val="both"/>
        <w:rPr>
          <w:rFonts w:ascii="Times New Roman" w:eastAsia="Arial" w:hAnsi="Times New Roman" w:cs="Times New Roman"/>
          <w:sz w:val="24"/>
        </w:rPr>
      </w:pPr>
    </w:p>
    <w:p w:rsidR="004E3370" w:rsidRPr="00285717" w:rsidRDefault="004E3370" w:rsidP="004E3370">
      <w:pPr>
        <w:spacing w:after="276"/>
        <w:ind w:left="-10" w:right="459" w:firstLine="2"/>
        <w:jc w:val="both"/>
        <w:rPr>
          <w:rFonts w:ascii="Times New Roman" w:eastAsia="Arial" w:hAnsi="Times New Roman" w:cs="Times New Roman"/>
          <w:sz w:val="24"/>
        </w:rPr>
      </w:pPr>
    </w:p>
    <w:p w:rsidR="004E3370" w:rsidRPr="00285717" w:rsidRDefault="004E3370" w:rsidP="004E3370">
      <w:pPr>
        <w:spacing w:after="276"/>
        <w:ind w:left="-10" w:right="459" w:firstLine="2"/>
        <w:jc w:val="both"/>
        <w:rPr>
          <w:rFonts w:ascii="Times New Roman" w:eastAsia="Arial" w:hAnsi="Times New Roman" w:cs="Times New Roman"/>
          <w:sz w:val="24"/>
        </w:rPr>
      </w:pPr>
    </w:p>
    <w:p w:rsidR="004E3370" w:rsidRPr="00285717" w:rsidRDefault="004E3370" w:rsidP="004E3370">
      <w:pPr>
        <w:spacing w:after="276"/>
        <w:ind w:left="-10" w:right="459" w:firstLine="2"/>
        <w:jc w:val="both"/>
        <w:rPr>
          <w:rFonts w:ascii="Times New Roman" w:eastAsia="Arial" w:hAnsi="Times New Roman" w:cs="Times New Roman"/>
          <w:sz w:val="24"/>
        </w:rPr>
      </w:pPr>
    </w:p>
    <w:p w:rsidR="004E3370" w:rsidRPr="00285717" w:rsidRDefault="004E3370" w:rsidP="004E3370">
      <w:pPr>
        <w:spacing w:after="276"/>
        <w:ind w:left="-10" w:right="459" w:firstLine="2"/>
        <w:jc w:val="both"/>
        <w:rPr>
          <w:rFonts w:ascii="Times New Roman" w:eastAsia="Arial" w:hAnsi="Times New Roman" w:cs="Times New Roman"/>
          <w:sz w:val="24"/>
        </w:rPr>
      </w:pPr>
    </w:p>
    <w:p w:rsidR="004E3370" w:rsidRPr="00285717" w:rsidRDefault="004E3370" w:rsidP="004E3370">
      <w:pPr>
        <w:spacing w:after="276"/>
        <w:ind w:left="-10" w:right="459" w:firstLine="2"/>
        <w:jc w:val="both"/>
        <w:rPr>
          <w:rFonts w:ascii="Times New Roman" w:eastAsia="Arial" w:hAnsi="Times New Roman" w:cs="Times New Roman"/>
          <w:sz w:val="24"/>
        </w:rPr>
      </w:pPr>
    </w:p>
    <w:p w:rsidR="004E3370" w:rsidRPr="00285717" w:rsidRDefault="004E3370" w:rsidP="003833E3">
      <w:pPr>
        <w:spacing w:after="0" w:line="240" w:lineRule="auto"/>
        <w:ind w:left="-11" w:right="459"/>
        <w:jc w:val="both"/>
        <w:rPr>
          <w:rFonts w:ascii="Times New Roman" w:eastAsia="Arial" w:hAnsi="Times New Roman" w:cs="Times New Roman"/>
          <w:sz w:val="24"/>
        </w:rPr>
      </w:pPr>
    </w:p>
    <w:p w:rsidR="003833E3" w:rsidRPr="00285717" w:rsidRDefault="003833E3" w:rsidP="003833E3">
      <w:pPr>
        <w:spacing w:after="0" w:line="240" w:lineRule="auto"/>
        <w:ind w:left="-11" w:right="459"/>
        <w:jc w:val="both"/>
        <w:rPr>
          <w:rFonts w:ascii="Times New Roman" w:eastAsia="Arial" w:hAnsi="Times New Roman" w:cs="Times New Roman"/>
          <w:sz w:val="24"/>
        </w:rPr>
      </w:pPr>
    </w:p>
    <w:p w:rsidR="003833E3" w:rsidRPr="00285717" w:rsidRDefault="003833E3" w:rsidP="003833E3">
      <w:pPr>
        <w:spacing w:after="0" w:line="240" w:lineRule="auto"/>
        <w:ind w:left="-11" w:right="459"/>
        <w:jc w:val="both"/>
        <w:rPr>
          <w:rFonts w:ascii="Times New Roman" w:eastAsia="Arial" w:hAnsi="Times New Roman" w:cs="Times New Roman"/>
          <w:sz w:val="24"/>
        </w:rPr>
      </w:pPr>
    </w:p>
    <w:p w:rsidR="003833E3" w:rsidRPr="00285717" w:rsidRDefault="003833E3" w:rsidP="003833E3">
      <w:pPr>
        <w:spacing w:after="0" w:line="240" w:lineRule="auto"/>
        <w:ind w:left="-11" w:right="459"/>
        <w:jc w:val="both"/>
        <w:rPr>
          <w:rFonts w:ascii="Times New Roman" w:eastAsia="Arial" w:hAnsi="Times New Roman" w:cs="Times New Roman"/>
          <w:sz w:val="24"/>
        </w:rPr>
      </w:pPr>
    </w:p>
    <w:p w:rsidR="004E3370" w:rsidRPr="00285717" w:rsidRDefault="004E3370" w:rsidP="004E3370">
      <w:pPr>
        <w:pStyle w:val="Titre1"/>
        <w:numPr>
          <w:ilvl w:val="0"/>
          <w:numId w:val="0"/>
        </w:numPr>
        <w:tabs>
          <w:tab w:val="center" w:pos="3569"/>
        </w:tabs>
        <w:spacing w:after="92"/>
        <w:ind w:left="-15"/>
        <w:jc w:val="left"/>
        <w:rPr>
          <w:rFonts w:ascii="Times New Roman" w:hAnsi="Times New Roman" w:cs="Times New Roman"/>
          <w:sz w:val="22"/>
        </w:rPr>
      </w:pPr>
      <w:r w:rsidRPr="00285717">
        <w:rPr>
          <w:rFonts w:ascii="Times New Roman" w:hAnsi="Times New Roman" w:cs="Times New Roman"/>
          <w:sz w:val="22"/>
        </w:rPr>
        <w:lastRenderedPageBreak/>
        <w:t xml:space="preserve">CAHIER DES SPECIFICATIONS TECHNIQUES  </w:t>
      </w:r>
    </w:p>
    <w:p w:rsidR="004E3370" w:rsidRPr="00285717" w:rsidRDefault="003833E3" w:rsidP="00535FB2">
      <w:pPr>
        <w:pStyle w:val="Paragraphedeliste"/>
        <w:numPr>
          <w:ilvl w:val="0"/>
          <w:numId w:val="21"/>
        </w:numPr>
        <w:spacing w:after="0" w:line="240" w:lineRule="auto"/>
        <w:jc w:val="both"/>
        <w:rPr>
          <w:rFonts w:ascii="Times New Roman" w:eastAsia="Times New Roman" w:hAnsi="Times New Roman" w:cs="Times New Roman"/>
          <w:b/>
          <w:sz w:val="20"/>
          <w:lang w:eastAsia="fr-FR"/>
        </w:rPr>
      </w:pPr>
      <w:r w:rsidRPr="00285717">
        <w:rPr>
          <w:rFonts w:ascii="Times New Roman" w:eastAsia="Times New Roman" w:hAnsi="Times New Roman" w:cs="Times New Roman"/>
          <w:b/>
          <w:sz w:val="20"/>
          <w:lang w:eastAsia="fr-FR"/>
        </w:rPr>
        <w:t>INSTALLATION ET ACHAT DE PETIT MATERIEL D’ENTRETIEN</w:t>
      </w:r>
    </w:p>
    <w:p w:rsidR="003833E3" w:rsidRPr="00285717" w:rsidRDefault="003833E3" w:rsidP="003833E3">
      <w:pPr>
        <w:pStyle w:val="Paragraphedeliste"/>
        <w:spacing w:after="0" w:line="240" w:lineRule="auto"/>
        <w:ind w:left="360"/>
        <w:jc w:val="both"/>
        <w:rPr>
          <w:rFonts w:ascii="Times New Roman" w:eastAsia="Times New Roman" w:hAnsi="Times New Roman" w:cs="Times New Roman"/>
          <w:b/>
          <w:sz w:val="20"/>
          <w:lang w:eastAsia="fr-FR"/>
        </w:rPr>
      </w:pPr>
    </w:p>
    <w:p w:rsidR="00C64E8F" w:rsidRPr="00285717" w:rsidRDefault="00C64E8F" w:rsidP="00535FB2">
      <w:pPr>
        <w:pStyle w:val="Paragraphedeliste"/>
        <w:numPr>
          <w:ilvl w:val="1"/>
          <w:numId w:val="18"/>
        </w:numPr>
        <w:spacing w:after="0" w:line="240" w:lineRule="auto"/>
        <w:jc w:val="both"/>
        <w:rPr>
          <w:rFonts w:ascii="Times New Roman" w:eastAsia="Times New Roman" w:hAnsi="Times New Roman" w:cs="Times New Roman"/>
          <w:b/>
          <w:sz w:val="20"/>
          <w:lang w:eastAsia="fr-FR"/>
        </w:rPr>
      </w:pPr>
      <w:r w:rsidRPr="00285717">
        <w:rPr>
          <w:rFonts w:ascii="Times New Roman" w:eastAsia="Times New Roman" w:hAnsi="Times New Roman" w:cs="Times New Roman"/>
          <w:b/>
          <w:sz w:val="20"/>
          <w:lang w:eastAsia="fr-FR"/>
        </w:rPr>
        <w:t>Choix du site</w:t>
      </w:r>
    </w:p>
    <w:p w:rsidR="00C64E8F" w:rsidRPr="00285717" w:rsidRDefault="00C64E8F" w:rsidP="00C64E8F">
      <w:pPr>
        <w:spacing w:after="0" w:line="240" w:lineRule="auto"/>
        <w:jc w:val="both"/>
        <w:rPr>
          <w:rFonts w:ascii="Times New Roman" w:eastAsia="Times New Roman" w:hAnsi="Times New Roman" w:cs="Times New Roman"/>
          <w:sz w:val="20"/>
          <w:lang w:eastAsia="fr-FR"/>
        </w:rPr>
      </w:pPr>
      <w:r w:rsidRPr="00285717">
        <w:rPr>
          <w:rFonts w:ascii="Times New Roman" w:eastAsia="Times New Roman" w:hAnsi="Times New Roman" w:cs="Times New Roman"/>
          <w:sz w:val="20"/>
          <w:lang w:eastAsia="fr-FR"/>
        </w:rPr>
        <w:t>Le site retenu doit répondre à plusieurs critères :</w:t>
      </w:r>
    </w:p>
    <w:p w:rsidR="00C64E8F" w:rsidRPr="00285717" w:rsidRDefault="00C64E8F" w:rsidP="00535FB2">
      <w:pPr>
        <w:pStyle w:val="Paragraphedeliste"/>
        <w:numPr>
          <w:ilvl w:val="0"/>
          <w:numId w:val="19"/>
        </w:numPr>
        <w:spacing w:after="0" w:line="240" w:lineRule="auto"/>
        <w:jc w:val="both"/>
        <w:rPr>
          <w:rFonts w:ascii="Times New Roman" w:eastAsia="Times New Roman" w:hAnsi="Times New Roman" w:cs="Times New Roman"/>
          <w:sz w:val="20"/>
          <w:lang w:eastAsia="fr-FR"/>
        </w:rPr>
      </w:pPr>
      <w:r w:rsidRPr="00285717">
        <w:rPr>
          <w:rFonts w:ascii="Times New Roman" w:eastAsia="Times New Roman" w:hAnsi="Times New Roman" w:cs="Times New Roman"/>
          <w:sz w:val="20"/>
          <w:lang w:eastAsia="fr-FR"/>
        </w:rPr>
        <w:t>L’eau doit être disponible è proximité, même en saison sèche ;</w:t>
      </w:r>
    </w:p>
    <w:p w:rsidR="00C64E8F" w:rsidRPr="00285717" w:rsidRDefault="00C64E8F" w:rsidP="00535FB2">
      <w:pPr>
        <w:pStyle w:val="Paragraphedeliste"/>
        <w:numPr>
          <w:ilvl w:val="0"/>
          <w:numId w:val="19"/>
        </w:numPr>
        <w:spacing w:after="0" w:line="240" w:lineRule="auto"/>
        <w:jc w:val="both"/>
        <w:rPr>
          <w:rFonts w:ascii="Times New Roman" w:eastAsia="Times New Roman" w:hAnsi="Times New Roman" w:cs="Times New Roman"/>
          <w:sz w:val="20"/>
          <w:lang w:eastAsia="fr-FR"/>
        </w:rPr>
      </w:pPr>
      <w:r w:rsidRPr="00285717">
        <w:rPr>
          <w:rFonts w:ascii="Times New Roman" w:eastAsia="Times New Roman" w:hAnsi="Times New Roman" w:cs="Times New Roman"/>
          <w:sz w:val="20"/>
          <w:lang w:eastAsia="fr-FR"/>
        </w:rPr>
        <w:t>Il doit être ensoleillé ;</w:t>
      </w:r>
    </w:p>
    <w:p w:rsidR="00C64E8F" w:rsidRPr="00285717" w:rsidRDefault="00C64E8F" w:rsidP="00535FB2">
      <w:pPr>
        <w:pStyle w:val="Paragraphedeliste"/>
        <w:numPr>
          <w:ilvl w:val="0"/>
          <w:numId w:val="19"/>
        </w:numPr>
        <w:spacing w:after="0" w:line="240" w:lineRule="auto"/>
        <w:jc w:val="both"/>
        <w:rPr>
          <w:rFonts w:ascii="Times New Roman" w:eastAsia="Times New Roman" w:hAnsi="Times New Roman" w:cs="Times New Roman"/>
          <w:sz w:val="20"/>
          <w:lang w:eastAsia="fr-FR"/>
        </w:rPr>
      </w:pPr>
      <w:r w:rsidRPr="00285717">
        <w:rPr>
          <w:rFonts w:ascii="Times New Roman" w:eastAsia="Times New Roman" w:hAnsi="Times New Roman" w:cs="Times New Roman"/>
          <w:sz w:val="20"/>
          <w:lang w:eastAsia="fr-FR"/>
        </w:rPr>
        <w:t xml:space="preserve">Le terrain doit </w:t>
      </w:r>
      <w:r w:rsidR="003F545D" w:rsidRPr="00285717">
        <w:rPr>
          <w:rFonts w:ascii="Times New Roman" w:eastAsia="Times New Roman" w:hAnsi="Times New Roman" w:cs="Times New Roman"/>
          <w:sz w:val="20"/>
          <w:lang w:eastAsia="fr-FR"/>
        </w:rPr>
        <w:t>être</w:t>
      </w:r>
      <w:r w:rsidRPr="00285717">
        <w:rPr>
          <w:rFonts w:ascii="Times New Roman" w:eastAsia="Times New Roman" w:hAnsi="Times New Roman" w:cs="Times New Roman"/>
          <w:sz w:val="20"/>
          <w:lang w:eastAsia="fr-FR"/>
        </w:rPr>
        <w:t xml:space="preserve"> l</w:t>
      </w:r>
      <w:r w:rsidR="003F545D" w:rsidRPr="00285717">
        <w:rPr>
          <w:rFonts w:ascii="Times New Roman" w:eastAsia="Times New Roman" w:hAnsi="Times New Roman" w:cs="Times New Roman"/>
          <w:sz w:val="20"/>
          <w:lang w:eastAsia="fr-FR"/>
        </w:rPr>
        <w:t>e p</w:t>
      </w:r>
      <w:r w:rsidRPr="00285717">
        <w:rPr>
          <w:rFonts w:ascii="Times New Roman" w:eastAsia="Times New Roman" w:hAnsi="Times New Roman" w:cs="Times New Roman"/>
          <w:sz w:val="20"/>
          <w:lang w:eastAsia="fr-FR"/>
        </w:rPr>
        <w:t>lus plat possible ;</w:t>
      </w:r>
    </w:p>
    <w:p w:rsidR="00C64E8F" w:rsidRPr="00285717" w:rsidRDefault="003F545D" w:rsidP="00535FB2">
      <w:pPr>
        <w:pStyle w:val="Paragraphedeliste"/>
        <w:numPr>
          <w:ilvl w:val="0"/>
          <w:numId w:val="19"/>
        </w:numPr>
        <w:spacing w:after="0" w:line="240" w:lineRule="auto"/>
        <w:jc w:val="both"/>
        <w:rPr>
          <w:rFonts w:ascii="Times New Roman" w:eastAsia="Times New Roman" w:hAnsi="Times New Roman" w:cs="Times New Roman"/>
          <w:sz w:val="20"/>
          <w:lang w:eastAsia="fr-FR"/>
        </w:rPr>
      </w:pPr>
      <w:r w:rsidRPr="00285717">
        <w:rPr>
          <w:rFonts w:ascii="Times New Roman" w:eastAsia="Times New Roman" w:hAnsi="Times New Roman" w:cs="Times New Roman"/>
          <w:sz w:val="20"/>
          <w:lang w:eastAsia="fr-FR"/>
        </w:rPr>
        <w:t>De la terre noire et du sable doivent être disponible à proximité ;</w:t>
      </w:r>
    </w:p>
    <w:p w:rsidR="003F545D" w:rsidRPr="00285717" w:rsidRDefault="003F545D" w:rsidP="00535FB2">
      <w:pPr>
        <w:pStyle w:val="Paragraphedeliste"/>
        <w:numPr>
          <w:ilvl w:val="0"/>
          <w:numId w:val="19"/>
        </w:numPr>
        <w:spacing w:after="0" w:line="240" w:lineRule="auto"/>
        <w:jc w:val="both"/>
        <w:rPr>
          <w:rFonts w:ascii="Times New Roman" w:eastAsia="Times New Roman" w:hAnsi="Times New Roman" w:cs="Times New Roman"/>
          <w:sz w:val="20"/>
          <w:lang w:eastAsia="fr-FR"/>
        </w:rPr>
      </w:pPr>
      <w:r w:rsidRPr="00285717">
        <w:rPr>
          <w:rFonts w:ascii="Times New Roman" w:eastAsia="Times New Roman" w:hAnsi="Times New Roman" w:cs="Times New Roman"/>
          <w:sz w:val="20"/>
          <w:lang w:eastAsia="fr-FR"/>
        </w:rPr>
        <w:t xml:space="preserve">Il doit être facile d’accès ; </w:t>
      </w:r>
    </w:p>
    <w:p w:rsidR="003F545D" w:rsidRPr="00285717" w:rsidRDefault="003F545D" w:rsidP="00535FB2">
      <w:pPr>
        <w:pStyle w:val="Paragraphedeliste"/>
        <w:numPr>
          <w:ilvl w:val="0"/>
          <w:numId w:val="19"/>
        </w:numPr>
        <w:spacing w:after="0" w:line="240" w:lineRule="auto"/>
        <w:jc w:val="both"/>
        <w:rPr>
          <w:rFonts w:ascii="Times New Roman" w:eastAsia="Times New Roman" w:hAnsi="Times New Roman" w:cs="Times New Roman"/>
          <w:sz w:val="20"/>
          <w:lang w:eastAsia="fr-FR"/>
        </w:rPr>
      </w:pPr>
      <w:r w:rsidRPr="00285717">
        <w:rPr>
          <w:rFonts w:ascii="Times New Roman" w:eastAsia="Times New Roman" w:hAnsi="Times New Roman" w:cs="Times New Roman"/>
          <w:sz w:val="20"/>
          <w:lang w:eastAsia="fr-FR"/>
        </w:rPr>
        <w:t>Il doit être protégé du vol et des animaux ;</w:t>
      </w:r>
    </w:p>
    <w:p w:rsidR="003F545D" w:rsidRPr="00285717" w:rsidRDefault="003F545D" w:rsidP="00535FB2">
      <w:pPr>
        <w:pStyle w:val="Paragraphedeliste"/>
        <w:numPr>
          <w:ilvl w:val="0"/>
          <w:numId w:val="19"/>
        </w:numPr>
        <w:spacing w:after="0" w:line="240" w:lineRule="auto"/>
        <w:jc w:val="both"/>
        <w:rPr>
          <w:rFonts w:ascii="Times New Roman" w:eastAsia="Times New Roman" w:hAnsi="Times New Roman" w:cs="Times New Roman"/>
          <w:sz w:val="20"/>
          <w:lang w:eastAsia="fr-FR"/>
        </w:rPr>
      </w:pPr>
      <w:r w:rsidRPr="00285717">
        <w:rPr>
          <w:rFonts w:ascii="Times New Roman" w:eastAsia="Times New Roman" w:hAnsi="Times New Roman" w:cs="Times New Roman"/>
          <w:sz w:val="20"/>
          <w:lang w:eastAsia="fr-FR"/>
        </w:rPr>
        <w:t>Les feuilles de palmier nécessaires pour la confection doit être disponible à proximité.</w:t>
      </w:r>
    </w:p>
    <w:p w:rsidR="00C64E8F" w:rsidRPr="00285717" w:rsidRDefault="003F545D" w:rsidP="00C64E8F">
      <w:pPr>
        <w:spacing w:after="0" w:line="240" w:lineRule="auto"/>
        <w:jc w:val="both"/>
        <w:rPr>
          <w:rFonts w:ascii="Times New Roman" w:eastAsia="Times New Roman" w:hAnsi="Times New Roman" w:cs="Times New Roman"/>
          <w:sz w:val="20"/>
          <w:lang w:eastAsia="fr-FR"/>
        </w:rPr>
      </w:pPr>
      <w:r w:rsidRPr="00285717">
        <w:rPr>
          <w:rFonts w:ascii="Times New Roman" w:eastAsia="Times New Roman" w:hAnsi="Times New Roman" w:cs="Times New Roman"/>
          <w:sz w:val="20"/>
          <w:lang w:eastAsia="fr-FR"/>
        </w:rPr>
        <w:t>Il peut être nécessaire d’abattre les arbres les arbres autour de la pépinière ceci pour un ensoleillement maximal et pour éviter que les arbres ne tombent sur la pépinière en cas d’orage.</w:t>
      </w:r>
    </w:p>
    <w:p w:rsidR="00C64E8F" w:rsidRPr="00285717" w:rsidRDefault="009A0103" w:rsidP="00535FB2">
      <w:pPr>
        <w:pStyle w:val="Paragraphedeliste"/>
        <w:numPr>
          <w:ilvl w:val="1"/>
          <w:numId w:val="18"/>
        </w:numPr>
        <w:spacing w:after="0" w:line="240" w:lineRule="auto"/>
        <w:jc w:val="both"/>
        <w:rPr>
          <w:rFonts w:ascii="Times New Roman" w:eastAsia="Times New Roman" w:hAnsi="Times New Roman" w:cs="Times New Roman"/>
          <w:b/>
          <w:sz w:val="20"/>
          <w:lang w:eastAsia="fr-FR"/>
        </w:rPr>
      </w:pPr>
      <w:r w:rsidRPr="00285717">
        <w:rPr>
          <w:rFonts w:ascii="Times New Roman" w:eastAsia="Times New Roman" w:hAnsi="Times New Roman" w:cs="Times New Roman"/>
          <w:b/>
          <w:sz w:val="20"/>
          <w:lang w:eastAsia="fr-FR"/>
        </w:rPr>
        <w:t>La construction</w:t>
      </w:r>
      <w:r w:rsidR="00C64E8F" w:rsidRPr="00285717">
        <w:rPr>
          <w:rFonts w:ascii="Times New Roman" w:eastAsia="Times New Roman" w:hAnsi="Times New Roman" w:cs="Times New Roman"/>
          <w:b/>
          <w:sz w:val="20"/>
          <w:lang w:eastAsia="fr-FR"/>
        </w:rPr>
        <w:t xml:space="preserve"> de la pépinière</w:t>
      </w:r>
    </w:p>
    <w:p w:rsidR="00C64E8F" w:rsidRPr="00285717" w:rsidRDefault="003833E3" w:rsidP="00C64E8F">
      <w:pPr>
        <w:spacing w:after="0" w:line="240" w:lineRule="auto"/>
        <w:jc w:val="both"/>
        <w:rPr>
          <w:rFonts w:ascii="Times New Roman" w:eastAsia="Times New Roman" w:hAnsi="Times New Roman" w:cs="Times New Roman"/>
          <w:sz w:val="20"/>
          <w:lang w:eastAsia="fr-FR"/>
        </w:rPr>
      </w:pPr>
      <w:r w:rsidRPr="00285717">
        <w:rPr>
          <w:rFonts w:ascii="Times New Roman" w:eastAsia="Times New Roman" w:hAnsi="Times New Roman" w:cs="Times New Roman"/>
          <w:b/>
          <w:sz w:val="20"/>
          <w:lang w:eastAsia="fr-FR"/>
        </w:rPr>
        <w:t xml:space="preserve">1.2.1 </w:t>
      </w:r>
      <w:r w:rsidR="009A0103" w:rsidRPr="00285717">
        <w:rPr>
          <w:rFonts w:ascii="Times New Roman" w:eastAsia="Times New Roman" w:hAnsi="Times New Roman" w:cs="Times New Roman"/>
          <w:b/>
          <w:sz w:val="20"/>
          <w:lang w:eastAsia="fr-FR"/>
        </w:rPr>
        <w:t>Le plan :</w:t>
      </w:r>
      <w:r w:rsidR="009A0103" w:rsidRPr="00285717">
        <w:rPr>
          <w:rFonts w:ascii="Times New Roman" w:eastAsia="Times New Roman" w:hAnsi="Times New Roman" w:cs="Times New Roman"/>
          <w:sz w:val="20"/>
          <w:lang w:eastAsia="fr-FR"/>
        </w:rPr>
        <w:t xml:space="preserve"> La pépinière est constituée</w:t>
      </w:r>
      <w:r w:rsidR="00DA7B76" w:rsidRPr="00285717">
        <w:rPr>
          <w:rFonts w:ascii="Times New Roman" w:eastAsia="Times New Roman" w:hAnsi="Times New Roman" w:cs="Times New Roman"/>
          <w:sz w:val="20"/>
          <w:lang w:eastAsia="fr-FR"/>
        </w:rPr>
        <w:t xml:space="preserve"> des</w:t>
      </w:r>
      <w:r w:rsidR="009A0103" w:rsidRPr="00285717">
        <w:rPr>
          <w:rFonts w:ascii="Times New Roman" w:eastAsia="Times New Roman" w:hAnsi="Times New Roman" w:cs="Times New Roman"/>
          <w:sz w:val="20"/>
          <w:lang w:eastAsia="fr-FR"/>
        </w:rPr>
        <w:t xml:space="preserve"> bacs en bois destinés à accueillir les plants.</w:t>
      </w:r>
    </w:p>
    <w:p w:rsidR="00DA7B76" w:rsidRPr="00285717" w:rsidRDefault="009A0103" w:rsidP="00C64E8F">
      <w:pPr>
        <w:spacing w:after="0" w:line="240" w:lineRule="auto"/>
        <w:jc w:val="both"/>
        <w:rPr>
          <w:rFonts w:ascii="Times New Roman" w:eastAsia="Times New Roman" w:hAnsi="Times New Roman" w:cs="Times New Roman"/>
          <w:sz w:val="20"/>
          <w:lang w:eastAsia="fr-FR"/>
        </w:rPr>
      </w:pPr>
      <w:r w:rsidRPr="00285717">
        <w:rPr>
          <w:rFonts w:ascii="Times New Roman" w:eastAsia="Times New Roman" w:hAnsi="Times New Roman" w:cs="Times New Roman"/>
          <w:sz w:val="20"/>
          <w:lang w:eastAsia="fr-FR"/>
        </w:rPr>
        <w:t>Pour la construction d’une pépinière</w:t>
      </w:r>
      <w:r w:rsidR="00DA7B76" w:rsidRPr="00285717">
        <w:rPr>
          <w:rFonts w:ascii="Times New Roman" w:eastAsia="Times New Roman" w:hAnsi="Times New Roman" w:cs="Times New Roman"/>
          <w:sz w:val="20"/>
          <w:lang w:eastAsia="fr-FR"/>
        </w:rPr>
        <w:t>, chaque bac mesurera 1.2m sur 2.5m. Des couloirs de 1,2m à 1,5m entre les bacs permettront de se déplacer facilement.</w:t>
      </w:r>
    </w:p>
    <w:p w:rsidR="00DA7B76" w:rsidRPr="00285717" w:rsidRDefault="00DA7B76" w:rsidP="00C64E8F">
      <w:pPr>
        <w:spacing w:after="0" w:line="240" w:lineRule="auto"/>
        <w:jc w:val="both"/>
        <w:rPr>
          <w:rFonts w:ascii="Times New Roman" w:eastAsia="Times New Roman" w:hAnsi="Times New Roman" w:cs="Times New Roman"/>
          <w:sz w:val="20"/>
          <w:lang w:eastAsia="fr-FR"/>
        </w:rPr>
      </w:pPr>
      <w:r w:rsidRPr="00285717">
        <w:rPr>
          <w:rFonts w:ascii="Times New Roman" w:eastAsia="Times New Roman" w:hAnsi="Times New Roman" w:cs="Times New Roman"/>
          <w:sz w:val="20"/>
          <w:lang w:eastAsia="fr-FR"/>
        </w:rPr>
        <w:t>Les bacs sont surmontés d’combrières disposées à une hauteur de 2 m. la longueur des madriers supportant ces combrières est de 2,5m car ils doivent être enfoncés au sol sur environ 50 cm.</w:t>
      </w:r>
    </w:p>
    <w:p w:rsidR="009A0103" w:rsidRPr="00285717" w:rsidRDefault="00DA7B76" w:rsidP="00C64E8F">
      <w:pPr>
        <w:spacing w:after="0" w:line="240" w:lineRule="auto"/>
        <w:jc w:val="both"/>
        <w:rPr>
          <w:rFonts w:ascii="Times New Roman" w:eastAsia="Times New Roman" w:hAnsi="Times New Roman" w:cs="Times New Roman"/>
          <w:sz w:val="20"/>
          <w:lang w:eastAsia="fr-FR"/>
        </w:rPr>
      </w:pPr>
      <w:r w:rsidRPr="00285717">
        <w:rPr>
          <w:rFonts w:ascii="Times New Roman" w:eastAsia="Times New Roman" w:hAnsi="Times New Roman" w:cs="Times New Roman"/>
          <w:sz w:val="20"/>
          <w:lang w:eastAsia="fr-FR"/>
        </w:rPr>
        <w:t xml:space="preserve">La pépinière est dirigée dans un axe EST*OUEST pour être ensoleillé toute la journée.  </w:t>
      </w:r>
    </w:p>
    <w:p w:rsidR="009A0103" w:rsidRPr="00285717" w:rsidRDefault="009A0103" w:rsidP="00C64E8F">
      <w:pPr>
        <w:spacing w:after="0" w:line="240" w:lineRule="auto"/>
        <w:jc w:val="both"/>
        <w:rPr>
          <w:rFonts w:ascii="Times New Roman" w:eastAsia="Times New Roman" w:hAnsi="Times New Roman" w:cs="Times New Roman"/>
          <w:sz w:val="20"/>
          <w:lang w:eastAsia="fr-FR"/>
        </w:rPr>
      </w:pPr>
    </w:p>
    <w:p w:rsidR="003E04D6" w:rsidRPr="00285717" w:rsidRDefault="003E04D6" w:rsidP="00C64E8F">
      <w:pPr>
        <w:spacing w:after="0" w:line="240" w:lineRule="auto"/>
        <w:jc w:val="both"/>
        <w:rPr>
          <w:rFonts w:ascii="Times New Roman" w:eastAsia="Times New Roman" w:hAnsi="Times New Roman" w:cs="Times New Roman"/>
          <w:sz w:val="20"/>
          <w:lang w:eastAsia="fr-FR"/>
        </w:rPr>
      </w:pPr>
      <w:r w:rsidRPr="00285717">
        <w:rPr>
          <w:rFonts w:ascii="Times New Roman" w:eastAsia="Times New Roman" w:hAnsi="Times New Roman" w:cs="Times New Roman"/>
          <w:sz w:val="20"/>
          <w:lang w:eastAsia="fr-FR"/>
        </w:rPr>
        <w:t xml:space="preserve">Tout le site de la pépinière doit </w:t>
      </w:r>
      <w:r w:rsidR="00A75EE9" w:rsidRPr="00285717">
        <w:rPr>
          <w:rFonts w:ascii="Times New Roman" w:eastAsia="Times New Roman" w:hAnsi="Times New Roman" w:cs="Times New Roman"/>
          <w:sz w:val="20"/>
          <w:lang w:eastAsia="fr-FR"/>
        </w:rPr>
        <w:t>être</w:t>
      </w:r>
      <w:r w:rsidRPr="00285717">
        <w:rPr>
          <w:rFonts w:ascii="Times New Roman" w:eastAsia="Times New Roman" w:hAnsi="Times New Roman" w:cs="Times New Roman"/>
          <w:sz w:val="20"/>
          <w:lang w:eastAsia="fr-FR"/>
        </w:rPr>
        <w:t xml:space="preserve"> dégagé de sa végétation</w:t>
      </w:r>
      <w:r w:rsidR="00A75EE9" w:rsidRPr="00285717">
        <w:rPr>
          <w:rFonts w:ascii="Times New Roman" w:eastAsia="Times New Roman" w:hAnsi="Times New Roman" w:cs="Times New Roman"/>
          <w:sz w:val="20"/>
          <w:lang w:eastAsia="fr-FR"/>
        </w:rPr>
        <w:t xml:space="preserve"> à la machette. A l’endroit </w:t>
      </w:r>
      <w:proofErr w:type="spellStart"/>
      <w:r w:rsidR="00A75EE9" w:rsidRPr="00285717">
        <w:rPr>
          <w:rFonts w:ascii="Times New Roman" w:eastAsia="Times New Roman" w:hAnsi="Times New Roman" w:cs="Times New Roman"/>
          <w:sz w:val="20"/>
          <w:lang w:eastAsia="fr-FR"/>
        </w:rPr>
        <w:t>ou</w:t>
      </w:r>
      <w:proofErr w:type="spellEnd"/>
      <w:r w:rsidR="00A75EE9" w:rsidRPr="00285717">
        <w:rPr>
          <w:rFonts w:ascii="Times New Roman" w:eastAsia="Times New Roman" w:hAnsi="Times New Roman" w:cs="Times New Roman"/>
          <w:sz w:val="20"/>
          <w:lang w:eastAsia="fr-FR"/>
        </w:rPr>
        <w:t xml:space="preserve"> la pépinière sera construite, la végétation doit être enlevée à la pelle.</w:t>
      </w:r>
    </w:p>
    <w:p w:rsidR="00A75EE9" w:rsidRPr="00285717" w:rsidRDefault="00A75EE9" w:rsidP="00C64E8F">
      <w:pPr>
        <w:spacing w:after="0" w:line="240" w:lineRule="auto"/>
        <w:jc w:val="both"/>
        <w:rPr>
          <w:rFonts w:ascii="Times New Roman" w:eastAsia="Times New Roman" w:hAnsi="Times New Roman" w:cs="Times New Roman"/>
          <w:sz w:val="20"/>
          <w:lang w:eastAsia="fr-FR"/>
        </w:rPr>
      </w:pPr>
      <w:r w:rsidRPr="00285717">
        <w:rPr>
          <w:rFonts w:ascii="Times New Roman" w:eastAsia="Times New Roman" w:hAnsi="Times New Roman" w:cs="Times New Roman"/>
          <w:sz w:val="20"/>
          <w:lang w:eastAsia="fr-FR"/>
        </w:rPr>
        <w:t>Toute cette végétation, doit être mise en tas à l’écart des travaux, pour former le compost. Le compost est la végétation qui se transformera en en terre noire en pourrissant.</w:t>
      </w:r>
    </w:p>
    <w:p w:rsidR="00A75EE9" w:rsidRPr="00285717" w:rsidRDefault="00A75EE9" w:rsidP="00C64E8F">
      <w:pPr>
        <w:spacing w:after="0" w:line="240" w:lineRule="auto"/>
        <w:jc w:val="both"/>
        <w:rPr>
          <w:rFonts w:ascii="Times New Roman" w:eastAsia="Times New Roman" w:hAnsi="Times New Roman" w:cs="Times New Roman"/>
          <w:sz w:val="20"/>
          <w:lang w:eastAsia="fr-FR"/>
        </w:rPr>
      </w:pPr>
      <w:r w:rsidRPr="00285717">
        <w:rPr>
          <w:rFonts w:ascii="Times New Roman" w:eastAsia="Times New Roman" w:hAnsi="Times New Roman" w:cs="Times New Roman"/>
          <w:sz w:val="20"/>
          <w:lang w:eastAsia="fr-FR"/>
        </w:rPr>
        <w:t xml:space="preserve">Après que la </w:t>
      </w:r>
      <w:r w:rsidR="00C22483" w:rsidRPr="00285717">
        <w:rPr>
          <w:rFonts w:ascii="Times New Roman" w:eastAsia="Times New Roman" w:hAnsi="Times New Roman" w:cs="Times New Roman"/>
          <w:sz w:val="20"/>
          <w:lang w:eastAsia="fr-FR"/>
        </w:rPr>
        <w:t>végétation</w:t>
      </w:r>
      <w:r w:rsidRPr="00285717">
        <w:rPr>
          <w:rFonts w:ascii="Times New Roman" w:eastAsia="Times New Roman" w:hAnsi="Times New Roman" w:cs="Times New Roman"/>
          <w:sz w:val="20"/>
          <w:lang w:eastAsia="fr-FR"/>
        </w:rPr>
        <w:t xml:space="preserve"> ait été enlevée, il faut racler la terre noire. Elle doit </w:t>
      </w:r>
      <w:r w:rsidR="00BD5612" w:rsidRPr="00285717">
        <w:rPr>
          <w:rFonts w:ascii="Times New Roman" w:eastAsia="Times New Roman" w:hAnsi="Times New Roman" w:cs="Times New Roman"/>
          <w:sz w:val="20"/>
          <w:lang w:eastAsia="fr-FR"/>
        </w:rPr>
        <w:t>être</w:t>
      </w:r>
      <w:r w:rsidRPr="00285717">
        <w:rPr>
          <w:rFonts w:ascii="Times New Roman" w:eastAsia="Times New Roman" w:hAnsi="Times New Roman" w:cs="Times New Roman"/>
          <w:sz w:val="20"/>
          <w:lang w:eastAsia="fr-FR"/>
        </w:rPr>
        <w:t xml:space="preserve"> mise sur un autre tas, à l’écart des travaux. Cette terre sera utile pour semer les graines.</w:t>
      </w:r>
    </w:p>
    <w:p w:rsidR="00A75EE9" w:rsidRPr="00285717" w:rsidRDefault="00A75EE9" w:rsidP="00C64E8F">
      <w:pPr>
        <w:spacing w:after="0" w:line="240" w:lineRule="auto"/>
        <w:jc w:val="both"/>
        <w:rPr>
          <w:rFonts w:ascii="Times New Roman" w:eastAsia="Times New Roman" w:hAnsi="Times New Roman" w:cs="Times New Roman"/>
          <w:sz w:val="20"/>
          <w:lang w:eastAsia="fr-FR"/>
        </w:rPr>
      </w:pPr>
    </w:p>
    <w:p w:rsidR="00C22483" w:rsidRPr="00285717" w:rsidRDefault="00A75EE9" w:rsidP="00C64E8F">
      <w:pPr>
        <w:spacing w:after="0" w:line="240" w:lineRule="auto"/>
        <w:jc w:val="both"/>
        <w:rPr>
          <w:rFonts w:ascii="Times New Roman" w:eastAsia="Times New Roman" w:hAnsi="Times New Roman" w:cs="Times New Roman"/>
          <w:sz w:val="20"/>
          <w:lang w:eastAsia="fr-FR"/>
        </w:rPr>
      </w:pPr>
      <w:r w:rsidRPr="00285717">
        <w:rPr>
          <w:rFonts w:ascii="Times New Roman" w:eastAsia="Times New Roman" w:hAnsi="Times New Roman" w:cs="Times New Roman"/>
          <w:sz w:val="20"/>
          <w:lang w:eastAsia="fr-FR"/>
        </w:rPr>
        <w:t>Quand le terrain est parfaitement dégagé, il faut creuser les trous ou seront implantés les madriers. En se basant sur le plan fourni</w:t>
      </w:r>
      <w:r w:rsidR="00C22483" w:rsidRPr="00285717">
        <w:rPr>
          <w:rFonts w:ascii="Times New Roman" w:eastAsia="Times New Roman" w:hAnsi="Times New Roman" w:cs="Times New Roman"/>
          <w:sz w:val="20"/>
          <w:lang w:eastAsia="fr-FR"/>
        </w:rPr>
        <w:t>t  chaque trou doit avoir une  profondeur de 50 cm. Pour faciliter la localisation des trous, on utilisera un fil tendu entre les 4 coins de la pépinière. A partir de ce fil on localisera l’emplacement des 3 premiers bacs pour creuser les trous à chacun de leur côté. Ensuite on localisera les 3 suivants et ainsi de suite jusqu’à la fin.</w:t>
      </w:r>
    </w:p>
    <w:p w:rsidR="00C22483" w:rsidRPr="00285717" w:rsidRDefault="00C22483" w:rsidP="00C64E8F">
      <w:pPr>
        <w:spacing w:after="0" w:line="240" w:lineRule="auto"/>
        <w:jc w:val="both"/>
        <w:rPr>
          <w:rFonts w:ascii="Times New Roman" w:eastAsia="Times New Roman" w:hAnsi="Times New Roman" w:cs="Times New Roman"/>
          <w:sz w:val="20"/>
          <w:lang w:eastAsia="fr-FR"/>
        </w:rPr>
      </w:pPr>
    </w:p>
    <w:p w:rsidR="00A75EE9" w:rsidRPr="00285717" w:rsidRDefault="00C22483" w:rsidP="00C64E8F">
      <w:pPr>
        <w:spacing w:after="0" w:line="240" w:lineRule="auto"/>
        <w:jc w:val="both"/>
        <w:rPr>
          <w:rFonts w:ascii="Times New Roman" w:eastAsia="Times New Roman" w:hAnsi="Times New Roman" w:cs="Times New Roman"/>
          <w:sz w:val="20"/>
          <w:lang w:eastAsia="fr-FR"/>
        </w:rPr>
      </w:pPr>
      <w:r w:rsidRPr="00285717">
        <w:rPr>
          <w:rFonts w:ascii="Times New Roman" w:eastAsia="Times New Roman" w:hAnsi="Times New Roman" w:cs="Times New Roman"/>
          <w:sz w:val="20"/>
          <w:lang w:eastAsia="fr-FR"/>
        </w:rPr>
        <w:t>Une fois les bacs construits, il faut m</w:t>
      </w:r>
      <w:r w:rsidR="009E6AD7" w:rsidRPr="00285717">
        <w:rPr>
          <w:rFonts w:ascii="Times New Roman" w:eastAsia="Times New Roman" w:hAnsi="Times New Roman" w:cs="Times New Roman"/>
          <w:sz w:val="20"/>
          <w:lang w:eastAsia="fr-FR"/>
        </w:rPr>
        <w:t>ettre les feuilles de palmier e</w:t>
      </w:r>
      <w:r w:rsidRPr="00285717">
        <w:rPr>
          <w:rFonts w:ascii="Times New Roman" w:eastAsia="Times New Roman" w:hAnsi="Times New Roman" w:cs="Times New Roman"/>
          <w:sz w:val="20"/>
          <w:lang w:eastAsia="fr-FR"/>
        </w:rPr>
        <w:t>ntre les lattes hor</w:t>
      </w:r>
      <w:r w:rsidR="009E6AD7" w:rsidRPr="00285717">
        <w:rPr>
          <w:rFonts w:ascii="Times New Roman" w:eastAsia="Times New Roman" w:hAnsi="Times New Roman" w:cs="Times New Roman"/>
          <w:sz w:val="20"/>
          <w:lang w:eastAsia="fr-FR"/>
        </w:rPr>
        <w:t>i</w:t>
      </w:r>
      <w:r w:rsidRPr="00285717">
        <w:rPr>
          <w:rFonts w:ascii="Times New Roman" w:eastAsia="Times New Roman" w:hAnsi="Times New Roman" w:cs="Times New Roman"/>
          <w:sz w:val="20"/>
          <w:lang w:eastAsia="fr-FR"/>
        </w:rPr>
        <w:t>zontales.</w:t>
      </w:r>
    </w:p>
    <w:p w:rsidR="00C22483" w:rsidRPr="00285717" w:rsidRDefault="00C22483" w:rsidP="00C64E8F">
      <w:pPr>
        <w:spacing w:after="0" w:line="240" w:lineRule="auto"/>
        <w:jc w:val="both"/>
        <w:rPr>
          <w:rFonts w:ascii="Times New Roman" w:eastAsia="Times New Roman" w:hAnsi="Times New Roman" w:cs="Times New Roman"/>
          <w:sz w:val="20"/>
          <w:lang w:eastAsia="fr-FR"/>
        </w:rPr>
      </w:pPr>
    </w:p>
    <w:p w:rsidR="009E6AD7" w:rsidRPr="00285717" w:rsidRDefault="003833E3" w:rsidP="00C64E8F">
      <w:pPr>
        <w:spacing w:after="0" w:line="240" w:lineRule="auto"/>
        <w:jc w:val="both"/>
        <w:rPr>
          <w:rFonts w:ascii="Times New Roman" w:eastAsia="Times New Roman" w:hAnsi="Times New Roman" w:cs="Times New Roman"/>
          <w:b/>
          <w:sz w:val="20"/>
          <w:lang w:eastAsia="fr-FR"/>
        </w:rPr>
      </w:pPr>
      <w:r w:rsidRPr="00285717">
        <w:rPr>
          <w:rFonts w:ascii="Times New Roman" w:eastAsia="Times New Roman" w:hAnsi="Times New Roman" w:cs="Times New Roman"/>
          <w:b/>
          <w:sz w:val="20"/>
          <w:lang w:eastAsia="fr-FR"/>
        </w:rPr>
        <w:t xml:space="preserve">1.2.2 </w:t>
      </w:r>
      <w:r w:rsidR="009E6AD7" w:rsidRPr="00285717">
        <w:rPr>
          <w:rFonts w:ascii="Times New Roman" w:eastAsia="Times New Roman" w:hAnsi="Times New Roman" w:cs="Times New Roman"/>
          <w:b/>
          <w:sz w:val="20"/>
          <w:lang w:eastAsia="fr-FR"/>
        </w:rPr>
        <w:t>La préparation de la terre</w:t>
      </w:r>
    </w:p>
    <w:p w:rsidR="0033175B" w:rsidRPr="00285717" w:rsidRDefault="009E6AD7" w:rsidP="00C64E8F">
      <w:pPr>
        <w:spacing w:after="0" w:line="240" w:lineRule="auto"/>
        <w:jc w:val="both"/>
        <w:rPr>
          <w:rFonts w:ascii="Times New Roman" w:eastAsia="Times New Roman" w:hAnsi="Times New Roman" w:cs="Times New Roman"/>
          <w:sz w:val="20"/>
          <w:lang w:eastAsia="fr-FR"/>
        </w:rPr>
      </w:pPr>
      <w:r w:rsidRPr="00285717">
        <w:rPr>
          <w:rFonts w:ascii="Times New Roman" w:eastAsia="Times New Roman" w:hAnsi="Times New Roman" w:cs="Times New Roman"/>
          <w:sz w:val="20"/>
          <w:lang w:eastAsia="fr-FR"/>
        </w:rPr>
        <w:t xml:space="preserve">Le mélange se fera de la manière suivante : une pelle de sable avec </w:t>
      </w:r>
      <w:r w:rsidR="0033175B" w:rsidRPr="00285717">
        <w:rPr>
          <w:rFonts w:ascii="Times New Roman" w:eastAsia="Times New Roman" w:hAnsi="Times New Roman" w:cs="Times New Roman"/>
          <w:sz w:val="20"/>
          <w:lang w:eastAsia="fr-FR"/>
        </w:rPr>
        <w:t xml:space="preserve">deux pelles de terre noire. La terre noire peut être </w:t>
      </w:r>
      <w:r w:rsidR="00AD75CC" w:rsidRPr="00285717">
        <w:rPr>
          <w:rFonts w:ascii="Times New Roman" w:eastAsia="Times New Roman" w:hAnsi="Times New Roman" w:cs="Times New Roman"/>
          <w:sz w:val="20"/>
          <w:lang w:eastAsia="fr-FR"/>
        </w:rPr>
        <w:t>ramassée</w:t>
      </w:r>
      <w:r w:rsidR="0033175B" w:rsidRPr="00285717">
        <w:rPr>
          <w:rFonts w:ascii="Times New Roman" w:eastAsia="Times New Roman" w:hAnsi="Times New Roman" w:cs="Times New Roman"/>
          <w:sz w:val="20"/>
          <w:lang w:eastAsia="fr-FR"/>
        </w:rPr>
        <w:t xml:space="preserve"> derrière les maisons. Le sable peut </w:t>
      </w:r>
      <w:r w:rsidR="00AD75CC" w:rsidRPr="00285717">
        <w:rPr>
          <w:rFonts w:ascii="Times New Roman" w:eastAsia="Times New Roman" w:hAnsi="Times New Roman" w:cs="Times New Roman"/>
          <w:sz w:val="20"/>
          <w:lang w:eastAsia="fr-FR"/>
        </w:rPr>
        <w:t>être</w:t>
      </w:r>
      <w:r w:rsidR="0033175B" w:rsidRPr="00285717">
        <w:rPr>
          <w:rFonts w:ascii="Times New Roman" w:eastAsia="Times New Roman" w:hAnsi="Times New Roman" w:cs="Times New Roman"/>
          <w:sz w:val="20"/>
          <w:lang w:eastAsia="fr-FR"/>
        </w:rPr>
        <w:t xml:space="preserve"> acheté ou cherché dans les cours d’eau.</w:t>
      </w:r>
    </w:p>
    <w:p w:rsidR="00A75EE9" w:rsidRPr="00285717" w:rsidRDefault="00A75EE9" w:rsidP="00C64E8F">
      <w:pPr>
        <w:spacing w:after="0" w:line="240" w:lineRule="auto"/>
        <w:jc w:val="both"/>
        <w:rPr>
          <w:rFonts w:ascii="Times New Roman" w:eastAsia="Times New Roman" w:hAnsi="Times New Roman" w:cs="Times New Roman"/>
          <w:sz w:val="20"/>
          <w:lang w:eastAsia="fr-FR"/>
        </w:rPr>
      </w:pPr>
    </w:p>
    <w:p w:rsidR="0033175B" w:rsidRPr="00285717" w:rsidRDefault="003833E3" w:rsidP="00C64E8F">
      <w:pPr>
        <w:spacing w:after="0" w:line="240" w:lineRule="auto"/>
        <w:jc w:val="both"/>
        <w:rPr>
          <w:rFonts w:ascii="Times New Roman" w:eastAsia="Times New Roman" w:hAnsi="Times New Roman" w:cs="Times New Roman"/>
          <w:b/>
          <w:sz w:val="20"/>
          <w:lang w:eastAsia="fr-FR"/>
        </w:rPr>
      </w:pPr>
      <w:r w:rsidRPr="00285717">
        <w:rPr>
          <w:rFonts w:ascii="Times New Roman" w:eastAsia="Times New Roman" w:hAnsi="Times New Roman" w:cs="Times New Roman"/>
          <w:b/>
          <w:sz w:val="20"/>
          <w:lang w:eastAsia="fr-FR"/>
        </w:rPr>
        <w:t xml:space="preserve">1.2.3 </w:t>
      </w:r>
      <w:r w:rsidR="0033175B" w:rsidRPr="00285717">
        <w:rPr>
          <w:rFonts w:ascii="Times New Roman" w:eastAsia="Times New Roman" w:hAnsi="Times New Roman" w:cs="Times New Roman"/>
          <w:b/>
          <w:sz w:val="20"/>
          <w:lang w:eastAsia="fr-FR"/>
        </w:rPr>
        <w:t>Le remplissage de sachets</w:t>
      </w:r>
    </w:p>
    <w:p w:rsidR="00B10EA1" w:rsidRPr="00285717" w:rsidRDefault="0033175B" w:rsidP="00C64E8F">
      <w:pPr>
        <w:spacing w:after="0" w:line="240" w:lineRule="auto"/>
        <w:jc w:val="both"/>
        <w:rPr>
          <w:rFonts w:ascii="Times New Roman" w:eastAsia="Times New Roman" w:hAnsi="Times New Roman" w:cs="Times New Roman"/>
          <w:sz w:val="20"/>
          <w:lang w:eastAsia="fr-FR"/>
        </w:rPr>
      </w:pPr>
      <w:r w:rsidRPr="00285717">
        <w:rPr>
          <w:rFonts w:ascii="Times New Roman" w:eastAsia="Times New Roman" w:hAnsi="Times New Roman" w:cs="Times New Roman"/>
          <w:sz w:val="20"/>
          <w:lang w:eastAsia="fr-FR"/>
        </w:rPr>
        <w:t xml:space="preserve">Lorsqu’ils sont ouverts les sachets utilisés pour les semis des plants forestiers doivent mesurer 12 cm de </w:t>
      </w:r>
      <w:r w:rsidR="00B10EA1" w:rsidRPr="00285717">
        <w:rPr>
          <w:rFonts w:ascii="Times New Roman" w:eastAsia="Times New Roman" w:hAnsi="Times New Roman" w:cs="Times New Roman"/>
          <w:sz w:val="20"/>
          <w:lang w:eastAsia="fr-FR"/>
        </w:rPr>
        <w:t>diamètre</w:t>
      </w:r>
      <w:r w:rsidRPr="00285717">
        <w:rPr>
          <w:rFonts w:ascii="Times New Roman" w:eastAsia="Times New Roman" w:hAnsi="Times New Roman" w:cs="Times New Roman"/>
          <w:sz w:val="20"/>
          <w:lang w:eastAsia="fr-FR"/>
        </w:rPr>
        <w:t xml:space="preserve"> sur 18 à 25 cm de haut. Les sache</w:t>
      </w:r>
      <w:r w:rsidR="00B10EA1" w:rsidRPr="00285717">
        <w:rPr>
          <w:rFonts w:ascii="Times New Roman" w:eastAsia="Times New Roman" w:hAnsi="Times New Roman" w:cs="Times New Roman"/>
          <w:sz w:val="20"/>
          <w:lang w:eastAsia="fr-FR"/>
        </w:rPr>
        <w:t>ts doivent être percés pour permettre une bonne évacuation de l’eau.</w:t>
      </w:r>
    </w:p>
    <w:p w:rsidR="00B10EA1" w:rsidRPr="00285717" w:rsidRDefault="00B10EA1" w:rsidP="00C64E8F">
      <w:pPr>
        <w:spacing w:after="0" w:line="240" w:lineRule="auto"/>
        <w:jc w:val="both"/>
        <w:rPr>
          <w:rFonts w:ascii="Times New Roman" w:eastAsia="Times New Roman" w:hAnsi="Times New Roman" w:cs="Times New Roman"/>
          <w:sz w:val="20"/>
          <w:lang w:eastAsia="fr-FR"/>
        </w:rPr>
      </w:pPr>
      <w:r w:rsidRPr="00285717">
        <w:rPr>
          <w:rFonts w:ascii="Times New Roman" w:eastAsia="Times New Roman" w:hAnsi="Times New Roman" w:cs="Times New Roman"/>
          <w:sz w:val="20"/>
          <w:lang w:eastAsia="fr-FR"/>
        </w:rPr>
        <w:t>Pour un bon remplissage, procéder comme suit</w:t>
      </w:r>
    </w:p>
    <w:p w:rsidR="0033175B" w:rsidRPr="00285717" w:rsidRDefault="00B10EA1" w:rsidP="00535FB2">
      <w:pPr>
        <w:pStyle w:val="Paragraphedeliste"/>
        <w:numPr>
          <w:ilvl w:val="0"/>
          <w:numId w:val="20"/>
        </w:numPr>
        <w:spacing w:after="0" w:line="240" w:lineRule="auto"/>
        <w:jc w:val="both"/>
        <w:rPr>
          <w:rFonts w:ascii="Times New Roman" w:eastAsia="Times New Roman" w:hAnsi="Times New Roman" w:cs="Times New Roman"/>
          <w:sz w:val="20"/>
          <w:lang w:eastAsia="fr-FR"/>
        </w:rPr>
      </w:pPr>
      <w:r w:rsidRPr="00285717">
        <w:rPr>
          <w:rFonts w:ascii="Times New Roman" w:eastAsia="Times New Roman" w:hAnsi="Times New Roman" w:cs="Times New Roman"/>
          <w:sz w:val="20"/>
          <w:lang w:eastAsia="fr-FR"/>
        </w:rPr>
        <w:t xml:space="preserve">avec les doigts on tient le sachet par les bords supérieurs et on remplit à moitié. Puis on le en le tenant sur les côtés, on dame en laissant tomber le sachet sur le sol.  </w:t>
      </w:r>
    </w:p>
    <w:p w:rsidR="00B10EA1" w:rsidRPr="00285717" w:rsidRDefault="00B10EA1" w:rsidP="00535FB2">
      <w:pPr>
        <w:pStyle w:val="Paragraphedeliste"/>
        <w:numPr>
          <w:ilvl w:val="0"/>
          <w:numId w:val="20"/>
        </w:numPr>
        <w:spacing w:after="0" w:line="240" w:lineRule="auto"/>
        <w:jc w:val="both"/>
        <w:rPr>
          <w:rFonts w:ascii="Times New Roman" w:eastAsia="Times New Roman" w:hAnsi="Times New Roman" w:cs="Times New Roman"/>
          <w:sz w:val="20"/>
          <w:lang w:eastAsia="fr-FR"/>
        </w:rPr>
      </w:pPr>
      <w:r w:rsidRPr="00285717">
        <w:rPr>
          <w:rFonts w:ascii="Times New Roman" w:eastAsia="Times New Roman" w:hAnsi="Times New Roman" w:cs="Times New Roman"/>
          <w:sz w:val="20"/>
          <w:lang w:eastAsia="fr-FR"/>
        </w:rPr>
        <w:t>on rentre les deux coins inférieurs du sachet vers l’</w:t>
      </w:r>
      <w:r w:rsidR="00E87E36" w:rsidRPr="00285717">
        <w:rPr>
          <w:rFonts w:ascii="Times New Roman" w:eastAsia="Times New Roman" w:hAnsi="Times New Roman" w:cs="Times New Roman"/>
          <w:sz w:val="20"/>
          <w:lang w:eastAsia="fr-FR"/>
        </w:rPr>
        <w:t>intérieur</w:t>
      </w:r>
      <w:r w:rsidRPr="00285717">
        <w:rPr>
          <w:rFonts w:ascii="Times New Roman" w:eastAsia="Times New Roman" w:hAnsi="Times New Roman" w:cs="Times New Roman"/>
          <w:sz w:val="20"/>
          <w:lang w:eastAsia="fr-FR"/>
        </w:rPr>
        <w:t>, puis on dame en laissant tomber le sachet sur le sol, et en tenant avec les mains sur les côtés.</w:t>
      </w:r>
    </w:p>
    <w:p w:rsidR="00B10EA1" w:rsidRPr="00285717" w:rsidRDefault="00B10EA1" w:rsidP="00535FB2">
      <w:pPr>
        <w:pStyle w:val="Paragraphedeliste"/>
        <w:numPr>
          <w:ilvl w:val="0"/>
          <w:numId w:val="20"/>
        </w:numPr>
        <w:spacing w:after="0" w:line="240" w:lineRule="auto"/>
        <w:jc w:val="both"/>
        <w:rPr>
          <w:rFonts w:ascii="Times New Roman" w:eastAsia="Times New Roman" w:hAnsi="Times New Roman" w:cs="Times New Roman"/>
          <w:sz w:val="20"/>
          <w:lang w:eastAsia="fr-FR"/>
        </w:rPr>
      </w:pPr>
      <w:r w:rsidRPr="00285717">
        <w:rPr>
          <w:rFonts w:ascii="Times New Roman" w:eastAsia="Times New Roman" w:hAnsi="Times New Roman" w:cs="Times New Roman"/>
          <w:sz w:val="20"/>
          <w:lang w:eastAsia="fr-FR"/>
        </w:rPr>
        <w:t>On remplit le sachet à ras bord, puis on dame.</w:t>
      </w:r>
    </w:p>
    <w:p w:rsidR="00B10EA1" w:rsidRPr="00285717" w:rsidRDefault="00B10EA1" w:rsidP="00535FB2">
      <w:pPr>
        <w:pStyle w:val="Paragraphedeliste"/>
        <w:numPr>
          <w:ilvl w:val="0"/>
          <w:numId w:val="20"/>
        </w:numPr>
        <w:spacing w:after="0" w:line="240" w:lineRule="auto"/>
        <w:jc w:val="both"/>
        <w:rPr>
          <w:rFonts w:ascii="Times New Roman" w:eastAsia="Times New Roman" w:hAnsi="Times New Roman" w:cs="Times New Roman"/>
          <w:sz w:val="20"/>
          <w:lang w:eastAsia="fr-FR"/>
        </w:rPr>
      </w:pPr>
      <w:r w:rsidRPr="00285717">
        <w:rPr>
          <w:rFonts w:ascii="Times New Roman" w:eastAsia="Times New Roman" w:hAnsi="Times New Roman" w:cs="Times New Roman"/>
          <w:sz w:val="20"/>
          <w:lang w:eastAsia="fr-FR"/>
        </w:rPr>
        <w:t xml:space="preserve">On </w:t>
      </w:r>
      <w:r w:rsidR="00E87E36" w:rsidRPr="00285717">
        <w:rPr>
          <w:rFonts w:ascii="Times New Roman" w:eastAsia="Times New Roman" w:hAnsi="Times New Roman" w:cs="Times New Roman"/>
          <w:sz w:val="20"/>
          <w:lang w:eastAsia="fr-FR"/>
        </w:rPr>
        <w:t>complète</w:t>
      </w:r>
      <w:r w:rsidRPr="00285717">
        <w:rPr>
          <w:rFonts w:ascii="Times New Roman" w:eastAsia="Times New Roman" w:hAnsi="Times New Roman" w:cs="Times New Roman"/>
          <w:sz w:val="20"/>
          <w:lang w:eastAsia="fr-FR"/>
        </w:rPr>
        <w:t xml:space="preserve"> le sachet avec un peu de mélange qu’on ne dame pas.</w:t>
      </w:r>
    </w:p>
    <w:p w:rsidR="00B10EA1" w:rsidRPr="00285717" w:rsidRDefault="00B10EA1" w:rsidP="00B10EA1">
      <w:pPr>
        <w:spacing w:after="0" w:line="240" w:lineRule="auto"/>
        <w:jc w:val="both"/>
        <w:rPr>
          <w:rFonts w:ascii="Times New Roman" w:eastAsia="Times New Roman" w:hAnsi="Times New Roman" w:cs="Times New Roman"/>
          <w:sz w:val="20"/>
          <w:lang w:eastAsia="fr-FR"/>
        </w:rPr>
      </w:pPr>
      <w:r w:rsidRPr="00285717">
        <w:rPr>
          <w:rFonts w:ascii="Times New Roman" w:eastAsia="Times New Roman" w:hAnsi="Times New Roman" w:cs="Times New Roman"/>
          <w:sz w:val="20"/>
          <w:lang w:eastAsia="fr-FR"/>
        </w:rPr>
        <w:t xml:space="preserve">Il ne doit plus avoir de plis le long du sachet, </w:t>
      </w:r>
      <w:r w:rsidR="00E87E36" w:rsidRPr="00285717">
        <w:rPr>
          <w:rFonts w:ascii="Times New Roman" w:eastAsia="Times New Roman" w:hAnsi="Times New Roman" w:cs="Times New Roman"/>
          <w:sz w:val="20"/>
          <w:lang w:eastAsia="fr-FR"/>
        </w:rPr>
        <w:t>sinon la motte risque de se casser lors de la plantation.</w:t>
      </w:r>
    </w:p>
    <w:p w:rsidR="00E87E36" w:rsidRPr="00285717" w:rsidRDefault="00E87E36" w:rsidP="00C64E8F">
      <w:pPr>
        <w:spacing w:after="0" w:line="240" w:lineRule="auto"/>
        <w:jc w:val="both"/>
        <w:rPr>
          <w:rFonts w:ascii="Times New Roman" w:eastAsia="Times New Roman" w:hAnsi="Times New Roman" w:cs="Times New Roman"/>
          <w:sz w:val="20"/>
          <w:lang w:eastAsia="fr-FR"/>
        </w:rPr>
      </w:pPr>
    </w:p>
    <w:p w:rsidR="003833E3" w:rsidRPr="00285717" w:rsidRDefault="003833E3" w:rsidP="00C64E8F">
      <w:pPr>
        <w:spacing w:after="0" w:line="240" w:lineRule="auto"/>
        <w:jc w:val="both"/>
        <w:rPr>
          <w:rFonts w:ascii="Times New Roman" w:eastAsia="Times New Roman" w:hAnsi="Times New Roman" w:cs="Times New Roman"/>
          <w:b/>
          <w:sz w:val="20"/>
          <w:lang w:eastAsia="fr-FR"/>
        </w:rPr>
      </w:pPr>
      <w:r w:rsidRPr="00285717">
        <w:rPr>
          <w:rFonts w:ascii="Times New Roman" w:eastAsia="Times New Roman" w:hAnsi="Times New Roman" w:cs="Times New Roman"/>
          <w:b/>
          <w:sz w:val="20"/>
          <w:lang w:eastAsia="fr-FR"/>
        </w:rPr>
        <w:t>II. FOURNITURE DES SEMENCES OU PLANTS</w:t>
      </w:r>
    </w:p>
    <w:p w:rsidR="00711862" w:rsidRPr="00285717" w:rsidRDefault="003833E3" w:rsidP="00C64E8F">
      <w:pPr>
        <w:spacing w:after="0" w:line="240" w:lineRule="auto"/>
        <w:jc w:val="both"/>
        <w:rPr>
          <w:rFonts w:ascii="Times New Roman" w:eastAsia="Times New Roman" w:hAnsi="Times New Roman" w:cs="Times New Roman"/>
          <w:sz w:val="20"/>
          <w:lang w:eastAsia="fr-FR"/>
        </w:rPr>
      </w:pPr>
      <w:r w:rsidRPr="00285717">
        <w:rPr>
          <w:rFonts w:ascii="Times New Roman" w:eastAsia="Times New Roman" w:hAnsi="Times New Roman" w:cs="Times New Roman"/>
          <w:sz w:val="20"/>
          <w:lang w:eastAsia="fr-FR"/>
        </w:rPr>
        <w:t xml:space="preserve">2.1 </w:t>
      </w:r>
      <w:r w:rsidR="00711862" w:rsidRPr="00285717">
        <w:rPr>
          <w:rFonts w:ascii="Times New Roman" w:eastAsia="Times New Roman" w:hAnsi="Times New Roman" w:cs="Times New Roman"/>
          <w:sz w:val="20"/>
          <w:lang w:eastAsia="fr-FR"/>
        </w:rPr>
        <w:t xml:space="preserve">La récolte et prétraitement des semences </w:t>
      </w:r>
    </w:p>
    <w:p w:rsidR="00711862" w:rsidRPr="00285717" w:rsidRDefault="003A4FD2" w:rsidP="004E3370">
      <w:pPr>
        <w:spacing w:after="0" w:line="240" w:lineRule="auto"/>
        <w:jc w:val="both"/>
        <w:rPr>
          <w:rFonts w:ascii="Times New Roman" w:eastAsia="Times New Roman" w:hAnsi="Times New Roman" w:cs="Times New Roman"/>
          <w:sz w:val="20"/>
          <w:lang w:eastAsia="fr-FR"/>
        </w:rPr>
      </w:pPr>
      <w:r w:rsidRPr="00285717">
        <w:rPr>
          <w:rFonts w:ascii="Times New Roman" w:eastAsia="Times New Roman" w:hAnsi="Times New Roman" w:cs="Times New Roman"/>
          <w:sz w:val="20"/>
          <w:lang w:eastAsia="fr-FR"/>
        </w:rPr>
        <w:t xml:space="preserve">Les graines des espèces productrices de bois d’œuvre sont </w:t>
      </w:r>
      <w:proofErr w:type="gramStart"/>
      <w:r w:rsidRPr="00285717">
        <w:rPr>
          <w:rFonts w:ascii="Times New Roman" w:eastAsia="Times New Roman" w:hAnsi="Times New Roman" w:cs="Times New Roman"/>
          <w:sz w:val="20"/>
          <w:lang w:eastAsia="fr-FR"/>
        </w:rPr>
        <w:t>ramassés</w:t>
      </w:r>
      <w:proofErr w:type="gramEnd"/>
      <w:r w:rsidRPr="00285717">
        <w:rPr>
          <w:rFonts w:ascii="Times New Roman" w:eastAsia="Times New Roman" w:hAnsi="Times New Roman" w:cs="Times New Roman"/>
          <w:sz w:val="20"/>
          <w:lang w:eastAsia="fr-FR"/>
        </w:rPr>
        <w:t xml:space="preserve"> au pied des arbres bien conformés. La plupart des graines doivent être semées rapidement. Si le semis n’est pas réalisé dans les jours qui suivent la récolte des graines, les graines perdent de leur pouvoir germinatif. C’est-à-dire qu’elles meurent, </w:t>
      </w:r>
      <w:proofErr w:type="spellStart"/>
      <w:r w:rsidRPr="00285717">
        <w:rPr>
          <w:rFonts w:ascii="Times New Roman" w:eastAsia="Times New Roman" w:hAnsi="Times New Roman" w:cs="Times New Roman"/>
          <w:sz w:val="20"/>
          <w:lang w:eastAsia="fr-FR"/>
        </w:rPr>
        <w:t>er</w:t>
      </w:r>
      <w:proofErr w:type="spellEnd"/>
      <w:r w:rsidRPr="00285717">
        <w:rPr>
          <w:rFonts w:ascii="Times New Roman" w:eastAsia="Times New Roman" w:hAnsi="Times New Roman" w:cs="Times New Roman"/>
          <w:sz w:val="20"/>
          <w:lang w:eastAsia="fr-FR"/>
        </w:rPr>
        <w:t xml:space="preserve"> il ne sert plus à rien de les semer.</w:t>
      </w:r>
    </w:p>
    <w:p w:rsidR="003A4FD2" w:rsidRPr="00285717" w:rsidRDefault="003A4FD2" w:rsidP="004E3370">
      <w:pPr>
        <w:spacing w:after="0" w:line="240" w:lineRule="auto"/>
        <w:jc w:val="both"/>
        <w:rPr>
          <w:rFonts w:ascii="Times New Roman" w:eastAsia="Times New Roman" w:hAnsi="Times New Roman" w:cs="Times New Roman"/>
          <w:sz w:val="20"/>
          <w:lang w:eastAsia="fr-FR"/>
        </w:rPr>
      </w:pPr>
    </w:p>
    <w:p w:rsidR="003A4FD2" w:rsidRPr="00285717" w:rsidRDefault="003833E3" w:rsidP="004E3370">
      <w:pPr>
        <w:spacing w:after="0" w:line="240" w:lineRule="auto"/>
        <w:jc w:val="both"/>
        <w:rPr>
          <w:rFonts w:ascii="Times New Roman" w:eastAsia="Times New Roman" w:hAnsi="Times New Roman" w:cs="Times New Roman"/>
          <w:b/>
          <w:sz w:val="20"/>
          <w:lang w:eastAsia="fr-FR"/>
        </w:rPr>
      </w:pPr>
      <w:r w:rsidRPr="00285717">
        <w:rPr>
          <w:rFonts w:ascii="Times New Roman" w:eastAsia="Times New Roman" w:hAnsi="Times New Roman" w:cs="Times New Roman"/>
          <w:b/>
          <w:sz w:val="20"/>
          <w:lang w:eastAsia="fr-FR"/>
        </w:rPr>
        <w:t xml:space="preserve">2.2 </w:t>
      </w:r>
      <w:r w:rsidR="003A4FD2" w:rsidRPr="00285717">
        <w:rPr>
          <w:rFonts w:ascii="Times New Roman" w:eastAsia="Times New Roman" w:hAnsi="Times New Roman" w:cs="Times New Roman"/>
          <w:b/>
          <w:sz w:val="20"/>
          <w:lang w:eastAsia="fr-FR"/>
        </w:rPr>
        <w:t>Les modalités de semis</w:t>
      </w:r>
    </w:p>
    <w:p w:rsidR="005A06D6" w:rsidRPr="00285717" w:rsidRDefault="003A4FD2" w:rsidP="004E3370">
      <w:pPr>
        <w:spacing w:after="0" w:line="240" w:lineRule="auto"/>
        <w:jc w:val="both"/>
        <w:rPr>
          <w:rFonts w:ascii="Times New Roman" w:eastAsia="Times New Roman" w:hAnsi="Times New Roman" w:cs="Times New Roman"/>
          <w:sz w:val="20"/>
          <w:lang w:eastAsia="fr-FR"/>
        </w:rPr>
      </w:pPr>
      <w:r w:rsidRPr="00285717">
        <w:rPr>
          <w:rFonts w:ascii="Times New Roman" w:eastAsia="Times New Roman" w:hAnsi="Times New Roman" w:cs="Times New Roman"/>
          <w:sz w:val="20"/>
          <w:lang w:eastAsia="fr-FR"/>
        </w:rPr>
        <w:t xml:space="preserve">Les graines sont </w:t>
      </w:r>
      <w:proofErr w:type="gramStart"/>
      <w:r w:rsidRPr="00285717">
        <w:rPr>
          <w:rFonts w:ascii="Times New Roman" w:eastAsia="Times New Roman" w:hAnsi="Times New Roman" w:cs="Times New Roman"/>
          <w:sz w:val="20"/>
          <w:lang w:eastAsia="fr-FR"/>
        </w:rPr>
        <w:t>déposés</w:t>
      </w:r>
      <w:proofErr w:type="gramEnd"/>
      <w:r w:rsidRPr="00285717">
        <w:rPr>
          <w:rFonts w:ascii="Times New Roman" w:eastAsia="Times New Roman" w:hAnsi="Times New Roman" w:cs="Times New Roman"/>
          <w:sz w:val="20"/>
          <w:lang w:eastAsia="fr-FR"/>
        </w:rPr>
        <w:t xml:space="preserve"> à plat à la surface du sachet. On met les graines dans un petit trou creusé avec les doigts. Il faut généralement enfouir les graines d’une couche de terre d’épaisseur identique à la hauteur de la graine. Pour les graines </w:t>
      </w:r>
      <w:proofErr w:type="gramStart"/>
      <w:r w:rsidRPr="00285717">
        <w:rPr>
          <w:rFonts w:ascii="Times New Roman" w:eastAsia="Times New Roman" w:hAnsi="Times New Roman" w:cs="Times New Roman"/>
          <w:sz w:val="20"/>
          <w:lang w:eastAsia="fr-FR"/>
        </w:rPr>
        <w:t>ailés</w:t>
      </w:r>
      <w:proofErr w:type="gramEnd"/>
      <w:r w:rsidRPr="00285717">
        <w:rPr>
          <w:rFonts w:ascii="Times New Roman" w:eastAsia="Times New Roman" w:hAnsi="Times New Roman" w:cs="Times New Roman"/>
          <w:sz w:val="20"/>
          <w:lang w:eastAsia="fr-FR"/>
        </w:rPr>
        <w:t xml:space="preserve"> (comme le </w:t>
      </w:r>
      <w:proofErr w:type="spellStart"/>
      <w:r w:rsidRPr="00285717">
        <w:rPr>
          <w:rFonts w:ascii="Times New Roman" w:eastAsia="Times New Roman" w:hAnsi="Times New Roman" w:cs="Times New Roman"/>
          <w:sz w:val="20"/>
          <w:lang w:eastAsia="fr-FR"/>
        </w:rPr>
        <w:t>sap</w:t>
      </w:r>
      <w:r w:rsidR="005A06D6" w:rsidRPr="00285717">
        <w:rPr>
          <w:rFonts w:ascii="Times New Roman" w:eastAsia="Times New Roman" w:hAnsi="Times New Roman" w:cs="Times New Roman"/>
          <w:sz w:val="20"/>
          <w:lang w:eastAsia="fr-FR"/>
        </w:rPr>
        <w:t>elli</w:t>
      </w:r>
      <w:proofErr w:type="spellEnd"/>
      <w:r w:rsidR="005A06D6" w:rsidRPr="00285717">
        <w:rPr>
          <w:rFonts w:ascii="Times New Roman" w:eastAsia="Times New Roman" w:hAnsi="Times New Roman" w:cs="Times New Roman"/>
          <w:sz w:val="20"/>
          <w:lang w:eastAsia="fr-FR"/>
        </w:rPr>
        <w:t xml:space="preserve">) la graines doit être sous terre, alors que l’aile doit en sortir.  Pour les grosses graines comme le </w:t>
      </w:r>
      <w:proofErr w:type="spellStart"/>
      <w:r w:rsidR="005A06D6" w:rsidRPr="00285717">
        <w:rPr>
          <w:rFonts w:ascii="Times New Roman" w:eastAsia="Times New Roman" w:hAnsi="Times New Roman" w:cs="Times New Roman"/>
          <w:sz w:val="20"/>
          <w:lang w:eastAsia="fr-FR"/>
        </w:rPr>
        <w:t>moabi</w:t>
      </w:r>
      <w:proofErr w:type="spellEnd"/>
      <w:r w:rsidR="005A06D6" w:rsidRPr="00285717">
        <w:rPr>
          <w:rFonts w:ascii="Times New Roman" w:eastAsia="Times New Roman" w:hAnsi="Times New Roman" w:cs="Times New Roman"/>
          <w:sz w:val="20"/>
          <w:lang w:eastAsia="fr-FR"/>
        </w:rPr>
        <w:t>, on les laisse dépasser de quelques millimètres hors de la terre avec la cicatrice vers le bas.</w:t>
      </w:r>
    </w:p>
    <w:p w:rsidR="005A06D6" w:rsidRPr="00285717" w:rsidRDefault="005A06D6" w:rsidP="004E3370">
      <w:pPr>
        <w:spacing w:after="0" w:line="240" w:lineRule="auto"/>
        <w:jc w:val="both"/>
        <w:rPr>
          <w:rFonts w:ascii="Times New Roman" w:eastAsia="Times New Roman" w:hAnsi="Times New Roman" w:cs="Times New Roman"/>
          <w:sz w:val="20"/>
          <w:lang w:eastAsia="fr-FR"/>
        </w:rPr>
      </w:pPr>
    </w:p>
    <w:p w:rsidR="005A06D6" w:rsidRPr="00285717" w:rsidRDefault="003833E3" w:rsidP="004E3370">
      <w:pPr>
        <w:spacing w:after="0" w:line="240" w:lineRule="auto"/>
        <w:jc w:val="both"/>
        <w:rPr>
          <w:rFonts w:ascii="Times New Roman" w:eastAsia="Times New Roman" w:hAnsi="Times New Roman" w:cs="Times New Roman"/>
          <w:b/>
          <w:sz w:val="20"/>
          <w:lang w:eastAsia="fr-FR"/>
        </w:rPr>
      </w:pPr>
      <w:r w:rsidRPr="00285717">
        <w:rPr>
          <w:rFonts w:ascii="Times New Roman" w:eastAsia="Times New Roman" w:hAnsi="Times New Roman" w:cs="Times New Roman"/>
          <w:b/>
          <w:sz w:val="20"/>
          <w:lang w:eastAsia="fr-FR"/>
        </w:rPr>
        <w:lastRenderedPageBreak/>
        <w:t xml:space="preserve">2.3 </w:t>
      </w:r>
      <w:r w:rsidR="005A06D6" w:rsidRPr="00285717">
        <w:rPr>
          <w:rFonts w:ascii="Times New Roman" w:eastAsia="Times New Roman" w:hAnsi="Times New Roman" w:cs="Times New Roman"/>
          <w:b/>
          <w:sz w:val="20"/>
          <w:lang w:eastAsia="fr-FR"/>
        </w:rPr>
        <w:t>Le rangement des sachets.</w:t>
      </w:r>
    </w:p>
    <w:p w:rsidR="005A06D6" w:rsidRPr="00285717" w:rsidRDefault="005A06D6" w:rsidP="004E3370">
      <w:pPr>
        <w:spacing w:after="0" w:line="240" w:lineRule="auto"/>
        <w:jc w:val="both"/>
        <w:rPr>
          <w:rFonts w:ascii="Times New Roman" w:eastAsia="Times New Roman" w:hAnsi="Times New Roman" w:cs="Times New Roman"/>
          <w:sz w:val="20"/>
          <w:lang w:eastAsia="fr-FR"/>
        </w:rPr>
      </w:pPr>
      <w:r w:rsidRPr="00285717">
        <w:rPr>
          <w:rFonts w:ascii="Times New Roman" w:eastAsia="Times New Roman" w:hAnsi="Times New Roman" w:cs="Times New Roman"/>
          <w:sz w:val="20"/>
          <w:lang w:eastAsia="fr-FR"/>
        </w:rPr>
        <w:t>Une fois les graines semés, les sachets sont déposés côte à côte dans les planches de façon parfaitement rectiligne ceci afin de faciliter les comptages et suivis ultérieurs.</w:t>
      </w:r>
    </w:p>
    <w:p w:rsidR="005A06D6" w:rsidRPr="00285717" w:rsidRDefault="005A06D6" w:rsidP="004E3370">
      <w:pPr>
        <w:spacing w:after="0" w:line="240" w:lineRule="auto"/>
        <w:jc w:val="both"/>
        <w:rPr>
          <w:rFonts w:ascii="Times New Roman" w:eastAsia="Times New Roman" w:hAnsi="Times New Roman" w:cs="Times New Roman"/>
          <w:sz w:val="20"/>
          <w:lang w:eastAsia="fr-FR"/>
        </w:rPr>
      </w:pPr>
    </w:p>
    <w:p w:rsidR="005A06D6" w:rsidRPr="00285717" w:rsidRDefault="003833E3" w:rsidP="004E3370">
      <w:pPr>
        <w:spacing w:after="0" w:line="240" w:lineRule="auto"/>
        <w:jc w:val="both"/>
        <w:rPr>
          <w:rFonts w:ascii="Times New Roman" w:eastAsia="Times New Roman" w:hAnsi="Times New Roman" w:cs="Times New Roman"/>
          <w:b/>
          <w:sz w:val="20"/>
          <w:lang w:eastAsia="fr-FR"/>
        </w:rPr>
      </w:pPr>
      <w:r w:rsidRPr="00285717">
        <w:rPr>
          <w:rFonts w:ascii="Times New Roman" w:eastAsia="Times New Roman" w:hAnsi="Times New Roman" w:cs="Times New Roman"/>
          <w:b/>
          <w:sz w:val="20"/>
          <w:lang w:eastAsia="fr-FR"/>
        </w:rPr>
        <w:t xml:space="preserve">2.4 </w:t>
      </w:r>
      <w:r w:rsidR="005A06D6" w:rsidRPr="00285717">
        <w:rPr>
          <w:rFonts w:ascii="Times New Roman" w:eastAsia="Times New Roman" w:hAnsi="Times New Roman" w:cs="Times New Roman"/>
          <w:b/>
          <w:sz w:val="20"/>
          <w:lang w:eastAsia="fr-FR"/>
        </w:rPr>
        <w:t>Les entretiens</w:t>
      </w:r>
    </w:p>
    <w:p w:rsidR="00BC47A1" w:rsidRPr="00285717" w:rsidRDefault="00BC47A1" w:rsidP="004E3370">
      <w:pPr>
        <w:spacing w:after="0" w:line="240" w:lineRule="auto"/>
        <w:jc w:val="both"/>
        <w:rPr>
          <w:rFonts w:ascii="Times New Roman" w:eastAsia="Times New Roman" w:hAnsi="Times New Roman" w:cs="Times New Roman"/>
          <w:b/>
          <w:sz w:val="20"/>
          <w:lang w:eastAsia="fr-FR"/>
        </w:rPr>
      </w:pPr>
    </w:p>
    <w:p w:rsidR="005A06D6" w:rsidRPr="00285717" w:rsidRDefault="003833E3" w:rsidP="004E3370">
      <w:pPr>
        <w:spacing w:after="0" w:line="240" w:lineRule="auto"/>
        <w:jc w:val="both"/>
        <w:rPr>
          <w:rFonts w:ascii="Times New Roman" w:eastAsia="Times New Roman" w:hAnsi="Times New Roman" w:cs="Times New Roman"/>
          <w:b/>
          <w:sz w:val="20"/>
          <w:lang w:eastAsia="fr-FR"/>
        </w:rPr>
      </w:pPr>
      <w:r w:rsidRPr="00285717">
        <w:rPr>
          <w:rFonts w:ascii="Times New Roman" w:eastAsia="Times New Roman" w:hAnsi="Times New Roman" w:cs="Times New Roman"/>
          <w:b/>
          <w:sz w:val="20"/>
          <w:lang w:eastAsia="fr-FR"/>
        </w:rPr>
        <w:t xml:space="preserve">2.5 </w:t>
      </w:r>
      <w:r w:rsidR="005A06D6" w:rsidRPr="00285717">
        <w:rPr>
          <w:rFonts w:ascii="Times New Roman" w:eastAsia="Times New Roman" w:hAnsi="Times New Roman" w:cs="Times New Roman"/>
          <w:b/>
          <w:sz w:val="20"/>
          <w:lang w:eastAsia="fr-FR"/>
        </w:rPr>
        <w:t xml:space="preserve">Les arrosages </w:t>
      </w:r>
    </w:p>
    <w:p w:rsidR="00BC47A1" w:rsidRPr="00285717" w:rsidRDefault="005A06D6" w:rsidP="004E3370">
      <w:pPr>
        <w:spacing w:after="0" w:line="240" w:lineRule="auto"/>
        <w:jc w:val="both"/>
        <w:rPr>
          <w:rFonts w:ascii="Times New Roman" w:eastAsia="Times New Roman" w:hAnsi="Times New Roman" w:cs="Times New Roman"/>
          <w:sz w:val="20"/>
          <w:lang w:eastAsia="fr-FR"/>
        </w:rPr>
      </w:pPr>
      <w:r w:rsidRPr="00285717">
        <w:rPr>
          <w:rFonts w:ascii="Times New Roman" w:eastAsia="Times New Roman" w:hAnsi="Times New Roman" w:cs="Times New Roman"/>
          <w:sz w:val="20"/>
          <w:lang w:eastAsia="fr-FR"/>
        </w:rPr>
        <w:t>Lors de journées sans pluie, l’arrosage est réalisé au moins une fois</w:t>
      </w:r>
      <w:r w:rsidR="00BC47A1" w:rsidRPr="00285717">
        <w:rPr>
          <w:rFonts w:ascii="Times New Roman" w:eastAsia="Times New Roman" w:hAnsi="Times New Roman" w:cs="Times New Roman"/>
          <w:sz w:val="20"/>
          <w:lang w:eastAsia="fr-FR"/>
        </w:rPr>
        <w:t xml:space="preserve"> par jour, le soir entre 16 et 18 heures. L’arrosage est effectué à l’aide d’un arrosoir. On mouillera la terre en profondeur avec de légers jets d’eau.</w:t>
      </w:r>
    </w:p>
    <w:p w:rsidR="00BC47A1" w:rsidRPr="00285717" w:rsidRDefault="00BC47A1" w:rsidP="004E3370">
      <w:pPr>
        <w:spacing w:after="0" w:line="240" w:lineRule="auto"/>
        <w:jc w:val="both"/>
        <w:rPr>
          <w:rFonts w:ascii="Times New Roman" w:eastAsia="Times New Roman" w:hAnsi="Times New Roman" w:cs="Times New Roman"/>
          <w:b/>
          <w:sz w:val="20"/>
          <w:lang w:eastAsia="fr-FR"/>
        </w:rPr>
      </w:pPr>
    </w:p>
    <w:p w:rsidR="00BC47A1" w:rsidRPr="00285717" w:rsidRDefault="003833E3" w:rsidP="004E3370">
      <w:pPr>
        <w:spacing w:after="0" w:line="240" w:lineRule="auto"/>
        <w:jc w:val="both"/>
        <w:rPr>
          <w:rFonts w:ascii="Times New Roman" w:eastAsia="Times New Roman" w:hAnsi="Times New Roman" w:cs="Times New Roman"/>
          <w:b/>
          <w:sz w:val="20"/>
          <w:lang w:eastAsia="fr-FR"/>
        </w:rPr>
      </w:pPr>
      <w:r w:rsidRPr="00285717">
        <w:rPr>
          <w:rFonts w:ascii="Times New Roman" w:eastAsia="Times New Roman" w:hAnsi="Times New Roman" w:cs="Times New Roman"/>
          <w:b/>
          <w:sz w:val="20"/>
          <w:lang w:eastAsia="fr-FR"/>
        </w:rPr>
        <w:t xml:space="preserve">2.6 </w:t>
      </w:r>
      <w:r w:rsidR="00BC47A1" w:rsidRPr="00285717">
        <w:rPr>
          <w:rFonts w:ascii="Times New Roman" w:eastAsia="Times New Roman" w:hAnsi="Times New Roman" w:cs="Times New Roman"/>
          <w:b/>
          <w:sz w:val="20"/>
          <w:lang w:eastAsia="fr-FR"/>
        </w:rPr>
        <w:t>Le désherbage</w:t>
      </w:r>
    </w:p>
    <w:p w:rsidR="00BC47A1" w:rsidRPr="00285717" w:rsidRDefault="00BC47A1" w:rsidP="004E3370">
      <w:pPr>
        <w:spacing w:after="0" w:line="240" w:lineRule="auto"/>
        <w:jc w:val="both"/>
        <w:rPr>
          <w:rFonts w:ascii="Times New Roman" w:eastAsia="Times New Roman" w:hAnsi="Times New Roman" w:cs="Times New Roman"/>
          <w:sz w:val="20"/>
          <w:lang w:eastAsia="fr-FR"/>
        </w:rPr>
      </w:pPr>
      <w:r w:rsidRPr="00285717">
        <w:rPr>
          <w:rFonts w:ascii="Times New Roman" w:eastAsia="Times New Roman" w:hAnsi="Times New Roman" w:cs="Times New Roman"/>
          <w:sz w:val="20"/>
          <w:lang w:eastAsia="fr-FR"/>
        </w:rPr>
        <w:t>Une fois que les plantules sont suffisamment enracinées (10 à 15 cm de hauteur), il faut réaliser le désherbage des sachets afin d’empêcher  la concurrence. Le désherbage consiste à enlever toutes les plantes et herbes qui n’ont pas été semées.</w:t>
      </w:r>
    </w:p>
    <w:p w:rsidR="00BC47A1" w:rsidRPr="00285717" w:rsidRDefault="00BC47A1" w:rsidP="004E3370">
      <w:pPr>
        <w:spacing w:after="0" w:line="240" w:lineRule="auto"/>
        <w:jc w:val="both"/>
        <w:rPr>
          <w:rFonts w:ascii="Times New Roman" w:eastAsia="Times New Roman" w:hAnsi="Times New Roman" w:cs="Times New Roman"/>
          <w:sz w:val="20"/>
          <w:lang w:eastAsia="fr-FR"/>
        </w:rPr>
      </w:pPr>
    </w:p>
    <w:p w:rsidR="00BC47A1" w:rsidRPr="00285717" w:rsidRDefault="003833E3" w:rsidP="004E3370">
      <w:pPr>
        <w:spacing w:after="0" w:line="240" w:lineRule="auto"/>
        <w:jc w:val="both"/>
        <w:rPr>
          <w:rFonts w:ascii="Times New Roman" w:eastAsia="Times New Roman" w:hAnsi="Times New Roman" w:cs="Times New Roman"/>
          <w:b/>
          <w:sz w:val="20"/>
          <w:lang w:eastAsia="fr-FR"/>
        </w:rPr>
      </w:pPr>
      <w:r w:rsidRPr="00285717">
        <w:rPr>
          <w:rFonts w:ascii="Times New Roman" w:eastAsia="Times New Roman" w:hAnsi="Times New Roman" w:cs="Times New Roman"/>
          <w:b/>
          <w:sz w:val="20"/>
          <w:lang w:eastAsia="fr-FR"/>
        </w:rPr>
        <w:t xml:space="preserve">2.7 </w:t>
      </w:r>
      <w:r w:rsidR="00BC47A1" w:rsidRPr="00285717">
        <w:rPr>
          <w:rFonts w:ascii="Times New Roman" w:eastAsia="Times New Roman" w:hAnsi="Times New Roman" w:cs="Times New Roman"/>
          <w:b/>
          <w:sz w:val="20"/>
          <w:lang w:eastAsia="fr-FR"/>
        </w:rPr>
        <w:t>Les parasites, ravageurs et les mauvaises herbes</w:t>
      </w:r>
    </w:p>
    <w:p w:rsidR="00BC47A1" w:rsidRPr="00285717" w:rsidRDefault="00BD5612" w:rsidP="004E3370">
      <w:pPr>
        <w:spacing w:after="0" w:line="240" w:lineRule="auto"/>
        <w:jc w:val="both"/>
        <w:rPr>
          <w:rFonts w:ascii="Times New Roman" w:eastAsia="Times New Roman" w:hAnsi="Times New Roman" w:cs="Times New Roman"/>
          <w:sz w:val="20"/>
          <w:lang w:eastAsia="fr-FR"/>
        </w:rPr>
      </w:pPr>
      <w:r w:rsidRPr="00285717">
        <w:rPr>
          <w:rFonts w:ascii="Times New Roman" w:eastAsia="Times New Roman" w:hAnsi="Times New Roman" w:cs="Times New Roman"/>
          <w:sz w:val="20"/>
          <w:lang w:eastAsia="fr-FR"/>
        </w:rPr>
        <w:t xml:space="preserve">Tous les jours il faut vérifier que les plantules ne sont pas mangées par des animaux. Il faudra particulièrement faire attention à bien enlever toutes les limaces et les escargots car ils peuvent occasionner de gros dégâts aux plantules. Régulièrement il faudra ratisser dans les bacs et les allées pour éliminer les herbes présentes et maintenir la propreté de la pépinière. </w:t>
      </w:r>
    </w:p>
    <w:p w:rsidR="00787DAD" w:rsidRPr="00285717" w:rsidRDefault="00787DAD" w:rsidP="004E3370">
      <w:pPr>
        <w:spacing w:after="0" w:line="240" w:lineRule="auto"/>
        <w:jc w:val="both"/>
        <w:rPr>
          <w:rFonts w:ascii="Times New Roman" w:eastAsia="Times New Roman" w:hAnsi="Times New Roman" w:cs="Times New Roman"/>
          <w:b/>
          <w:sz w:val="20"/>
          <w:lang w:eastAsia="fr-FR"/>
        </w:rPr>
      </w:pPr>
    </w:p>
    <w:p w:rsidR="00BC47A1" w:rsidRPr="00285717" w:rsidRDefault="003833E3" w:rsidP="004E3370">
      <w:pPr>
        <w:spacing w:after="0" w:line="240" w:lineRule="auto"/>
        <w:jc w:val="both"/>
        <w:rPr>
          <w:rFonts w:ascii="Times New Roman" w:eastAsia="Times New Roman" w:hAnsi="Times New Roman" w:cs="Times New Roman"/>
          <w:b/>
          <w:sz w:val="20"/>
          <w:lang w:eastAsia="fr-FR"/>
        </w:rPr>
      </w:pPr>
      <w:r w:rsidRPr="00285717">
        <w:rPr>
          <w:rFonts w:ascii="Times New Roman" w:eastAsia="Times New Roman" w:hAnsi="Times New Roman" w:cs="Times New Roman"/>
          <w:b/>
          <w:sz w:val="20"/>
          <w:lang w:eastAsia="fr-FR"/>
        </w:rPr>
        <w:t xml:space="preserve">2.8 </w:t>
      </w:r>
      <w:r w:rsidR="00BC47A1" w:rsidRPr="00285717">
        <w:rPr>
          <w:rFonts w:ascii="Times New Roman" w:eastAsia="Times New Roman" w:hAnsi="Times New Roman" w:cs="Times New Roman"/>
          <w:b/>
          <w:sz w:val="20"/>
          <w:lang w:eastAsia="fr-FR"/>
        </w:rPr>
        <w:t xml:space="preserve">L’enlèvement des plants morts  </w:t>
      </w:r>
    </w:p>
    <w:p w:rsidR="003A4FD2" w:rsidRPr="00285717" w:rsidRDefault="00BD5612" w:rsidP="004E3370">
      <w:pPr>
        <w:spacing w:after="0" w:line="240" w:lineRule="auto"/>
        <w:jc w:val="both"/>
        <w:rPr>
          <w:rFonts w:ascii="Times New Roman" w:eastAsia="Times New Roman" w:hAnsi="Times New Roman" w:cs="Times New Roman"/>
          <w:sz w:val="20"/>
          <w:lang w:eastAsia="fr-FR"/>
        </w:rPr>
      </w:pPr>
      <w:r w:rsidRPr="00285717">
        <w:rPr>
          <w:rFonts w:ascii="Times New Roman" w:eastAsia="Times New Roman" w:hAnsi="Times New Roman" w:cs="Times New Roman"/>
          <w:sz w:val="20"/>
          <w:lang w:eastAsia="fr-FR"/>
        </w:rPr>
        <w:t xml:space="preserve">Pour éviter que les maladies ne se propagent dans la pépinière, on enlèvera tous les plans morts ou malades. On ne jettera pas ces plants dans le tas de compost pour éviter de garder et propager des maladies </w:t>
      </w:r>
    </w:p>
    <w:p w:rsidR="00BD5612" w:rsidRPr="00285717" w:rsidRDefault="00BD5612" w:rsidP="004E3370">
      <w:pPr>
        <w:spacing w:after="0" w:line="240" w:lineRule="auto"/>
        <w:jc w:val="both"/>
        <w:rPr>
          <w:rFonts w:ascii="Times New Roman" w:eastAsia="Times New Roman" w:hAnsi="Times New Roman" w:cs="Times New Roman"/>
          <w:sz w:val="20"/>
          <w:lang w:eastAsia="fr-FR"/>
        </w:rPr>
      </w:pPr>
    </w:p>
    <w:p w:rsidR="004E3370" w:rsidRPr="00285717" w:rsidRDefault="00787DAD" w:rsidP="004E3370">
      <w:pPr>
        <w:spacing w:after="0" w:line="240" w:lineRule="auto"/>
        <w:jc w:val="both"/>
        <w:rPr>
          <w:rFonts w:ascii="Times New Roman" w:hAnsi="Times New Roman" w:cs="Times New Roman"/>
          <w:sz w:val="20"/>
          <w:szCs w:val="20"/>
        </w:rPr>
      </w:pPr>
      <w:r w:rsidRPr="00285717">
        <w:rPr>
          <w:rFonts w:ascii="Times New Roman" w:eastAsia="Times New Roman" w:hAnsi="Times New Roman" w:cs="Times New Roman"/>
          <w:sz w:val="20"/>
          <w:szCs w:val="20"/>
          <w:lang w:eastAsia="fr-FR"/>
        </w:rPr>
        <w:t>Une fois</w:t>
      </w:r>
      <w:r w:rsidRPr="00285717">
        <w:rPr>
          <w:rFonts w:ascii="Times New Roman" w:hAnsi="Times New Roman" w:cs="Times New Roman"/>
          <w:sz w:val="20"/>
          <w:szCs w:val="20"/>
        </w:rPr>
        <w:t xml:space="preserve"> les graines semées, les plants vont se mettre à pousser </w:t>
      </w:r>
    </w:p>
    <w:p w:rsidR="004E3370" w:rsidRPr="00285717" w:rsidRDefault="00787DAD" w:rsidP="00787DAD">
      <w:pPr>
        <w:spacing w:after="0" w:line="240" w:lineRule="auto"/>
        <w:jc w:val="both"/>
        <w:rPr>
          <w:rFonts w:ascii="Times New Roman" w:hAnsi="Times New Roman" w:cs="Times New Roman"/>
          <w:sz w:val="20"/>
        </w:rPr>
      </w:pPr>
      <w:r w:rsidRPr="00285717">
        <w:rPr>
          <w:rFonts w:ascii="Times New Roman" w:hAnsi="Times New Roman" w:cs="Times New Roman"/>
          <w:sz w:val="20"/>
        </w:rPr>
        <w:t xml:space="preserve">Quand ils auront atteint une hauteur de 50 à 60 cm, ils seront </w:t>
      </w:r>
      <w:proofErr w:type="spellStart"/>
      <w:r w:rsidRPr="00285717">
        <w:rPr>
          <w:rFonts w:ascii="Times New Roman" w:hAnsi="Times New Roman" w:cs="Times New Roman"/>
          <w:sz w:val="20"/>
        </w:rPr>
        <w:t>près</w:t>
      </w:r>
      <w:proofErr w:type="spellEnd"/>
      <w:r w:rsidRPr="00285717">
        <w:rPr>
          <w:rFonts w:ascii="Times New Roman" w:hAnsi="Times New Roman" w:cs="Times New Roman"/>
          <w:sz w:val="20"/>
        </w:rPr>
        <w:t xml:space="preserve"> à être plantés.</w:t>
      </w:r>
    </w:p>
    <w:p w:rsidR="004E3370" w:rsidRPr="00285717" w:rsidRDefault="004E3370" w:rsidP="004E3370">
      <w:pPr>
        <w:spacing w:after="0"/>
        <w:rPr>
          <w:rFonts w:ascii="Times New Roman" w:hAnsi="Times New Roman" w:cs="Times New Roman"/>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tabs>
          <w:tab w:val="left" w:pos="1199"/>
          <w:tab w:val="left" w:pos="2705"/>
        </w:tabs>
        <w:spacing w:after="0" w:line="240" w:lineRule="auto"/>
        <w:rPr>
          <w:rFonts w:ascii="Times New Roman" w:hAnsi="Times New Roman" w:cs="Times New Roman"/>
          <w:sz w:val="16"/>
          <w:szCs w:val="20"/>
        </w:rPr>
      </w:pPr>
    </w:p>
    <w:p w:rsidR="00DF601B" w:rsidRPr="00285717" w:rsidRDefault="00DF601B" w:rsidP="00DF601B">
      <w:pPr>
        <w:tabs>
          <w:tab w:val="left" w:pos="1199"/>
          <w:tab w:val="left" w:pos="2705"/>
        </w:tabs>
        <w:spacing w:after="0" w:line="240" w:lineRule="auto"/>
        <w:rPr>
          <w:rFonts w:ascii="Times New Roman" w:hAnsi="Times New Roman" w:cs="Times New Roman"/>
          <w:sz w:val="16"/>
          <w:szCs w:val="20"/>
        </w:rPr>
      </w:pPr>
    </w:p>
    <w:p w:rsidR="00DF601B" w:rsidRPr="00285717" w:rsidRDefault="00DF601B" w:rsidP="00DF601B">
      <w:pPr>
        <w:tabs>
          <w:tab w:val="left" w:pos="1199"/>
          <w:tab w:val="left" w:pos="2705"/>
        </w:tabs>
        <w:spacing w:after="0" w:line="240" w:lineRule="auto"/>
        <w:rPr>
          <w:rFonts w:ascii="Times New Roman" w:hAnsi="Times New Roman" w:cs="Times New Roman"/>
          <w:sz w:val="16"/>
          <w:szCs w:val="20"/>
        </w:rPr>
      </w:pPr>
    </w:p>
    <w:p w:rsidR="00DF601B" w:rsidRPr="00285717" w:rsidRDefault="00DF601B" w:rsidP="00DF601B">
      <w:pPr>
        <w:tabs>
          <w:tab w:val="left" w:pos="1199"/>
          <w:tab w:val="left" w:pos="2705"/>
        </w:tabs>
        <w:spacing w:after="0" w:line="240" w:lineRule="auto"/>
        <w:rPr>
          <w:rFonts w:ascii="Times New Roman" w:hAnsi="Times New Roman" w:cs="Times New Roman"/>
          <w:sz w:val="16"/>
          <w:szCs w:val="20"/>
        </w:rPr>
      </w:pPr>
    </w:p>
    <w:p w:rsidR="003833E3" w:rsidRPr="00285717" w:rsidRDefault="003833E3" w:rsidP="00DF601B">
      <w:pPr>
        <w:tabs>
          <w:tab w:val="left" w:pos="1199"/>
          <w:tab w:val="left" w:pos="2705"/>
        </w:tabs>
        <w:spacing w:after="0" w:line="240" w:lineRule="auto"/>
        <w:rPr>
          <w:rFonts w:ascii="Times New Roman" w:hAnsi="Times New Roman" w:cs="Times New Roman"/>
          <w:sz w:val="16"/>
          <w:szCs w:val="20"/>
        </w:rPr>
      </w:pPr>
    </w:p>
    <w:p w:rsidR="003833E3" w:rsidRPr="00285717" w:rsidRDefault="003833E3" w:rsidP="00DF601B">
      <w:pPr>
        <w:tabs>
          <w:tab w:val="left" w:pos="1199"/>
          <w:tab w:val="left" w:pos="2705"/>
        </w:tabs>
        <w:spacing w:after="0" w:line="240" w:lineRule="auto"/>
        <w:rPr>
          <w:rFonts w:ascii="Times New Roman" w:hAnsi="Times New Roman" w:cs="Times New Roman"/>
          <w:sz w:val="16"/>
          <w:szCs w:val="20"/>
        </w:rPr>
      </w:pPr>
    </w:p>
    <w:p w:rsidR="003833E3" w:rsidRPr="00285717" w:rsidRDefault="003833E3" w:rsidP="00DF601B">
      <w:pPr>
        <w:tabs>
          <w:tab w:val="left" w:pos="1199"/>
          <w:tab w:val="left" w:pos="2705"/>
        </w:tabs>
        <w:spacing w:after="0" w:line="240" w:lineRule="auto"/>
        <w:rPr>
          <w:rFonts w:ascii="Times New Roman" w:hAnsi="Times New Roman" w:cs="Times New Roman"/>
          <w:sz w:val="16"/>
          <w:szCs w:val="20"/>
        </w:rPr>
      </w:pPr>
    </w:p>
    <w:p w:rsidR="003833E3" w:rsidRPr="00285717" w:rsidRDefault="003833E3" w:rsidP="00DF601B">
      <w:pPr>
        <w:tabs>
          <w:tab w:val="left" w:pos="1199"/>
          <w:tab w:val="left" w:pos="2705"/>
        </w:tabs>
        <w:spacing w:after="0" w:line="240" w:lineRule="auto"/>
        <w:rPr>
          <w:rFonts w:ascii="Times New Roman" w:hAnsi="Times New Roman" w:cs="Times New Roman"/>
          <w:sz w:val="16"/>
          <w:szCs w:val="20"/>
        </w:rPr>
      </w:pPr>
    </w:p>
    <w:p w:rsidR="003833E3" w:rsidRPr="00285717" w:rsidRDefault="003833E3" w:rsidP="00DF601B">
      <w:pPr>
        <w:tabs>
          <w:tab w:val="left" w:pos="1199"/>
          <w:tab w:val="left" w:pos="2705"/>
        </w:tabs>
        <w:spacing w:after="0" w:line="240" w:lineRule="auto"/>
        <w:rPr>
          <w:rFonts w:ascii="Times New Roman" w:hAnsi="Times New Roman" w:cs="Times New Roman"/>
          <w:sz w:val="16"/>
          <w:szCs w:val="20"/>
        </w:rPr>
      </w:pPr>
    </w:p>
    <w:p w:rsidR="003833E3" w:rsidRPr="00285717" w:rsidRDefault="003833E3" w:rsidP="00DF601B">
      <w:pPr>
        <w:tabs>
          <w:tab w:val="left" w:pos="1199"/>
          <w:tab w:val="left" w:pos="2705"/>
        </w:tabs>
        <w:spacing w:after="0" w:line="240" w:lineRule="auto"/>
        <w:rPr>
          <w:rFonts w:ascii="Times New Roman" w:hAnsi="Times New Roman" w:cs="Times New Roman"/>
          <w:sz w:val="16"/>
          <w:szCs w:val="20"/>
        </w:rPr>
      </w:pPr>
    </w:p>
    <w:p w:rsidR="003833E3" w:rsidRPr="00285717" w:rsidRDefault="003833E3" w:rsidP="00DF601B">
      <w:pPr>
        <w:tabs>
          <w:tab w:val="left" w:pos="1199"/>
          <w:tab w:val="left" w:pos="2705"/>
        </w:tabs>
        <w:spacing w:after="0" w:line="240" w:lineRule="auto"/>
        <w:rPr>
          <w:rFonts w:ascii="Times New Roman" w:hAnsi="Times New Roman" w:cs="Times New Roman"/>
          <w:sz w:val="16"/>
          <w:szCs w:val="20"/>
        </w:rPr>
      </w:pPr>
    </w:p>
    <w:p w:rsidR="003833E3" w:rsidRPr="00285717" w:rsidRDefault="003833E3" w:rsidP="00DF601B">
      <w:pPr>
        <w:tabs>
          <w:tab w:val="left" w:pos="1199"/>
          <w:tab w:val="left" w:pos="2705"/>
        </w:tabs>
        <w:spacing w:after="0" w:line="240" w:lineRule="auto"/>
        <w:rPr>
          <w:rFonts w:ascii="Times New Roman" w:hAnsi="Times New Roman" w:cs="Times New Roman"/>
          <w:sz w:val="16"/>
          <w:szCs w:val="20"/>
        </w:rPr>
      </w:pPr>
    </w:p>
    <w:p w:rsidR="003833E3" w:rsidRPr="00285717" w:rsidRDefault="003833E3" w:rsidP="00DF601B">
      <w:pPr>
        <w:tabs>
          <w:tab w:val="left" w:pos="1199"/>
          <w:tab w:val="left" w:pos="2705"/>
        </w:tabs>
        <w:spacing w:after="0" w:line="240" w:lineRule="auto"/>
        <w:rPr>
          <w:rFonts w:ascii="Times New Roman" w:hAnsi="Times New Roman" w:cs="Times New Roman"/>
          <w:sz w:val="16"/>
          <w:szCs w:val="20"/>
        </w:rPr>
      </w:pPr>
    </w:p>
    <w:p w:rsidR="003833E3" w:rsidRPr="00285717" w:rsidRDefault="003833E3" w:rsidP="00DF601B">
      <w:pPr>
        <w:tabs>
          <w:tab w:val="left" w:pos="1199"/>
          <w:tab w:val="left" w:pos="2705"/>
        </w:tabs>
        <w:spacing w:after="0" w:line="240" w:lineRule="auto"/>
        <w:rPr>
          <w:rFonts w:ascii="Times New Roman" w:hAnsi="Times New Roman" w:cs="Times New Roman"/>
          <w:sz w:val="16"/>
          <w:szCs w:val="20"/>
        </w:rPr>
      </w:pPr>
    </w:p>
    <w:p w:rsidR="003833E3" w:rsidRPr="00285717" w:rsidRDefault="003833E3" w:rsidP="00DF601B">
      <w:pPr>
        <w:tabs>
          <w:tab w:val="left" w:pos="1199"/>
          <w:tab w:val="left" w:pos="2705"/>
        </w:tabs>
        <w:spacing w:after="0" w:line="240" w:lineRule="auto"/>
        <w:rPr>
          <w:rFonts w:ascii="Times New Roman" w:hAnsi="Times New Roman" w:cs="Times New Roman"/>
          <w:sz w:val="16"/>
          <w:szCs w:val="20"/>
        </w:rPr>
      </w:pPr>
    </w:p>
    <w:p w:rsidR="003833E3" w:rsidRDefault="003833E3" w:rsidP="00DF601B">
      <w:pPr>
        <w:tabs>
          <w:tab w:val="left" w:pos="1199"/>
          <w:tab w:val="left" w:pos="2705"/>
        </w:tabs>
        <w:spacing w:after="0" w:line="240" w:lineRule="auto"/>
        <w:rPr>
          <w:rFonts w:ascii="Times New Roman" w:hAnsi="Times New Roman" w:cs="Times New Roman"/>
          <w:sz w:val="16"/>
          <w:szCs w:val="20"/>
        </w:rPr>
      </w:pPr>
    </w:p>
    <w:p w:rsidR="00E0290C" w:rsidRDefault="00E0290C" w:rsidP="00DF601B">
      <w:pPr>
        <w:tabs>
          <w:tab w:val="left" w:pos="1199"/>
          <w:tab w:val="left" w:pos="2705"/>
        </w:tabs>
        <w:spacing w:after="0" w:line="240" w:lineRule="auto"/>
        <w:rPr>
          <w:rFonts w:ascii="Times New Roman" w:hAnsi="Times New Roman" w:cs="Times New Roman"/>
          <w:sz w:val="16"/>
          <w:szCs w:val="20"/>
        </w:rPr>
      </w:pPr>
    </w:p>
    <w:p w:rsidR="00E0290C" w:rsidRDefault="00E0290C" w:rsidP="00DF601B">
      <w:pPr>
        <w:tabs>
          <w:tab w:val="left" w:pos="1199"/>
          <w:tab w:val="left" w:pos="2705"/>
        </w:tabs>
        <w:spacing w:after="0" w:line="240" w:lineRule="auto"/>
        <w:rPr>
          <w:rFonts w:ascii="Times New Roman" w:hAnsi="Times New Roman" w:cs="Times New Roman"/>
          <w:sz w:val="16"/>
          <w:szCs w:val="20"/>
        </w:rPr>
      </w:pPr>
    </w:p>
    <w:p w:rsidR="00E0290C" w:rsidRDefault="00E0290C" w:rsidP="00DF601B">
      <w:pPr>
        <w:tabs>
          <w:tab w:val="left" w:pos="1199"/>
          <w:tab w:val="left" w:pos="2705"/>
        </w:tabs>
        <w:spacing w:after="0" w:line="240" w:lineRule="auto"/>
        <w:rPr>
          <w:rFonts w:ascii="Times New Roman" w:hAnsi="Times New Roman" w:cs="Times New Roman"/>
          <w:sz w:val="16"/>
          <w:szCs w:val="20"/>
        </w:rPr>
      </w:pPr>
    </w:p>
    <w:p w:rsidR="00E0290C" w:rsidRDefault="00E0290C" w:rsidP="00DF601B">
      <w:pPr>
        <w:tabs>
          <w:tab w:val="left" w:pos="1199"/>
          <w:tab w:val="left" w:pos="2705"/>
        </w:tabs>
        <w:spacing w:after="0" w:line="240" w:lineRule="auto"/>
        <w:rPr>
          <w:rFonts w:ascii="Times New Roman" w:hAnsi="Times New Roman" w:cs="Times New Roman"/>
          <w:sz w:val="16"/>
          <w:szCs w:val="20"/>
        </w:rPr>
      </w:pPr>
    </w:p>
    <w:p w:rsidR="00E0290C" w:rsidRPr="00285717" w:rsidRDefault="00E0290C" w:rsidP="00DF601B">
      <w:pPr>
        <w:tabs>
          <w:tab w:val="left" w:pos="1199"/>
          <w:tab w:val="left" w:pos="2705"/>
        </w:tabs>
        <w:spacing w:after="0" w:line="240" w:lineRule="auto"/>
        <w:rPr>
          <w:rFonts w:ascii="Times New Roman" w:hAnsi="Times New Roman" w:cs="Times New Roman"/>
          <w:sz w:val="16"/>
          <w:szCs w:val="20"/>
        </w:rPr>
      </w:pPr>
    </w:p>
    <w:p w:rsidR="003833E3" w:rsidRPr="00285717" w:rsidRDefault="003833E3" w:rsidP="00DF601B">
      <w:pPr>
        <w:tabs>
          <w:tab w:val="left" w:pos="1199"/>
          <w:tab w:val="left" w:pos="2705"/>
        </w:tabs>
        <w:spacing w:after="0" w:line="240" w:lineRule="auto"/>
        <w:rPr>
          <w:rFonts w:ascii="Times New Roman" w:hAnsi="Times New Roman" w:cs="Times New Roman"/>
          <w:sz w:val="16"/>
          <w:szCs w:val="20"/>
        </w:rPr>
      </w:pPr>
    </w:p>
    <w:p w:rsidR="003833E3" w:rsidRPr="00285717" w:rsidRDefault="003833E3" w:rsidP="00DF601B">
      <w:pPr>
        <w:tabs>
          <w:tab w:val="left" w:pos="1199"/>
          <w:tab w:val="left" w:pos="2705"/>
        </w:tabs>
        <w:spacing w:after="0" w:line="240" w:lineRule="auto"/>
        <w:rPr>
          <w:rFonts w:ascii="Times New Roman" w:hAnsi="Times New Roman" w:cs="Times New Roman"/>
          <w:sz w:val="16"/>
          <w:szCs w:val="20"/>
        </w:rPr>
      </w:pPr>
    </w:p>
    <w:p w:rsidR="00787DAD" w:rsidRDefault="00787DAD" w:rsidP="00DF601B">
      <w:pPr>
        <w:spacing w:after="413"/>
        <w:ind w:right="295"/>
        <w:jc w:val="center"/>
        <w:rPr>
          <w:rFonts w:ascii="Times New Roman" w:eastAsia="Arial" w:hAnsi="Times New Roman" w:cs="Times New Roman"/>
          <w:b/>
          <w:sz w:val="32"/>
        </w:rPr>
      </w:pPr>
    </w:p>
    <w:p w:rsidR="00AD75CC" w:rsidRDefault="00AD75CC" w:rsidP="00DF601B">
      <w:pPr>
        <w:spacing w:after="413"/>
        <w:ind w:right="295"/>
        <w:jc w:val="center"/>
        <w:rPr>
          <w:rFonts w:ascii="Times New Roman" w:eastAsia="Arial" w:hAnsi="Times New Roman" w:cs="Times New Roman"/>
          <w:b/>
          <w:sz w:val="32"/>
        </w:rPr>
      </w:pPr>
    </w:p>
    <w:p w:rsidR="00AD75CC" w:rsidRDefault="00AD75CC" w:rsidP="00DF601B">
      <w:pPr>
        <w:spacing w:after="413"/>
        <w:ind w:right="295"/>
        <w:jc w:val="center"/>
        <w:rPr>
          <w:rFonts w:ascii="Times New Roman" w:eastAsia="Arial" w:hAnsi="Times New Roman" w:cs="Times New Roman"/>
          <w:b/>
          <w:sz w:val="32"/>
        </w:rPr>
      </w:pPr>
    </w:p>
    <w:p w:rsidR="00AD75CC" w:rsidRDefault="00AD75CC" w:rsidP="00DF601B">
      <w:pPr>
        <w:spacing w:after="413"/>
        <w:ind w:right="295"/>
        <w:jc w:val="center"/>
        <w:rPr>
          <w:rFonts w:ascii="Times New Roman" w:eastAsia="Arial" w:hAnsi="Times New Roman" w:cs="Times New Roman"/>
          <w:b/>
          <w:sz w:val="32"/>
        </w:rPr>
      </w:pPr>
    </w:p>
    <w:p w:rsidR="00AD75CC" w:rsidRDefault="00AD75CC" w:rsidP="00DF601B">
      <w:pPr>
        <w:spacing w:after="413"/>
        <w:ind w:right="295"/>
        <w:jc w:val="center"/>
        <w:rPr>
          <w:rFonts w:ascii="Times New Roman" w:eastAsia="Arial" w:hAnsi="Times New Roman" w:cs="Times New Roman"/>
          <w:b/>
          <w:sz w:val="32"/>
        </w:rPr>
      </w:pPr>
    </w:p>
    <w:p w:rsidR="00AD75CC" w:rsidRDefault="00AD75CC" w:rsidP="00DF601B">
      <w:pPr>
        <w:spacing w:after="413"/>
        <w:ind w:right="295"/>
        <w:jc w:val="center"/>
        <w:rPr>
          <w:rFonts w:ascii="Times New Roman" w:eastAsia="Arial" w:hAnsi="Times New Roman" w:cs="Times New Roman"/>
          <w:b/>
          <w:sz w:val="32"/>
        </w:rPr>
      </w:pPr>
    </w:p>
    <w:p w:rsidR="00AD75CC" w:rsidRPr="00285717" w:rsidRDefault="00AD75CC" w:rsidP="00DF601B">
      <w:pPr>
        <w:spacing w:after="413"/>
        <w:ind w:right="295"/>
        <w:jc w:val="center"/>
        <w:rPr>
          <w:rFonts w:ascii="Times New Roman" w:eastAsia="Arial" w:hAnsi="Times New Roman" w:cs="Times New Roman"/>
          <w:b/>
          <w:sz w:val="32"/>
        </w:rPr>
      </w:pPr>
    </w:p>
    <w:p w:rsidR="00DF601B" w:rsidRPr="00285717" w:rsidRDefault="00DF601B" w:rsidP="00DF601B">
      <w:pPr>
        <w:spacing w:after="413"/>
        <w:ind w:right="295"/>
        <w:jc w:val="center"/>
        <w:rPr>
          <w:rFonts w:ascii="Times New Roman" w:hAnsi="Times New Roman" w:cs="Times New Roman"/>
          <w:sz w:val="20"/>
        </w:rPr>
      </w:pPr>
      <w:r w:rsidRPr="00285717">
        <w:rPr>
          <w:rFonts w:ascii="Times New Roman" w:eastAsia="Arial" w:hAnsi="Times New Roman" w:cs="Times New Roman"/>
          <w:b/>
          <w:sz w:val="32"/>
        </w:rPr>
        <w:t>PIECE N°6</w:t>
      </w:r>
    </w:p>
    <w:p w:rsidR="00DF601B" w:rsidRPr="00285717" w:rsidRDefault="00DF601B" w:rsidP="00DF601B">
      <w:pPr>
        <w:spacing w:after="635"/>
        <w:ind w:left="10" w:right="-74" w:hanging="10"/>
        <w:jc w:val="center"/>
        <w:rPr>
          <w:rFonts w:ascii="Times New Roman" w:hAnsi="Times New Roman" w:cs="Times New Roman"/>
          <w:sz w:val="20"/>
        </w:rPr>
      </w:pPr>
      <w:r w:rsidRPr="00285717">
        <w:rPr>
          <w:rFonts w:ascii="Times New Roman" w:eastAsia="Arial" w:hAnsi="Times New Roman" w:cs="Times New Roman"/>
          <w:b/>
          <w:sz w:val="32"/>
        </w:rPr>
        <w:t>CADRE DU BORDEREAU DES PRIX UNITAIRES</w:t>
      </w: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Default="00DF601B" w:rsidP="00DF601B">
      <w:pPr>
        <w:tabs>
          <w:tab w:val="left" w:pos="1199"/>
          <w:tab w:val="left" w:pos="2705"/>
        </w:tabs>
        <w:spacing w:before="60" w:after="60" w:line="240" w:lineRule="auto"/>
        <w:rPr>
          <w:rFonts w:ascii="Times New Roman" w:hAnsi="Times New Roman" w:cs="Times New Roman"/>
          <w:sz w:val="20"/>
          <w:szCs w:val="20"/>
        </w:rPr>
      </w:pPr>
    </w:p>
    <w:p w:rsidR="00720682" w:rsidRDefault="00720682" w:rsidP="00DF601B">
      <w:pPr>
        <w:tabs>
          <w:tab w:val="left" w:pos="1199"/>
          <w:tab w:val="left" w:pos="2705"/>
        </w:tabs>
        <w:spacing w:before="60" w:after="60" w:line="240" w:lineRule="auto"/>
        <w:rPr>
          <w:rFonts w:ascii="Times New Roman" w:hAnsi="Times New Roman" w:cs="Times New Roman"/>
          <w:sz w:val="20"/>
          <w:szCs w:val="20"/>
        </w:rPr>
      </w:pPr>
    </w:p>
    <w:p w:rsidR="00720682" w:rsidRDefault="00720682" w:rsidP="00DF601B">
      <w:pPr>
        <w:tabs>
          <w:tab w:val="left" w:pos="1199"/>
          <w:tab w:val="left" w:pos="2705"/>
        </w:tabs>
        <w:spacing w:before="60" w:after="60" w:line="240" w:lineRule="auto"/>
        <w:rPr>
          <w:rFonts w:ascii="Times New Roman" w:hAnsi="Times New Roman" w:cs="Times New Roman"/>
          <w:sz w:val="20"/>
          <w:szCs w:val="20"/>
        </w:rPr>
      </w:pPr>
    </w:p>
    <w:p w:rsidR="00720682" w:rsidRDefault="00720682" w:rsidP="00DF601B">
      <w:pPr>
        <w:tabs>
          <w:tab w:val="left" w:pos="1199"/>
          <w:tab w:val="left" w:pos="2705"/>
        </w:tabs>
        <w:spacing w:before="60" w:after="60" w:line="240" w:lineRule="auto"/>
        <w:rPr>
          <w:rFonts w:ascii="Times New Roman" w:hAnsi="Times New Roman" w:cs="Times New Roman"/>
          <w:sz w:val="20"/>
          <w:szCs w:val="20"/>
        </w:rPr>
      </w:pPr>
    </w:p>
    <w:p w:rsidR="00720682" w:rsidRDefault="00720682" w:rsidP="00DF601B">
      <w:pPr>
        <w:tabs>
          <w:tab w:val="left" w:pos="1199"/>
          <w:tab w:val="left" w:pos="2705"/>
        </w:tabs>
        <w:spacing w:before="60" w:after="60" w:line="240" w:lineRule="auto"/>
        <w:rPr>
          <w:rFonts w:ascii="Times New Roman" w:hAnsi="Times New Roman" w:cs="Times New Roman"/>
          <w:sz w:val="20"/>
          <w:szCs w:val="20"/>
        </w:rPr>
      </w:pPr>
    </w:p>
    <w:p w:rsidR="00720682" w:rsidRDefault="00720682" w:rsidP="00DF601B">
      <w:pPr>
        <w:tabs>
          <w:tab w:val="left" w:pos="1199"/>
          <w:tab w:val="left" w:pos="2705"/>
        </w:tabs>
        <w:spacing w:before="60" w:after="60" w:line="240" w:lineRule="auto"/>
        <w:rPr>
          <w:rFonts w:ascii="Times New Roman" w:hAnsi="Times New Roman" w:cs="Times New Roman"/>
          <w:sz w:val="20"/>
          <w:szCs w:val="20"/>
        </w:rPr>
      </w:pPr>
    </w:p>
    <w:p w:rsidR="00720682" w:rsidRDefault="00720682" w:rsidP="00DF601B">
      <w:pPr>
        <w:tabs>
          <w:tab w:val="left" w:pos="1199"/>
          <w:tab w:val="left" w:pos="2705"/>
        </w:tabs>
        <w:spacing w:before="60" w:after="60" w:line="240" w:lineRule="auto"/>
        <w:rPr>
          <w:rFonts w:ascii="Times New Roman" w:hAnsi="Times New Roman" w:cs="Times New Roman"/>
          <w:sz w:val="20"/>
          <w:szCs w:val="20"/>
        </w:rPr>
      </w:pPr>
    </w:p>
    <w:p w:rsidR="00720682" w:rsidRDefault="00720682" w:rsidP="00DF601B">
      <w:pPr>
        <w:tabs>
          <w:tab w:val="left" w:pos="1199"/>
          <w:tab w:val="left" w:pos="2705"/>
        </w:tabs>
        <w:spacing w:before="60" w:after="60" w:line="240" w:lineRule="auto"/>
        <w:rPr>
          <w:rFonts w:ascii="Times New Roman" w:hAnsi="Times New Roman" w:cs="Times New Roman"/>
          <w:sz w:val="20"/>
          <w:szCs w:val="20"/>
        </w:rPr>
      </w:pPr>
    </w:p>
    <w:p w:rsidR="00720682" w:rsidRPr="00285717" w:rsidRDefault="00720682" w:rsidP="00DF601B">
      <w:pPr>
        <w:tabs>
          <w:tab w:val="left" w:pos="1199"/>
          <w:tab w:val="left" w:pos="2705"/>
        </w:tabs>
        <w:spacing w:before="60" w:after="60" w:line="240" w:lineRule="auto"/>
        <w:rPr>
          <w:rFonts w:ascii="Times New Roman" w:hAnsi="Times New Roman" w:cs="Times New Roman"/>
          <w:sz w:val="20"/>
          <w:szCs w:val="20"/>
        </w:rPr>
      </w:pPr>
    </w:p>
    <w:p w:rsidR="003833E3" w:rsidRPr="00285717" w:rsidRDefault="003833E3" w:rsidP="00DF601B">
      <w:pPr>
        <w:tabs>
          <w:tab w:val="left" w:pos="1199"/>
          <w:tab w:val="left" w:pos="2705"/>
        </w:tabs>
        <w:spacing w:before="60" w:after="60" w:line="240" w:lineRule="auto"/>
        <w:rPr>
          <w:rFonts w:ascii="Times New Roman" w:eastAsia="Arial" w:hAnsi="Times New Roman" w:cs="Times New Roman"/>
          <w:b/>
          <w:sz w:val="20"/>
        </w:rPr>
      </w:pPr>
    </w:p>
    <w:p w:rsidR="003833E3" w:rsidRPr="00285717" w:rsidRDefault="003833E3" w:rsidP="00DF601B">
      <w:pPr>
        <w:tabs>
          <w:tab w:val="left" w:pos="1199"/>
          <w:tab w:val="left" w:pos="2705"/>
        </w:tabs>
        <w:spacing w:before="60" w:after="60" w:line="240" w:lineRule="auto"/>
        <w:rPr>
          <w:rFonts w:ascii="Times New Roman" w:eastAsia="Arial" w:hAnsi="Times New Roman" w:cs="Times New Roman"/>
          <w:b/>
          <w:sz w:val="20"/>
        </w:rPr>
      </w:pPr>
    </w:p>
    <w:p w:rsidR="00DF601B" w:rsidRPr="00285717" w:rsidRDefault="00AD75CC" w:rsidP="00DF601B">
      <w:pPr>
        <w:tabs>
          <w:tab w:val="left" w:pos="1199"/>
          <w:tab w:val="left" w:pos="2705"/>
        </w:tabs>
        <w:spacing w:before="60" w:after="60" w:line="240" w:lineRule="auto"/>
        <w:rPr>
          <w:rFonts w:ascii="Times New Roman" w:eastAsia="Arial" w:hAnsi="Times New Roman" w:cs="Times New Roman"/>
          <w:b/>
          <w:sz w:val="20"/>
        </w:rPr>
      </w:pPr>
      <w:r>
        <w:rPr>
          <w:rFonts w:ascii="Times New Roman" w:eastAsia="Arial" w:hAnsi="Times New Roman" w:cs="Times New Roman"/>
          <w:b/>
          <w:sz w:val="20"/>
        </w:rPr>
        <w:t xml:space="preserve">                                                     </w:t>
      </w:r>
      <w:r w:rsidR="00DF601B" w:rsidRPr="00285717">
        <w:rPr>
          <w:rFonts w:ascii="Times New Roman" w:eastAsia="Arial" w:hAnsi="Times New Roman" w:cs="Times New Roman"/>
          <w:b/>
          <w:sz w:val="20"/>
        </w:rPr>
        <w:t>CADRE DU BORDEREAU DES PRIX UNITAIRES</w:t>
      </w:r>
    </w:p>
    <w:p w:rsidR="00B67BBE" w:rsidRPr="00285717" w:rsidRDefault="00B67BBE" w:rsidP="00DF601B">
      <w:pPr>
        <w:tabs>
          <w:tab w:val="left" w:pos="1199"/>
          <w:tab w:val="left" w:pos="2705"/>
        </w:tabs>
        <w:spacing w:before="60" w:after="60" w:line="240" w:lineRule="auto"/>
        <w:rPr>
          <w:rFonts w:ascii="Times New Roman" w:hAnsi="Times New Roman" w:cs="Times New Roman"/>
          <w:sz w:val="12"/>
          <w:szCs w:val="20"/>
        </w:rPr>
      </w:pPr>
    </w:p>
    <w:tbl>
      <w:tblPr>
        <w:tblW w:w="8540" w:type="dxa"/>
        <w:tblInd w:w="962" w:type="dxa"/>
        <w:tblCellMar>
          <w:left w:w="70" w:type="dxa"/>
          <w:right w:w="70" w:type="dxa"/>
        </w:tblCellMar>
        <w:tblLook w:val="04A0" w:firstRow="1" w:lastRow="0" w:firstColumn="1" w:lastColumn="0" w:noHBand="0" w:noVBand="1"/>
      </w:tblPr>
      <w:tblGrid>
        <w:gridCol w:w="660"/>
        <w:gridCol w:w="4160"/>
        <w:gridCol w:w="820"/>
        <w:gridCol w:w="1280"/>
        <w:gridCol w:w="1620"/>
      </w:tblGrid>
      <w:tr w:rsidR="00720682" w:rsidRPr="00720682" w:rsidTr="00AD75CC">
        <w:trPr>
          <w:trHeight w:val="63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0682" w:rsidRPr="00720682" w:rsidRDefault="00720682" w:rsidP="00720682">
            <w:pPr>
              <w:spacing w:after="0" w:line="240" w:lineRule="auto"/>
              <w:jc w:val="center"/>
              <w:rPr>
                <w:rFonts w:ascii="Tw Cen MT" w:eastAsia="Times New Roman" w:hAnsi="Tw Cen MT" w:cs="Times New Roman"/>
                <w:b/>
                <w:bCs/>
                <w:color w:val="000000"/>
                <w:sz w:val="24"/>
                <w:szCs w:val="24"/>
                <w:lang w:eastAsia="fr-FR"/>
              </w:rPr>
            </w:pPr>
            <w:r w:rsidRPr="00720682">
              <w:rPr>
                <w:rFonts w:ascii="Tw Cen MT" w:eastAsia="Times New Roman" w:hAnsi="Tw Cen MT" w:cs="Times New Roman"/>
                <w:b/>
                <w:bCs/>
                <w:color w:val="000000"/>
                <w:sz w:val="24"/>
                <w:szCs w:val="24"/>
                <w:lang w:eastAsia="fr-FR"/>
              </w:rPr>
              <w:t>N° PRIX</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720682" w:rsidRPr="00720682" w:rsidRDefault="00720682" w:rsidP="00720682">
            <w:pPr>
              <w:spacing w:after="0" w:line="240" w:lineRule="auto"/>
              <w:jc w:val="center"/>
              <w:rPr>
                <w:rFonts w:ascii="Tw Cen MT" w:eastAsia="Times New Roman" w:hAnsi="Tw Cen MT" w:cs="Times New Roman"/>
                <w:b/>
                <w:bCs/>
                <w:color w:val="000000"/>
                <w:sz w:val="24"/>
                <w:szCs w:val="24"/>
                <w:lang w:eastAsia="fr-FR"/>
              </w:rPr>
            </w:pPr>
            <w:r w:rsidRPr="00720682">
              <w:rPr>
                <w:rFonts w:ascii="Tw Cen MT" w:eastAsia="Times New Roman" w:hAnsi="Tw Cen MT" w:cs="Times New Roman"/>
                <w:b/>
                <w:bCs/>
                <w:color w:val="000000"/>
                <w:sz w:val="24"/>
                <w:szCs w:val="24"/>
                <w:lang w:eastAsia="fr-FR"/>
              </w:rPr>
              <w:t>DESIGNATIONS</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720682" w:rsidRPr="00720682" w:rsidRDefault="00720682" w:rsidP="00720682">
            <w:pPr>
              <w:spacing w:after="0" w:line="240" w:lineRule="auto"/>
              <w:jc w:val="center"/>
              <w:rPr>
                <w:rFonts w:ascii="Tw Cen MT" w:eastAsia="Times New Roman" w:hAnsi="Tw Cen MT" w:cs="Times New Roman"/>
                <w:b/>
                <w:bCs/>
                <w:color w:val="000000"/>
                <w:sz w:val="24"/>
                <w:szCs w:val="24"/>
                <w:lang w:eastAsia="fr-FR"/>
              </w:rPr>
            </w:pPr>
            <w:r w:rsidRPr="00720682">
              <w:rPr>
                <w:rFonts w:ascii="Tw Cen MT" w:eastAsia="Times New Roman" w:hAnsi="Tw Cen MT" w:cs="Times New Roman"/>
                <w:b/>
                <w:bCs/>
                <w:color w:val="000000"/>
                <w:sz w:val="24"/>
                <w:szCs w:val="24"/>
                <w:lang w:eastAsia="fr-FR"/>
              </w:rPr>
              <w:t>Unité</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720682" w:rsidRPr="00720682" w:rsidRDefault="00720682" w:rsidP="00720682">
            <w:pPr>
              <w:spacing w:after="0" w:line="240" w:lineRule="auto"/>
              <w:jc w:val="center"/>
              <w:rPr>
                <w:rFonts w:ascii="Tw Cen MT" w:eastAsia="Times New Roman" w:hAnsi="Tw Cen MT" w:cs="Times New Roman"/>
                <w:b/>
                <w:bCs/>
                <w:color w:val="000000"/>
                <w:sz w:val="24"/>
                <w:szCs w:val="24"/>
                <w:lang w:eastAsia="fr-FR"/>
              </w:rPr>
            </w:pPr>
            <w:proofErr w:type="spellStart"/>
            <w:r w:rsidRPr="00720682">
              <w:rPr>
                <w:rFonts w:ascii="Tw Cen MT" w:eastAsia="Times New Roman" w:hAnsi="Tw Cen MT" w:cs="Times New Roman"/>
                <w:b/>
                <w:bCs/>
                <w:color w:val="000000"/>
                <w:sz w:val="24"/>
                <w:szCs w:val="24"/>
                <w:lang w:eastAsia="fr-FR"/>
              </w:rPr>
              <w:t>P.unit</w:t>
            </w:r>
            <w:proofErr w:type="spellEnd"/>
            <w:r w:rsidRPr="00720682">
              <w:rPr>
                <w:rFonts w:ascii="Tw Cen MT" w:eastAsia="Times New Roman" w:hAnsi="Tw Cen MT" w:cs="Times New Roman"/>
                <w:b/>
                <w:bCs/>
                <w:color w:val="000000"/>
                <w:sz w:val="24"/>
                <w:szCs w:val="24"/>
                <w:lang w:eastAsia="fr-FR"/>
              </w:rPr>
              <w:t xml:space="preserve"> en chiffre</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720682" w:rsidRPr="00720682" w:rsidRDefault="00720682" w:rsidP="00720682">
            <w:pPr>
              <w:spacing w:after="0" w:line="240" w:lineRule="auto"/>
              <w:jc w:val="center"/>
              <w:rPr>
                <w:rFonts w:ascii="Tw Cen MT" w:eastAsia="Times New Roman" w:hAnsi="Tw Cen MT" w:cs="Times New Roman"/>
                <w:b/>
                <w:bCs/>
                <w:color w:val="000000"/>
                <w:sz w:val="24"/>
                <w:szCs w:val="24"/>
                <w:lang w:eastAsia="fr-FR"/>
              </w:rPr>
            </w:pPr>
            <w:proofErr w:type="spellStart"/>
            <w:r w:rsidRPr="00720682">
              <w:rPr>
                <w:rFonts w:ascii="Tw Cen MT" w:eastAsia="Times New Roman" w:hAnsi="Tw Cen MT" w:cs="Times New Roman"/>
                <w:b/>
                <w:bCs/>
                <w:color w:val="000000"/>
                <w:sz w:val="24"/>
                <w:szCs w:val="24"/>
                <w:lang w:eastAsia="fr-FR"/>
              </w:rPr>
              <w:t>P.unit</w:t>
            </w:r>
            <w:proofErr w:type="spellEnd"/>
            <w:r w:rsidRPr="00720682">
              <w:rPr>
                <w:rFonts w:ascii="Tw Cen MT" w:eastAsia="Times New Roman" w:hAnsi="Tw Cen MT" w:cs="Times New Roman"/>
                <w:b/>
                <w:bCs/>
                <w:color w:val="000000"/>
                <w:sz w:val="24"/>
                <w:szCs w:val="24"/>
                <w:lang w:eastAsia="fr-FR"/>
              </w:rPr>
              <w:t xml:space="preserve"> en lettre</w:t>
            </w:r>
          </w:p>
        </w:tc>
      </w:tr>
      <w:tr w:rsidR="00720682" w:rsidRPr="00720682" w:rsidTr="00AD75CC">
        <w:trPr>
          <w:trHeight w:val="315"/>
        </w:trPr>
        <w:tc>
          <w:tcPr>
            <w:tcW w:w="85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20682" w:rsidRPr="00720682" w:rsidRDefault="00720682" w:rsidP="00720682">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 </w:t>
            </w:r>
          </w:p>
        </w:tc>
      </w:tr>
      <w:tr w:rsidR="00720682" w:rsidRPr="00720682" w:rsidTr="00AD75CC">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720682" w:rsidRPr="00720682" w:rsidRDefault="00720682" w:rsidP="00720682">
            <w:pPr>
              <w:spacing w:after="0" w:line="240" w:lineRule="auto"/>
              <w:jc w:val="center"/>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1</w:t>
            </w:r>
          </w:p>
        </w:tc>
        <w:tc>
          <w:tcPr>
            <w:tcW w:w="4160" w:type="dxa"/>
            <w:tcBorders>
              <w:top w:val="nil"/>
              <w:left w:val="nil"/>
              <w:bottom w:val="single" w:sz="4" w:space="0" w:color="auto"/>
              <w:right w:val="single" w:sz="4" w:space="0" w:color="auto"/>
            </w:tcBorders>
            <w:shd w:val="clear" w:color="auto" w:fill="auto"/>
            <w:vAlign w:val="center"/>
            <w:hideMark/>
          </w:tcPr>
          <w:p w:rsidR="00720682" w:rsidRPr="00720682" w:rsidRDefault="00720682" w:rsidP="00720682">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Installation de chantier</w:t>
            </w:r>
          </w:p>
        </w:tc>
        <w:tc>
          <w:tcPr>
            <w:tcW w:w="820" w:type="dxa"/>
            <w:tcBorders>
              <w:top w:val="nil"/>
              <w:left w:val="nil"/>
              <w:bottom w:val="single" w:sz="4" w:space="0" w:color="auto"/>
              <w:right w:val="single" w:sz="4" w:space="0" w:color="auto"/>
            </w:tcBorders>
            <w:shd w:val="clear" w:color="auto" w:fill="auto"/>
            <w:vAlign w:val="center"/>
            <w:hideMark/>
          </w:tcPr>
          <w:p w:rsidR="00720682" w:rsidRPr="00720682" w:rsidRDefault="00720682" w:rsidP="00720682">
            <w:pPr>
              <w:spacing w:after="0" w:line="240" w:lineRule="auto"/>
              <w:jc w:val="center"/>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FF</w:t>
            </w:r>
          </w:p>
        </w:tc>
        <w:tc>
          <w:tcPr>
            <w:tcW w:w="1280" w:type="dxa"/>
            <w:tcBorders>
              <w:top w:val="nil"/>
              <w:left w:val="nil"/>
              <w:bottom w:val="single" w:sz="4" w:space="0" w:color="auto"/>
              <w:right w:val="single" w:sz="4" w:space="0" w:color="auto"/>
            </w:tcBorders>
            <w:shd w:val="clear" w:color="auto" w:fill="auto"/>
            <w:vAlign w:val="center"/>
            <w:hideMark/>
          </w:tcPr>
          <w:p w:rsidR="00720682" w:rsidRPr="00720682" w:rsidRDefault="00720682" w:rsidP="00720682">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 </w:t>
            </w:r>
          </w:p>
        </w:tc>
        <w:tc>
          <w:tcPr>
            <w:tcW w:w="1620" w:type="dxa"/>
            <w:tcBorders>
              <w:top w:val="nil"/>
              <w:left w:val="nil"/>
              <w:bottom w:val="single" w:sz="4" w:space="0" w:color="auto"/>
              <w:right w:val="single" w:sz="4" w:space="0" w:color="auto"/>
            </w:tcBorders>
            <w:shd w:val="clear" w:color="auto" w:fill="auto"/>
            <w:vAlign w:val="center"/>
            <w:hideMark/>
          </w:tcPr>
          <w:p w:rsidR="00720682" w:rsidRPr="00720682" w:rsidRDefault="00720682" w:rsidP="00720682">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 </w:t>
            </w:r>
          </w:p>
        </w:tc>
      </w:tr>
      <w:tr w:rsidR="00720682" w:rsidRPr="00720682" w:rsidTr="00AD75CC">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720682" w:rsidRPr="00720682" w:rsidRDefault="00720682" w:rsidP="00720682">
            <w:pPr>
              <w:spacing w:after="0" w:line="240" w:lineRule="auto"/>
              <w:jc w:val="center"/>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2</w:t>
            </w:r>
          </w:p>
        </w:tc>
        <w:tc>
          <w:tcPr>
            <w:tcW w:w="4160" w:type="dxa"/>
            <w:tcBorders>
              <w:top w:val="nil"/>
              <w:left w:val="nil"/>
              <w:bottom w:val="single" w:sz="4" w:space="0" w:color="auto"/>
              <w:right w:val="single" w:sz="4" w:space="0" w:color="auto"/>
            </w:tcBorders>
            <w:shd w:val="clear" w:color="auto" w:fill="auto"/>
            <w:vAlign w:val="center"/>
            <w:hideMark/>
          </w:tcPr>
          <w:p w:rsidR="00720682" w:rsidRPr="00720682" w:rsidRDefault="00720682" w:rsidP="00720682">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Amené et repli du matériel</w:t>
            </w:r>
          </w:p>
        </w:tc>
        <w:tc>
          <w:tcPr>
            <w:tcW w:w="820" w:type="dxa"/>
            <w:tcBorders>
              <w:top w:val="nil"/>
              <w:left w:val="nil"/>
              <w:bottom w:val="single" w:sz="4" w:space="0" w:color="auto"/>
              <w:right w:val="single" w:sz="4" w:space="0" w:color="auto"/>
            </w:tcBorders>
            <w:shd w:val="clear" w:color="auto" w:fill="auto"/>
            <w:vAlign w:val="center"/>
            <w:hideMark/>
          </w:tcPr>
          <w:p w:rsidR="00720682" w:rsidRPr="00720682" w:rsidRDefault="00720682" w:rsidP="00720682">
            <w:pPr>
              <w:spacing w:after="0" w:line="240" w:lineRule="auto"/>
              <w:jc w:val="center"/>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FF</w:t>
            </w:r>
          </w:p>
        </w:tc>
        <w:tc>
          <w:tcPr>
            <w:tcW w:w="1280" w:type="dxa"/>
            <w:tcBorders>
              <w:top w:val="nil"/>
              <w:left w:val="nil"/>
              <w:bottom w:val="single" w:sz="4" w:space="0" w:color="auto"/>
              <w:right w:val="single" w:sz="4" w:space="0" w:color="auto"/>
            </w:tcBorders>
            <w:shd w:val="clear" w:color="auto" w:fill="auto"/>
            <w:vAlign w:val="center"/>
            <w:hideMark/>
          </w:tcPr>
          <w:p w:rsidR="00720682" w:rsidRPr="00720682" w:rsidRDefault="00720682" w:rsidP="00720682">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 </w:t>
            </w:r>
          </w:p>
        </w:tc>
        <w:tc>
          <w:tcPr>
            <w:tcW w:w="1620" w:type="dxa"/>
            <w:tcBorders>
              <w:top w:val="nil"/>
              <w:left w:val="nil"/>
              <w:bottom w:val="single" w:sz="4" w:space="0" w:color="auto"/>
              <w:right w:val="single" w:sz="4" w:space="0" w:color="auto"/>
            </w:tcBorders>
            <w:shd w:val="clear" w:color="auto" w:fill="auto"/>
            <w:vAlign w:val="center"/>
            <w:hideMark/>
          </w:tcPr>
          <w:p w:rsidR="00720682" w:rsidRPr="00720682" w:rsidRDefault="00720682" w:rsidP="00720682">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 </w:t>
            </w:r>
          </w:p>
        </w:tc>
      </w:tr>
      <w:tr w:rsidR="00720682" w:rsidRPr="00720682" w:rsidTr="00AD75CC">
        <w:trPr>
          <w:trHeight w:val="63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720682" w:rsidRPr="00720682" w:rsidRDefault="00720682" w:rsidP="00720682">
            <w:pPr>
              <w:spacing w:after="0" w:line="240" w:lineRule="auto"/>
              <w:jc w:val="center"/>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3</w:t>
            </w:r>
          </w:p>
        </w:tc>
        <w:tc>
          <w:tcPr>
            <w:tcW w:w="4160" w:type="dxa"/>
            <w:tcBorders>
              <w:top w:val="nil"/>
              <w:left w:val="nil"/>
              <w:bottom w:val="single" w:sz="4" w:space="0" w:color="auto"/>
              <w:right w:val="single" w:sz="4" w:space="0" w:color="auto"/>
            </w:tcBorders>
            <w:shd w:val="clear" w:color="auto" w:fill="auto"/>
            <w:vAlign w:val="center"/>
            <w:hideMark/>
          </w:tcPr>
          <w:p w:rsidR="00720682" w:rsidRPr="00720682" w:rsidRDefault="00720682" w:rsidP="00720682">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Cartographie de la zone du projet et élaboration du plan de reboisement</w:t>
            </w:r>
          </w:p>
        </w:tc>
        <w:tc>
          <w:tcPr>
            <w:tcW w:w="820" w:type="dxa"/>
            <w:tcBorders>
              <w:top w:val="nil"/>
              <w:left w:val="nil"/>
              <w:bottom w:val="single" w:sz="4" w:space="0" w:color="auto"/>
              <w:right w:val="single" w:sz="4" w:space="0" w:color="auto"/>
            </w:tcBorders>
            <w:shd w:val="clear" w:color="auto" w:fill="auto"/>
            <w:vAlign w:val="center"/>
            <w:hideMark/>
          </w:tcPr>
          <w:p w:rsidR="00720682" w:rsidRPr="00720682" w:rsidRDefault="00720682" w:rsidP="00720682">
            <w:pPr>
              <w:spacing w:after="0" w:line="240" w:lineRule="auto"/>
              <w:jc w:val="center"/>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FF</w:t>
            </w:r>
          </w:p>
        </w:tc>
        <w:tc>
          <w:tcPr>
            <w:tcW w:w="1280" w:type="dxa"/>
            <w:tcBorders>
              <w:top w:val="nil"/>
              <w:left w:val="nil"/>
              <w:bottom w:val="single" w:sz="4" w:space="0" w:color="auto"/>
              <w:right w:val="single" w:sz="4" w:space="0" w:color="auto"/>
            </w:tcBorders>
            <w:shd w:val="clear" w:color="auto" w:fill="auto"/>
            <w:vAlign w:val="center"/>
            <w:hideMark/>
          </w:tcPr>
          <w:p w:rsidR="00720682" w:rsidRPr="00720682" w:rsidRDefault="00720682" w:rsidP="00720682">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 </w:t>
            </w:r>
          </w:p>
        </w:tc>
        <w:tc>
          <w:tcPr>
            <w:tcW w:w="1620" w:type="dxa"/>
            <w:tcBorders>
              <w:top w:val="nil"/>
              <w:left w:val="nil"/>
              <w:bottom w:val="single" w:sz="4" w:space="0" w:color="auto"/>
              <w:right w:val="single" w:sz="4" w:space="0" w:color="auto"/>
            </w:tcBorders>
            <w:shd w:val="clear" w:color="auto" w:fill="auto"/>
            <w:vAlign w:val="center"/>
            <w:hideMark/>
          </w:tcPr>
          <w:p w:rsidR="00720682" w:rsidRPr="00720682" w:rsidRDefault="00720682" w:rsidP="00720682">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 </w:t>
            </w:r>
          </w:p>
        </w:tc>
      </w:tr>
      <w:tr w:rsidR="00720682" w:rsidRPr="00720682" w:rsidTr="00AD75CC">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720682" w:rsidRPr="00720682" w:rsidRDefault="00720682" w:rsidP="00720682">
            <w:pPr>
              <w:spacing w:after="0" w:line="240" w:lineRule="auto"/>
              <w:jc w:val="center"/>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4</w:t>
            </w:r>
          </w:p>
        </w:tc>
        <w:tc>
          <w:tcPr>
            <w:tcW w:w="4160" w:type="dxa"/>
            <w:tcBorders>
              <w:top w:val="nil"/>
              <w:left w:val="nil"/>
              <w:bottom w:val="single" w:sz="4" w:space="0" w:color="auto"/>
              <w:right w:val="single" w:sz="4" w:space="0" w:color="auto"/>
            </w:tcBorders>
            <w:shd w:val="clear" w:color="auto" w:fill="auto"/>
            <w:vAlign w:val="center"/>
            <w:hideMark/>
          </w:tcPr>
          <w:p w:rsidR="00720682" w:rsidRPr="00720682" w:rsidRDefault="00720682" w:rsidP="00720682">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Dégagement généraux</w:t>
            </w:r>
          </w:p>
        </w:tc>
        <w:tc>
          <w:tcPr>
            <w:tcW w:w="820" w:type="dxa"/>
            <w:tcBorders>
              <w:top w:val="nil"/>
              <w:left w:val="nil"/>
              <w:bottom w:val="single" w:sz="4" w:space="0" w:color="auto"/>
              <w:right w:val="single" w:sz="4" w:space="0" w:color="auto"/>
            </w:tcBorders>
            <w:shd w:val="clear" w:color="auto" w:fill="auto"/>
            <w:vAlign w:val="center"/>
            <w:hideMark/>
          </w:tcPr>
          <w:p w:rsidR="00720682" w:rsidRPr="00720682" w:rsidRDefault="00720682" w:rsidP="00720682">
            <w:pPr>
              <w:spacing w:after="0" w:line="240" w:lineRule="auto"/>
              <w:jc w:val="center"/>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FF</w:t>
            </w:r>
          </w:p>
        </w:tc>
        <w:tc>
          <w:tcPr>
            <w:tcW w:w="1280" w:type="dxa"/>
            <w:tcBorders>
              <w:top w:val="nil"/>
              <w:left w:val="nil"/>
              <w:bottom w:val="single" w:sz="4" w:space="0" w:color="auto"/>
              <w:right w:val="single" w:sz="4" w:space="0" w:color="auto"/>
            </w:tcBorders>
            <w:shd w:val="clear" w:color="auto" w:fill="auto"/>
            <w:vAlign w:val="center"/>
            <w:hideMark/>
          </w:tcPr>
          <w:p w:rsidR="00720682" w:rsidRPr="00720682" w:rsidRDefault="00720682" w:rsidP="00720682">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 </w:t>
            </w:r>
          </w:p>
        </w:tc>
        <w:tc>
          <w:tcPr>
            <w:tcW w:w="1620" w:type="dxa"/>
            <w:tcBorders>
              <w:top w:val="nil"/>
              <w:left w:val="nil"/>
              <w:bottom w:val="single" w:sz="4" w:space="0" w:color="auto"/>
              <w:right w:val="single" w:sz="4" w:space="0" w:color="auto"/>
            </w:tcBorders>
            <w:shd w:val="clear" w:color="auto" w:fill="auto"/>
            <w:vAlign w:val="center"/>
            <w:hideMark/>
          </w:tcPr>
          <w:p w:rsidR="00720682" w:rsidRPr="00720682" w:rsidRDefault="00720682" w:rsidP="00720682">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 </w:t>
            </w:r>
          </w:p>
        </w:tc>
      </w:tr>
      <w:tr w:rsidR="00720682" w:rsidRPr="00720682" w:rsidTr="00AD75CC">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720682" w:rsidRPr="00720682" w:rsidRDefault="00720682" w:rsidP="00720682">
            <w:pPr>
              <w:spacing w:after="0" w:line="240" w:lineRule="auto"/>
              <w:jc w:val="center"/>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5</w:t>
            </w:r>
          </w:p>
        </w:tc>
        <w:tc>
          <w:tcPr>
            <w:tcW w:w="4160" w:type="dxa"/>
            <w:tcBorders>
              <w:top w:val="nil"/>
              <w:left w:val="nil"/>
              <w:bottom w:val="single" w:sz="4" w:space="0" w:color="auto"/>
              <w:right w:val="single" w:sz="4" w:space="0" w:color="auto"/>
            </w:tcBorders>
            <w:shd w:val="clear" w:color="auto" w:fill="auto"/>
            <w:vAlign w:val="center"/>
            <w:hideMark/>
          </w:tcPr>
          <w:p w:rsidR="00720682" w:rsidRPr="00720682" w:rsidRDefault="00720682" w:rsidP="00720682">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Protection des plants</w:t>
            </w:r>
          </w:p>
        </w:tc>
        <w:tc>
          <w:tcPr>
            <w:tcW w:w="820" w:type="dxa"/>
            <w:tcBorders>
              <w:top w:val="nil"/>
              <w:left w:val="nil"/>
              <w:bottom w:val="single" w:sz="4" w:space="0" w:color="auto"/>
              <w:right w:val="single" w:sz="4" w:space="0" w:color="auto"/>
            </w:tcBorders>
            <w:shd w:val="clear" w:color="auto" w:fill="auto"/>
            <w:vAlign w:val="center"/>
            <w:hideMark/>
          </w:tcPr>
          <w:p w:rsidR="00720682" w:rsidRPr="00720682" w:rsidRDefault="00720682" w:rsidP="00720682">
            <w:pPr>
              <w:spacing w:after="0" w:line="240" w:lineRule="auto"/>
              <w:jc w:val="center"/>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FF</w:t>
            </w:r>
          </w:p>
        </w:tc>
        <w:tc>
          <w:tcPr>
            <w:tcW w:w="1280" w:type="dxa"/>
            <w:tcBorders>
              <w:top w:val="nil"/>
              <w:left w:val="nil"/>
              <w:bottom w:val="single" w:sz="4" w:space="0" w:color="auto"/>
              <w:right w:val="single" w:sz="4" w:space="0" w:color="auto"/>
            </w:tcBorders>
            <w:shd w:val="clear" w:color="auto" w:fill="auto"/>
            <w:vAlign w:val="center"/>
            <w:hideMark/>
          </w:tcPr>
          <w:p w:rsidR="00720682" w:rsidRPr="00720682" w:rsidRDefault="00720682" w:rsidP="00720682">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 </w:t>
            </w:r>
          </w:p>
        </w:tc>
        <w:tc>
          <w:tcPr>
            <w:tcW w:w="1620" w:type="dxa"/>
            <w:tcBorders>
              <w:top w:val="nil"/>
              <w:left w:val="nil"/>
              <w:bottom w:val="single" w:sz="4" w:space="0" w:color="auto"/>
              <w:right w:val="single" w:sz="4" w:space="0" w:color="auto"/>
            </w:tcBorders>
            <w:shd w:val="clear" w:color="auto" w:fill="auto"/>
            <w:vAlign w:val="center"/>
            <w:hideMark/>
          </w:tcPr>
          <w:p w:rsidR="00720682" w:rsidRPr="00720682" w:rsidRDefault="00720682" w:rsidP="00720682">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 </w:t>
            </w:r>
          </w:p>
        </w:tc>
      </w:tr>
      <w:tr w:rsidR="00720682" w:rsidRPr="00720682" w:rsidTr="00AD75CC">
        <w:trPr>
          <w:trHeight w:val="94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720682" w:rsidRPr="00720682" w:rsidRDefault="00720682" w:rsidP="00720682">
            <w:pPr>
              <w:spacing w:after="0" w:line="240" w:lineRule="auto"/>
              <w:jc w:val="center"/>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6</w:t>
            </w:r>
          </w:p>
        </w:tc>
        <w:tc>
          <w:tcPr>
            <w:tcW w:w="4160" w:type="dxa"/>
            <w:tcBorders>
              <w:top w:val="nil"/>
              <w:left w:val="nil"/>
              <w:bottom w:val="single" w:sz="4" w:space="0" w:color="auto"/>
              <w:right w:val="single" w:sz="4" w:space="0" w:color="auto"/>
            </w:tcBorders>
            <w:shd w:val="clear" w:color="auto" w:fill="auto"/>
            <w:vAlign w:val="center"/>
            <w:hideMark/>
          </w:tcPr>
          <w:p w:rsidR="00720682" w:rsidRPr="00720682" w:rsidRDefault="00720682" w:rsidP="00720682">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Fourniture et mise en terre de arbres de type TECK, Nimier, Amandier, Figuier, Flamboyant ou Equivalent</w:t>
            </w:r>
          </w:p>
        </w:tc>
        <w:tc>
          <w:tcPr>
            <w:tcW w:w="820" w:type="dxa"/>
            <w:tcBorders>
              <w:top w:val="nil"/>
              <w:left w:val="nil"/>
              <w:bottom w:val="single" w:sz="4" w:space="0" w:color="auto"/>
              <w:right w:val="single" w:sz="4" w:space="0" w:color="auto"/>
            </w:tcBorders>
            <w:shd w:val="clear" w:color="auto" w:fill="auto"/>
            <w:vAlign w:val="center"/>
            <w:hideMark/>
          </w:tcPr>
          <w:p w:rsidR="00720682" w:rsidRPr="00720682" w:rsidRDefault="00720682" w:rsidP="00720682">
            <w:pPr>
              <w:spacing w:after="0" w:line="240" w:lineRule="auto"/>
              <w:jc w:val="center"/>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U</w:t>
            </w:r>
          </w:p>
        </w:tc>
        <w:tc>
          <w:tcPr>
            <w:tcW w:w="1280" w:type="dxa"/>
            <w:tcBorders>
              <w:top w:val="nil"/>
              <w:left w:val="nil"/>
              <w:bottom w:val="single" w:sz="4" w:space="0" w:color="auto"/>
              <w:right w:val="single" w:sz="4" w:space="0" w:color="auto"/>
            </w:tcBorders>
            <w:shd w:val="clear" w:color="auto" w:fill="auto"/>
            <w:vAlign w:val="center"/>
            <w:hideMark/>
          </w:tcPr>
          <w:p w:rsidR="00720682" w:rsidRPr="00720682" w:rsidRDefault="00720682" w:rsidP="00720682">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 </w:t>
            </w:r>
          </w:p>
        </w:tc>
        <w:tc>
          <w:tcPr>
            <w:tcW w:w="1620" w:type="dxa"/>
            <w:tcBorders>
              <w:top w:val="nil"/>
              <w:left w:val="nil"/>
              <w:bottom w:val="single" w:sz="4" w:space="0" w:color="auto"/>
              <w:right w:val="single" w:sz="4" w:space="0" w:color="auto"/>
            </w:tcBorders>
            <w:shd w:val="clear" w:color="auto" w:fill="auto"/>
            <w:vAlign w:val="center"/>
            <w:hideMark/>
          </w:tcPr>
          <w:p w:rsidR="00720682" w:rsidRPr="00720682" w:rsidRDefault="00720682" w:rsidP="00720682">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 </w:t>
            </w:r>
          </w:p>
        </w:tc>
      </w:tr>
      <w:tr w:rsidR="00720682" w:rsidRPr="00720682" w:rsidTr="00AD75CC">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720682" w:rsidRPr="00720682" w:rsidRDefault="00720682" w:rsidP="00720682">
            <w:pPr>
              <w:spacing w:after="0" w:line="240" w:lineRule="auto"/>
              <w:jc w:val="center"/>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7</w:t>
            </w:r>
          </w:p>
        </w:tc>
        <w:tc>
          <w:tcPr>
            <w:tcW w:w="4160" w:type="dxa"/>
            <w:tcBorders>
              <w:top w:val="nil"/>
              <w:left w:val="nil"/>
              <w:bottom w:val="single" w:sz="4" w:space="0" w:color="auto"/>
              <w:right w:val="single" w:sz="4" w:space="0" w:color="auto"/>
            </w:tcBorders>
            <w:shd w:val="clear" w:color="auto" w:fill="auto"/>
            <w:vAlign w:val="center"/>
            <w:hideMark/>
          </w:tcPr>
          <w:p w:rsidR="00720682" w:rsidRPr="00720682" w:rsidRDefault="00720682" w:rsidP="00720682">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Trouaison</w:t>
            </w:r>
          </w:p>
        </w:tc>
        <w:tc>
          <w:tcPr>
            <w:tcW w:w="820" w:type="dxa"/>
            <w:tcBorders>
              <w:top w:val="nil"/>
              <w:left w:val="nil"/>
              <w:bottom w:val="single" w:sz="4" w:space="0" w:color="auto"/>
              <w:right w:val="single" w:sz="4" w:space="0" w:color="auto"/>
            </w:tcBorders>
            <w:shd w:val="clear" w:color="auto" w:fill="auto"/>
            <w:vAlign w:val="center"/>
            <w:hideMark/>
          </w:tcPr>
          <w:p w:rsidR="00720682" w:rsidRPr="00720682" w:rsidRDefault="00720682" w:rsidP="00720682">
            <w:pPr>
              <w:spacing w:after="0" w:line="240" w:lineRule="auto"/>
              <w:jc w:val="center"/>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U</w:t>
            </w:r>
          </w:p>
        </w:tc>
        <w:tc>
          <w:tcPr>
            <w:tcW w:w="1280" w:type="dxa"/>
            <w:tcBorders>
              <w:top w:val="nil"/>
              <w:left w:val="nil"/>
              <w:bottom w:val="single" w:sz="4" w:space="0" w:color="auto"/>
              <w:right w:val="single" w:sz="4" w:space="0" w:color="auto"/>
            </w:tcBorders>
            <w:shd w:val="clear" w:color="auto" w:fill="auto"/>
            <w:vAlign w:val="center"/>
            <w:hideMark/>
          </w:tcPr>
          <w:p w:rsidR="00720682" w:rsidRPr="00720682" w:rsidRDefault="00720682" w:rsidP="00720682">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 </w:t>
            </w:r>
          </w:p>
        </w:tc>
        <w:tc>
          <w:tcPr>
            <w:tcW w:w="1620" w:type="dxa"/>
            <w:tcBorders>
              <w:top w:val="nil"/>
              <w:left w:val="nil"/>
              <w:bottom w:val="single" w:sz="4" w:space="0" w:color="auto"/>
              <w:right w:val="single" w:sz="4" w:space="0" w:color="auto"/>
            </w:tcBorders>
            <w:shd w:val="clear" w:color="auto" w:fill="auto"/>
            <w:vAlign w:val="center"/>
            <w:hideMark/>
          </w:tcPr>
          <w:p w:rsidR="00720682" w:rsidRPr="00720682" w:rsidRDefault="00720682" w:rsidP="00720682">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 </w:t>
            </w:r>
          </w:p>
        </w:tc>
      </w:tr>
      <w:tr w:rsidR="00720682" w:rsidRPr="00720682" w:rsidTr="00AD75CC">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720682" w:rsidRPr="00720682" w:rsidRDefault="00720682" w:rsidP="00720682">
            <w:pPr>
              <w:spacing w:after="0" w:line="240" w:lineRule="auto"/>
              <w:jc w:val="center"/>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8</w:t>
            </w:r>
          </w:p>
        </w:tc>
        <w:tc>
          <w:tcPr>
            <w:tcW w:w="4160" w:type="dxa"/>
            <w:tcBorders>
              <w:top w:val="nil"/>
              <w:left w:val="nil"/>
              <w:bottom w:val="single" w:sz="4" w:space="0" w:color="auto"/>
              <w:right w:val="single" w:sz="4" w:space="0" w:color="auto"/>
            </w:tcBorders>
            <w:shd w:val="clear" w:color="auto" w:fill="auto"/>
            <w:vAlign w:val="center"/>
            <w:hideMark/>
          </w:tcPr>
          <w:p w:rsidR="00720682" w:rsidRPr="00720682" w:rsidRDefault="00720682" w:rsidP="00720682">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Fourniture de l'engrais organique</w:t>
            </w:r>
          </w:p>
        </w:tc>
        <w:tc>
          <w:tcPr>
            <w:tcW w:w="820" w:type="dxa"/>
            <w:tcBorders>
              <w:top w:val="nil"/>
              <w:left w:val="nil"/>
              <w:bottom w:val="single" w:sz="4" w:space="0" w:color="auto"/>
              <w:right w:val="single" w:sz="4" w:space="0" w:color="auto"/>
            </w:tcBorders>
            <w:shd w:val="clear" w:color="auto" w:fill="auto"/>
            <w:vAlign w:val="center"/>
            <w:hideMark/>
          </w:tcPr>
          <w:p w:rsidR="00720682" w:rsidRPr="00720682" w:rsidRDefault="00720682" w:rsidP="00720682">
            <w:pPr>
              <w:spacing w:after="0" w:line="240" w:lineRule="auto"/>
              <w:jc w:val="center"/>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Kg</w:t>
            </w:r>
          </w:p>
        </w:tc>
        <w:tc>
          <w:tcPr>
            <w:tcW w:w="1280" w:type="dxa"/>
            <w:tcBorders>
              <w:top w:val="nil"/>
              <w:left w:val="nil"/>
              <w:bottom w:val="single" w:sz="4" w:space="0" w:color="auto"/>
              <w:right w:val="single" w:sz="4" w:space="0" w:color="auto"/>
            </w:tcBorders>
            <w:shd w:val="clear" w:color="auto" w:fill="auto"/>
            <w:vAlign w:val="center"/>
            <w:hideMark/>
          </w:tcPr>
          <w:p w:rsidR="00720682" w:rsidRPr="00720682" w:rsidRDefault="00720682" w:rsidP="00720682">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 </w:t>
            </w:r>
          </w:p>
        </w:tc>
        <w:tc>
          <w:tcPr>
            <w:tcW w:w="1620" w:type="dxa"/>
            <w:tcBorders>
              <w:top w:val="nil"/>
              <w:left w:val="nil"/>
              <w:bottom w:val="single" w:sz="4" w:space="0" w:color="auto"/>
              <w:right w:val="single" w:sz="4" w:space="0" w:color="auto"/>
            </w:tcBorders>
            <w:shd w:val="clear" w:color="auto" w:fill="auto"/>
            <w:vAlign w:val="center"/>
            <w:hideMark/>
          </w:tcPr>
          <w:p w:rsidR="00720682" w:rsidRPr="00720682" w:rsidRDefault="00720682" w:rsidP="00720682">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 </w:t>
            </w:r>
          </w:p>
        </w:tc>
      </w:tr>
      <w:tr w:rsidR="00720682" w:rsidRPr="00720682" w:rsidTr="00AD75CC">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720682" w:rsidRPr="00720682" w:rsidRDefault="00720682" w:rsidP="00720682">
            <w:pPr>
              <w:spacing w:after="0" w:line="240" w:lineRule="auto"/>
              <w:jc w:val="center"/>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9</w:t>
            </w:r>
          </w:p>
        </w:tc>
        <w:tc>
          <w:tcPr>
            <w:tcW w:w="4160" w:type="dxa"/>
            <w:tcBorders>
              <w:top w:val="nil"/>
              <w:left w:val="nil"/>
              <w:bottom w:val="single" w:sz="4" w:space="0" w:color="auto"/>
              <w:right w:val="single" w:sz="4" w:space="0" w:color="auto"/>
            </w:tcBorders>
            <w:shd w:val="clear" w:color="auto" w:fill="auto"/>
            <w:vAlign w:val="center"/>
            <w:hideMark/>
          </w:tcPr>
          <w:p w:rsidR="00720682" w:rsidRPr="00720682" w:rsidRDefault="00720682" w:rsidP="00720682">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Inventaire des arbres plantés</w:t>
            </w:r>
          </w:p>
        </w:tc>
        <w:tc>
          <w:tcPr>
            <w:tcW w:w="820" w:type="dxa"/>
            <w:tcBorders>
              <w:top w:val="nil"/>
              <w:left w:val="nil"/>
              <w:bottom w:val="single" w:sz="4" w:space="0" w:color="auto"/>
              <w:right w:val="single" w:sz="4" w:space="0" w:color="auto"/>
            </w:tcBorders>
            <w:shd w:val="clear" w:color="auto" w:fill="auto"/>
            <w:vAlign w:val="center"/>
            <w:hideMark/>
          </w:tcPr>
          <w:p w:rsidR="00720682" w:rsidRPr="00720682" w:rsidRDefault="00720682" w:rsidP="00720682">
            <w:pPr>
              <w:spacing w:after="0" w:line="240" w:lineRule="auto"/>
              <w:jc w:val="center"/>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FF</w:t>
            </w:r>
          </w:p>
        </w:tc>
        <w:tc>
          <w:tcPr>
            <w:tcW w:w="1280" w:type="dxa"/>
            <w:tcBorders>
              <w:top w:val="nil"/>
              <w:left w:val="nil"/>
              <w:bottom w:val="single" w:sz="4" w:space="0" w:color="auto"/>
              <w:right w:val="single" w:sz="4" w:space="0" w:color="auto"/>
            </w:tcBorders>
            <w:shd w:val="clear" w:color="auto" w:fill="auto"/>
            <w:vAlign w:val="center"/>
            <w:hideMark/>
          </w:tcPr>
          <w:p w:rsidR="00720682" w:rsidRPr="00720682" w:rsidRDefault="00720682" w:rsidP="00720682">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 </w:t>
            </w:r>
          </w:p>
        </w:tc>
        <w:tc>
          <w:tcPr>
            <w:tcW w:w="1620" w:type="dxa"/>
            <w:tcBorders>
              <w:top w:val="nil"/>
              <w:left w:val="nil"/>
              <w:bottom w:val="single" w:sz="4" w:space="0" w:color="auto"/>
              <w:right w:val="single" w:sz="4" w:space="0" w:color="auto"/>
            </w:tcBorders>
            <w:shd w:val="clear" w:color="auto" w:fill="auto"/>
            <w:vAlign w:val="center"/>
            <w:hideMark/>
          </w:tcPr>
          <w:p w:rsidR="00720682" w:rsidRPr="00720682" w:rsidRDefault="00720682" w:rsidP="00720682">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 </w:t>
            </w:r>
          </w:p>
        </w:tc>
      </w:tr>
    </w:tbl>
    <w:p w:rsidR="003833E3" w:rsidRPr="00285717" w:rsidRDefault="003833E3" w:rsidP="003833E3">
      <w:pPr>
        <w:spacing w:after="0" w:line="240" w:lineRule="auto"/>
        <w:ind w:left="-6" w:right="-74" w:hanging="11"/>
        <w:jc w:val="both"/>
        <w:rPr>
          <w:rFonts w:ascii="Times New Roman" w:eastAsia="Arial" w:hAnsi="Times New Roman" w:cs="Times New Roman"/>
        </w:rPr>
      </w:pPr>
    </w:p>
    <w:p w:rsidR="003833E3" w:rsidRPr="00285717" w:rsidRDefault="003833E3" w:rsidP="00787DAD">
      <w:pPr>
        <w:spacing w:after="413"/>
        <w:ind w:right="295"/>
        <w:rPr>
          <w:rFonts w:ascii="Times New Roman" w:eastAsia="Arial" w:hAnsi="Times New Roman" w:cs="Times New Roman"/>
          <w:b/>
          <w:sz w:val="36"/>
        </w:rPr>
      </w:pPr>
    </w:p>
    <w:p w:rsidR="00DF601B" w:rsidRPr="00285717" w:rsidRDefault="00DF601B" w:rsidP="00DF601B">
      <w:pPr>
        <w:spacing w:after="413"/>
        <w:ind w:left="614" w:right="295" w:hanging="10"/>
        <w:jc w:val="center"/>
        <w:rPr>
          <w:rFonts w:ascii="Times New Roman" w:eastAsia="Arial" w:hAnsi="Times New Roman" w:cs="Times New Roman"/>
          <w:b/>
          <w:sz w:val="36"/>
        </w:rPr>
      </w:pPr>
    </w:p>
    <w:p w:rsidR="00DF601B" w:rsidRPr="00285717" w:rsidRDefault="00DF601B" w:rsidP="00DF601B">
      <w:pPr>
        <w:spacing w:after="413"/>
        <w:ind w:left="614" w:right="295" w:hanging="10"/>
        <w:jc w:val="center"/>
        <w:rPr>
          <w:rFonts w:ascii="Times New Roman" w:eastAsia="Arial" w:hAnsi="Times New Roman" w:cs="Times New Roman"/>
          <w:b/>
          <w:sz w:val="36"/>
        </w:rPr>
      </w:pPr>
    </w:p>
    <w:p w:rsidR="00DF601B" w:rsidRPr="00285717" w:rsidRDefault="00DF601B" w:rsidP="00DF601B">
      <w:pPr>
        <w:spacing w:after="413"/>
        <w:ind w:left="614" w:right="295" w:hanging="10"/>
        <w:jc w:val="center"/>
        <w:rPr>
          <w:rFonts w:ascii="Times New Roman" w:eastAsia="Arial" w:hAnsi="Times New Roman" w:cs="Times New Roman"/>
          <w:b/>
          <w:sz w:val="36"/>
        </w:rPr>
      </w:pPr>
    </w:p>
    <w:p w:rsidR="00DF601B" w:rsidRPr="00285717" w:rsidRDefault="00DF601B" w:rsidP="00DF601B">
      <w:pPr>
        <w:spacing w:after="413"/>
        <w:ind w:left="614" w:right="295" w:hanging="10"/>
        <w:jc w:val="center"/>
        <w:rPr>
          <w:rFonts w:ascii="Times New Roman" w:eastAsia="Arial" w:hAnsi="Times New Roman" w:cs="Times New Roman"/>
          <w:b/>
          <w:sz w:val="36"/>
        </w:rPr>
      </w:pPr>
    </w:p>
    <w:p w:rsidR="00DF601B" w:rsidRPr="00285717" w:rsidRDefault="00DF601B" w:rsidP="00DF601B">
      <w:pPr>
        <w:spacing w:after="413"/>
        <w:ind w:left="614" w:right="295" w:hanging="10"/>
        <w:jc w:val="center"/>
        <w:rPr>
          <w:rFonts w:ascii="Times New Roman" w:eastAsia="Arial" w:hAnsi="Times New Roman" w:cs="Times New Roman"/>
          <w:b/>
          <w:sz w:val="36"/>
        </w:rPr>
      </w:pPr>
    </w:p>
    <w:p w:rsidR="00073C42" w:rsidRDefault="00073C42" w:rsidP="00DF601B">
      <w:pPr>
        <w:spacing w:after="413"/>
        <w:ind w:left="-426" w:right="-74"/>
        <w:jc w:val="center"/>
        <w:rPr>
          <w:rFonts w:ascii="Times New Roman" w:eastAsia="Arial" w:hAnsi="Times New Roman" w:cs="Times New Roman"/>
          <w:b/>
          <w:sz w:val="36"/>
        </w:rPr>
      </w:pPr>
    </w:p>
    <w:p w:rsidR="00C03AE9" w:rsidRDefault="00C03AE9" w:rsidP="00DF601B">
      <w:pPr>
        <w:spacing w:after="413"/>
        <w:ind w:left="-426" w:right="-74"/>
        <w:jc w:val="center"/>
        <w:rPr>
          <w:rFonts w:ascii="Times New Roman" w:eastAsia="Arial" w:hAnsi="Times New Roman" w:cs="Times New Roman"/>
          <w:b/>
          <w:sz w:val="36"/>
        </w:rPr>
      </w:pPr>
    </w:p>
    <w:p w:rsidR="00C03AE9" w:rsidRDefault="00C03AE9" w:rsidP="00DF601B">
      <w:pPr>
        <w:spacing w:after="413"/>
        <w:ind w:left="-426" w:right="-74"/>
        <w:jc w:val="center"/>
        <w:rPr>
          <w:rFonts w:ascii="Times New Roman" w:eastAsia="Arial" w:hAnsi="Times New Roman" w:cs="Times New Roman"/>
          <w:b/>
          <w:sz w:val="36"/>
        </w:rPr>
      </w:pPr>
    </w:p>
    <w:p w:rsidR="00966D41" w:rsidRDefault="00966D41" w:rsidP="00DF601B">
      <w:pPr>
        <w:spacing w:after="413"/>
        <w:ind w:left="-426" w:right="-74"/>
        <w:jc w:val="center"/>
        <w:rPr>
          <w:rFonts w:ascii="Times New Roman" w:eastAsia="Arial" w:hAnsi="Times New Roman" w:cs="Times New Roman"/>
          <w:b/>
          <w:sz w:val="36"/>
        </w:rPr>
      </w:pPr>
    </w:p>
    <w:p w:rsidR="00966D41" w:rsidRDefault="00966D41" w:rsidP="00DF601B">
      <w:pPr>
        <w:spacing w:after="413"/>
        <w:ind w:left="-426" w:right="-74"/>
        <w:jc w:val="center"/>
        <w:rPr>
          <w:rFonts w:ascii="Times New Roman" w:eastAsia="Arial" w:hAnsi="Times New Roman" w:cs="Times New Roman"/>
          <w:b/>
          <w:sz w:val="36"/>
        </w:rPr>
      </w:pPr>
    </w:p>
    <w:p w:rsidR="00966D41" w:rsidRDefault="00966D41" w:rsidP="00DF601B">
      <w:pPr>
        <w:spacing w:after="413"/>
        <w:ind w:left="-426" w:right="-74"/>
        <w:jc w:val="center"/>
        <w:rPr>
          <w:rFonts w:ascii="Times New Roman" w:eastAsia="Arial" w:hAnsi="Times New Roman" w:cs="Times New Roman"/>
          <w:b/>
          <w:sz w:val="36"/>
        </w:rPr>
      </w:pPr>
    </w:p>
    <w:p w:rsidR="00720682" w:rsidRDefault="00720682" w:rsidP="00DF601B">
      <w:pPr>
        <w:spacing w:after="413"/>
        <w:ind w:left="-426" w:right="-74"/>
        <w:jc w:val="center"/>
        <w:rPr>
          <w:rFonts w:ascii="Times New Roman" w:eastAsia="Arial" w:hAnsi="Times New Roman" w:cs="Times New Roman"/>
          <w:b/>
          <w:sz w:val="36"/>
        </w:rPr>
      </w:pPr>
    </w:p>
    <w:p w:rsidR="00720682" w:rsidRDefault="00720682" w:rsidP="00DF601B">
      <w:pPr>
        <w:spacing w:after="413"/>
        <w:ind w:left="-426" w:right="-74"/>
        <w:jc w:val="center"/>
        <w:rPr>
          <w:rFonts w:ascii="Times New Roman" w:eastAsia="Arial" w:hAnsi="Times New Roman" w:cs="Times New Roman"/>
          <w:b/>
          <w:sz w:val="36"/>
        </w:rPr>
      </w:pPr>
    </w:p>
    <w:p w:rsidR="00720682" w:rsidRDefault="00720682" w:rsidP="00DF601B">
      <w:pPr>
        <w:spacing w:after="413"/>
        <w:ind w:left="-426" w:right="-74"/>
        <w:jc w:val="center"/>
        <w:rPr>
          <w:rFonts w:ascii="Times New Roman" w:eastAsia="Arial" w:hAnsi="Times New Roman" w:cs="Times New Roman"/>
          <w:b/>
          <w:sz w:val="36"/>
        </w:rPr>
      </w:pPr>
    </w:p>
    <w:p w:rsidR="003833E3" w:rsidRDefault="003833E3" w:rsidP="00DF601B">
      <w:pPr>
        <w:spacing w:after="413"/>
        <w:ind w:left="-426" w:right="-74"/>
        <w:jc w:val="center"/>
        <w:rPr>
          <w:rFonts w:ascii="Times New Roman" w:eastAsia="Arial" w:hAnsi="Times New Roman" w:cs="Times New Roman"/>
          <w:b/>
          <w:sz w:val="36"/>
        </w:rPr>
      </w:pPr>
    </w:p>
    <w:p w:rsidR="00AD75CC" w:rsidRDefault="00AD75CC" w:rsidP="00DF601B">
      <w:pPr>
        <w:spacing w:after="413"/>
        <w:ind w:left="-426" w:right="-74"/>
        <w:jc w:val="center"/>
        <w:rPr>
          <w:rFonts w:ascii="Times New Roman" w:eastAsia="Arial" w:hAnsi="Times New Roman" w:cs="Times New Roman"/>
          <w:b/>
          <w:sz w:val="36"/>
        </w:rPr>
      </w:pPr>
    </w:p>
    <w:p w:rsidR="00AD75CC" w:rsidRDefault="00AD75CC" w:rsidP="00DF601B">
      <w:pPr>
        <w:spacing w:after="413"/>
        <w:ind w:left="-426" w:right="-74"/>
        <w:jc w:val="center"/>
        <w:rPr>
          <w:rFonts w:ascii="Times New Roman" w:eastAsia="Arial" w:hAnsi="Times New Roman" w:cs="Times New Roman"/>
          <w:b/>
          <w:sz w:val="36"/>
        </w:rPr>
      </w:pPr>
    </w:p>
    <w:p w:rsidR="00AD75CC" w:rsidRPr="00285717" w:rsidRDefault="00AD75CC" w:rsidP="00DF601B">
      <w:pPr>
        <w:spacing w:after="413"/>
        <w:ind w:left="-426" w:right="-74"/>
        <w:jc w:val="center"/>
        <w:rPr>
          <w:rFonts w:ascii="Times New Roman" w:eastAsia="Arial" w:hAnsi="Times New Roman" w:cs="Times New Roman"/>
          <w:b/>
          <w:sz w:val="36"/>
        </w:rPr>
      </w:pPr>
    </w:p>
    <w:p w:rsidR="00DF601B" w:rsidRPr="00285717" w:rsidRDefault="00DF601B" w:rsidP="00DF601B">
      <w:pPr>
        <w:spacing w:after="413"/>
        <w:ind w:left="-426" w:right="-74"/>
        <w:jc w:val="center"/>
        <w:rPr>
          <w:rFonts w:ascii="Times New Roman" w:hAnsi="Times New Roman" w:cs="Times New Roman"/>
        </w:rPr>
      </w:pPr>
      <w:r w:rsidRPr="00285717">
        <w:rPr>
          <w:rFonts w:ascii="Times New Roman" w:eastAsia="Arial" w:hAnsi="Times New Roman" w:cs="Times New Roman"/>
          <w:b/>
          <w:sz w:val="36"/>
        </w:rPr>
        <w:t xml:space="preserve">PIECE N°7  </w:t>
      </w:r>
    </w:p>
    <w:p w:rsidR="00DF601B" w:rsidRPr="00285717" w:rsidRDefault="00DF601B" w:rsidP="00DF601B">
      <w:pPr>
        <w:tabs>
          <w:tab w:val="left" w:pos="0"/>
        </w:tabs>
        <w:spacing w:before="60" w:after="60" w:line="240" w:lineRule="auto"/>
        <w:jc w:val="center"/>
        <w:rPr>
          <w:rFonts w:ascii="Times New Roman" w:eastAsia="Arial" w:hAnsi="Times New Roman" w:cs="Times New Roman"/>
          <w:b/>
          <w:sz w:val="36"/>
        </w:rPr>
      </w:pPr>
      <w:r w:rsidRPr="00285717">
        <w:rPr>
          <w:rFonts w:ascii="Times New Roman" w:eastAsia="Arial" w:hAnsi="Times New Roman" w:cs="Times New Roman"/>
          <w:b/>
          <w:sz w:val="36"/>
        </w:rPr>
        <w:t>CADRE DU DETAIL QUANTITATIF ET ESTIMATIF</w:t>
      </w:r>
    </w:p>
    <w:p w:rsidR="00DF601B" w:rsidRPr="00285717" w:rsidRDefault="00DF601B" w:rsidP="00DF601B">
      <w:pPr>
        <w:tabs>
          <w:tab w:val="left" w:pos="1199"/>
          <w:tab w:val="left" w:pos="2705"/>
        </w:tabs>
        <w:spacing w:before="60" w:after="60" w:line="240" w:lineRule="auto"/>
        <w:rPr>
          <w:rFonts w:ascii="Times New Roman" w:eastAsia="Arial" w:hAnsi="Times New Roman" w:cs="Times New Roman"/>
          <w:b/>
          <w:sz w:val="36"/>
        </w:rPr>
      </w:pPr>
    </w:p>
    <w:p w:rsidR="00DF601B" w:rsidRPr="00285717" w:rsidRDefault="00DF601B" w:rsidP="00DF601B">
      <w:pPr>
        <w:tabs>
          <w:tab w:val="left" w:pos="1199"/>
          <w:tab w:val="left" w:pos="2705"/>
        </w:tabs>
        <w:spacing w:before="60" w:after="60" w:line="240" w:lineRule="auto"/>
        <w:rPr>
          <w:rFonts w:ascii="Times New Roman" w:eastAsia="Arial" w:hAnsi="Times New Roman" w:cs="Times New Roman"/>
          <w:b/>
          <w:sz w:val="36"/>
        </w:rPr>
      </w:pPr>
    </w:p>
    <w:p w:rsidR="00DF601B" w:rsidRDefault="00DF601B" w:rsidP="00DF601B">
      <w:pPr>
        <w:tabs>
          <w:tab w:val="left" w:pos="1199"/>
          <w:tab w:val="left" w:pos="2705"/>
        </w:tabs>
        <w:spacing w:before="60" w:after="60" w:line="240" w:lineRule="auto"/>
        <w:rPr>
          <w:rFonts w:ascii="Times New Roman" w:eastAsia="Arial" w:hAnsi="Times New Roman" w:cs="Times New Roman"/>
          <w:b/>
          <w:sz w:val="36"/>
        </w:rPr>
      </w:pPr>
    </w:p>
    <w:p w:rsidR="00966D41" w:rsidRDefault="00966D41" w:rsidP="00DF601B">
      <w:pPr>
        <w:tabs>
          <w:tab w:val="left" w:pos="1199"/>
          <w:tab w:val="left" w:pos="2705"/>
        </w:tabs>
        <w:spacing w:before="60" w:after="60" w:line="240" w:lineRule="auto"/>
        <w:rPr>
          <w:rFonts w:ascii="Times New Roman" w:eastAsia="Arial" w:hAnsi="Times New Roman" w:cs="Times New Roman"/>
          <w:b/>
          <w:sz w:val="36"/>
        </w:rPr>
      </w:pPr>
    </w:p>
    <w:p w:rsidR="00966D41" w:rsidRPr="00285717" w:rsidRDefault="00966D41" w:rsidP="00DF601B">
      <w:pPr>
        <w:tabs>
          <w:tab w:val="left" w:pos="1199"/>
          <w:tab w:val="left" w:pos="2705"/>
        </w:tabs>
        <w:spacing w:before="60" w:after="60" w:line="240" w:lineRule="auto"/>
        <w:rPr>
          <w:rFonts w:ascii="Times New Roman" w:eastAsia="Arial" w:hAnsi="Times New Roman" w:cs="Times New Roman"/>
          <w:b/>
          <w:sz w:val="36"/>
        </w:rPr>
      </w:pPr>
    </w:p>
    <w:p w:rsidR="00DF601B" w:rsidRPr="00285717" w:rsidRDefault="00DF601B" w:rsidP="00DF601B">
      <w:pPr>
        <w:tabs>
          <w:tab w:val="left" w:pos="1199"/>
          <w:tab w:val="left" w:pos="2705"/>
        </w:tabs>
        <w:spacing w:before="60" w:after="60" w:line="240" w:lineRule="auto"/>
        <w:rPr>
          <w:rFonts w:ascii="Times New Roman" w:eastAsia="Arial" w:hAnsi="Times New Roman" w:cs="Times New Roman"/>
          <w:b/>
          <w:sz w:val="36"/>
        </w:rPr>
      </w:pPr>
    </w:p>
    <w:p w:rsidR="00DF601B" w:rsidRPr="00285717" w:rsidRDefault="00DF601B" w:rsidP="00DF601B">
      <w:pPr>
        <w:tabs>
          <w:tab w:val="left" w:pos="1199"/>
          <w:tab w:val="left" w:pos="2705"/>
        </w:tabs>
        <w:spacing w:before="60" w:after="60" w:line="240" w:lineRule="auto"/>
        <w:rPr>
          <w:rFonts w:ascii="Times New Roman" w:eastAsia="Arial" w:hAnsi="Times New Roman" w:cs="Times New Roman"/>
          <w:b/>
          <w:sz w:val="36"/>
        </w:rPr>
      </w:pPr>
    </w:p>
    <w:p w:rsidR="00DF601B" w:rsidRPr="00285717" w:rsidRDefault="00DF601B" w:rsidP="00DF601B">
      <w:pPr>
        <w:tabs>
          <w:tab w:val="left" w:pos="1199"/>
          <w:tab w:val="left" w:pos="2705"/>
        </w:tabs>
        <w:spacing w:before="60" w:after="60" w:line="240" w:lineRule="auto"/>
        <w:rPr>
          <w:rFonts w:ascii="Times New Roman" w:eastAsia="Arial" w:hAnsi="Times New Roman" w:cs="Times New Roman"/>
          <w:b/>
          <w:sz w:val="36"/>
        </w:rPr>
      </w:pPr>
    </w:p>
    <w:p w:rsidR="00DF601B" w:rsidRPr="00285717" w:rsidRDefault="00DF601B" w:rsidP="00DF601B">
      <w:pPr>
        <w:tabs>
          <w:tab w:val="left" w:pos="1199"/>
          <w:tab w:val="left" w:pos="2705"/>
        </w:tabs>
        <w:spacing w:before="60" w:after="60" w:line="240" w:lineRule="auto"/>
        <w:rPr>
          <w:rFonts w:ascii="Times New Roman" w:eastAsia="Arial" w:hAnsi="Times New Roman" w:cs="Times New Roman"/>
          <w:b/>
          <w:sz w:val="36"/>
        </w:rPr>
      </w:pPr>
    </w:p>
    <w:p w:rsidR="00DF601B" w:rsidRPr="00285717" w:rsidRDefault="00DF601B" w:rsidP="00DF601B">
      <w:pPr>
        <w:tabs>
          <w:tab w:val="left" w:pos="1199"/>
          <w:tab w:val="left" w:pos="2705"/>
        </w:tabs>
        <w:spacing w:before="60" w:after="60" w:line="240" w:lineRule="auto"/>
        <w:rPr>
          <w:rFonts w:ascii="Times New Roman" w:eastAsia="Arial" w:hAnsi="Times New Roman" w:cs="Times New Roman"/>
          <w:b/>
          <w:sz w:val="36"/>
        </w:rPr>
      </w:pPr>
    </w:p>
    <w:p w:rsidR="00DF601B" w:rsidRPr="00285717" w:rsidRDefault="00DF601B" w:rsidP="00DF601B">
      <w:pPr>
        <w:tabs>
          <w:tab w:val="left" w:pos="1199"/>
          <w:tab w:val="left" w:pos="2705"/>
        </w:tabs>
        <w:spacing w:before="60" w:after="60" w:line="240" w:lineRule="auto"/>
        <w:rPr>
          <w:rFonts w:ascii="Times New Roman" w:eastAsia="Arial" w:hAnsi="Times New Roman" w:cs="Times New Roman"/>
          <w:b/>
          <w:sz w:val="36"/>
        </w:rPr>
      </w:pPr>
    </w:p>
    <w:p w:rsidR="00DF601B" w:rsidRPr="00285717" w:rsidRDefault="00DF601B" w:rsidP="00DF601B">
      <w:pPr>
        <w:spacing w:after="118"/>
        <w:ind w:right="3058"/>
        <w:rPr>
          <w:rFonts w:ascii="Times New Roman" w:eastAsia="Arial" w:hAnsi="Times New Roman" w:cs="Times New Roman"/>
          <w:b/>
          <w:sz w:val="24"/>
        </w:rPr>
      </w:pPr>
    </w:p>
    <w:p w:rsidR="00DF601B" w:rsidRPr="00285717" w:rsidRDefault="00AD75CC" w:rsidP="00DF601B">
      <w:pPr>
        <w:spacing w:after="118"/>
        <w:ind w:right="3058"/>
        <w:rPr>
          <w:rFonts w:ascii="Times New Roman" w:eastAsia="Arial" w:hAnsi="Times New Roman" w:cs="Times New Roman"/>
          <w:b/>
        </w:rPr>
      </w:pPr>
      <w:r>
        <w:rPr>
          <w:rFonts w:ascii="Times New Roman" w:eastAsia="Arial" w:hAnsi="Times New Roman" w:cs="Times New Roman"/>
          <w:b/>
        </w:rPr>
        <w:lastRenderedPageBreak/>
        <w:t xml:space="preserve">                                                          </w:t>
      </w:r>
      <w:r w:rsidR="00DF601B" w:rsidRPr="00285717">
        <w:rPr>
          <w:rFonts w:ascii="Times New Roman" w:eastAsia="Arial" w:hAnsi="Times New Roman" w:cs="Times New Roman"/>
          <w:b/>
        </w:rPr>
        <w:t xml:space="preserve">Cadre du détail quantitatif et estimatif </w:t>
      </w:r>
    </w:p>
    <w:tbl>
      <w:tblPr>
        <w:tblpPr w:leftFromText="141" w:rightFromText="141" w:vertAnchor="text" w:horzAnchor="margin" w:tblpXSpec="center" w:tblpY="108"/>
        <w:tblW w:w="8880" w:type="dxa"/>
        <w:tblCellMar>
          <w:left w:w="70" w:type="dxa"/>
          <w:right w:w="70" w:type="dxa"/>
        </w:tblCellMar>
        <w:tblLook w:val="04A0" w:firstRow="1" w:lastRow="0" w:firstColumn="1" w:lastColumn="0" w:noHBand="0" w:noVBand="1"/>
      </w:tblPr>
      <w:tblGrid>
        <w:gridCol w:w="660"/>
        <w:gridCol w:w="4160"/>
        <w:gridCol w:w="660"/>
        <w:gridCol w:w="760"/>
        <w:gridCol w:w="1280"/>
        <w:gridCol w:w="1360"/>
      </w:tblGrid>
      <w:tr w:rsidR="00AD75CC" w:rsidRPr="00720682" w:rsidTr="00AD75CC">
        <w:trPr>
          <w:trHeight w:val="315"/>
        </w:trPr>
        <w:tc>
          <w:tcPr>
            <w:tcW w:w="8880" w:type="dxa"/>
            <w:gridSpan w:val="6"/>
            <w:tcBorders>
              <w:top w:val="single" w:sz="8" w:space="0" w:color="000000"/>
              <w:left w:val="single" w:sz="8" w:space="0" w:color="000000"/>
              <w:bottom w:val="single" w:sz="4" w:space="0" w:color="auto"/>
              <w:right w:val="single" w:sz="8" w:space="0" w:color="000000"/>
            </w:tcBorders>
            <w:shd w:val="clear" w:color="auto" w:fill="auto"/>
            <w:vAlign w:val="center"/>
            <w:hideMark/>
          </w:tcPr>
          <w:p w:rsidR="00AD75CC" w:rsidRPr="00720682" w:rsidRDefault="00AD75CC" w:rsidP="00AD75CC">
            <w:pPr>
              <w:spacing w:after="0" w:line="240" w:lineRule="auto"/>
              <w:jc w:val="center"/>
              <w:rPr>
                <w:rFonts w:ascii="Tw Cen MT" w:eastAsia="Times New Roman" w:hAnsi="Tw Cen MT" w:cs="Times New Roman"/>
                <w:b/>
                <w:bCs/>
                <w:color w:val="000000"/>
                <w:sz w:val="24"/>
                <w:szCs w:val="24"/>
                <w:lang w:eastAsia="fr-FR"/>
              </w:rPr>
            </w:pPr>
            <w:r w:rsidRPr="00720682">
              <w:rPr>
                <w:rFonts w:ascii="Tw Cen MT" w:eastAsia="Times New Roman" w:hAnsi="Tw Cen MT" w:cs="Times New Roman"/>
                <w:b/>
                <w:bCs/>
                <w:color w:val="000000"/>
                <w:sz w:val="24"/>
                <w:szCs w:val="24"/>
                <w:lang w:eastAsia="fr-FR"/>
              </w:rPr>
              <w:t>CADRE DU DETAIL QUANTITATIF ET ESTIMATIF (DQE)</w:t>
            </w:r>
          </w:p>
        </w:tc>
      </w:tr>
      <w:tr w:rsidR="00AD75CC" w:rsidRPr="00720682" w:rsidTr="00AD75CC">
        <w:trPr>
          <w:trHeight w:val="63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jc w:val="center"/>
              <w:rPr>
                <w:rFonts w:ascii="Tw Cen MT" w:eastAsia="Times New Roman" w:hAnsi="Tw Cen MT" w:cs="Times New Roman"/>
                <w:b/>
                <w:bCs/>
                <w:color w:val="000000"/>
                <w:sz w:val="24"/>
                <w:szCs w:val="24"/>
                <w:lang w:eastAsia="fr-FR"/>
              </w:rPr>
            </w:pPr>
            <w:r w:rsidRPr="00720682">
              <w:rPr>
                <w:rFonts w:ascii="Tw Cen MT" w:eastAsia="Times New Roman" w:hAnsi="Tw Cen MT" w:cs="Times New Roman"/>
                <w:b/>
                <w:bCs/>
                <w:color w:val="000000"/>
                <w:sz w:val="24"/>
                <w:szCs w:val="24"/>
                <w:lang w:eastAsia="fr-FR"/>
              </w:rPr>
              <w:t>N° PRIX</w:t>
            </w:r>
          </w:p>
        </w:tc>
        <w:tc>
          <w:tcPr>
            <w:tcW w:w="416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jc w:val="center"/>
              <w:rPr>
                <w:rFonts w:ascii="Tw Cen MT" w:eastAsia="Times New Roman" w:hAnsi="Tw Cen MT" w:cs="Times New Roman"/>
                <w:b/>
                <w:bCs/>
                <w:color w:val="000000"/>
                <w:sz w:val="24"/>
                <w:szCs w:val="24"/>
                <w:lang w:eastAsia="fr-FR"/>
              </w:rPr>
            </w:pPr>
            <w:r w:rsidRPr="00720682">
              <w:rPr>
                <w:rFonts w:ascii="Tw Cen MT" w:eastAsia="Times New Roman" w:hAnsi="Tw Cen MT" w:cs="Times New Roman"/>
                <w:b/>
                <w:bCs/>
                <w:color w:val="000000"/>
                <w:sz w:val="24"/>
                <w:szCs w:val="24"/>
                <w:lang w:eastAsia="fr-FR"/>
              </w:rPr>
              <w:t>DESIGNATIONS</w:t>
            </w:r>
          </w:p>
        </w:tc>
        <w:tc>
          <w:tcPr>
            <w:tcW w:w="66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jc w:val="center"/>
              <w:rPr>
                <w:rFonts w:ascii="Tw Cen MT" w:eastAsia="Times New Roman" w:hAnsi="Tw Cen MT" w:cs="Times New Roman"/>
                <w:b/>
                <w:bCs/>
                <w:color w:val="000000"/>
                <w:sz w:val="24"/>
                <w:szCs w:val="24"/>
                <w:lang w:eastAsia="fr-FR"/>
              </w:rPr>
            </w:pPr>
            <w:r w:rsidRPr="00720682">
              <w:rPr>
                <w:rFonts w:ascii="Tw Cen MT" w:eastAsia="Times New Roman" w:hAnsi="Tw Cen MT" w:cs="Times New Roman"/>
                <w:b/>
                <w:bCs/>
                <w:color w:val="000000"/>
                <w:sz w:val="24"/>
                <w:szCs w:val="24"/>
                <w:lang w:eastAsia="fr-FR"/>
              </w:rPr>
              <w:t>Unité</w:t>
            </w:r>
          </w:p>
        </w:tc>
        <w:tc>
          <w:tcPr>
            <w:tcW w:w="76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jc w:val="center"/>
              <w:rPr>
                <w:rFonts w:ascii="Tw Cen MT" w:eastAsia="Times New Roman" w:hAnsi="Tw Cen MT" w:cs="Times New Roman"/>
                <w:b/>
                <w:bCs/>
                <w:color w:val="000000"/>
                <w:sz w:val="24"/>
                <w:szCs w:val="24"/>
                <w:lang w:eastAsia="fr-FR"/>
              </w:rPr>
            </w:pPr>
            <w:proofErr w:type="spellStart"/>
            <w:r w:rsidRPr="00720682">
              <w:rPr>
                <w:rFonts w:ascii="Tw Cen MT" w:eastAsia="Times New Roman" w:hAnsi="Tw Cen MT" w:cs="Times New Roman"/>
                <w:b/>
                <w:bCs/>
                <w:color w:val="000000"/>
                <w:sz w:val="24"/>
                <w:szCs w:val="24"/>
                <w:lang w:eastAsia="fr-FR"/>
              </w:rPr>
              <w:t>Qté</w:t>
            </w:r>
            <w:proofErr w:type="spellEnd"/>
          </w:p>
        </w:tc>
        <w:tc>
          <w:tcPr>
            <w:tcW w:w="128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jc w:val="center"/>
              <w:rPr>
                <w:rFonts w:ascii="Tw Cen MT" w:eastAsia="Times New Roman" w:hAnsi="Tw Cen MT" w:cs="Times New Roman"/>
                <w:b/>
                <w:bCs/>
                <w:color w:val="000000"/>
                <w:sz w:val="24"/>
                <w:szCs w:val="24"/>
                <w:lang w:eastAsia="fr-FR"/>
              </w:rPr>
            </w:pPr>
            <w:proofErr w:type="spellStart"/>
            <w:r w:rsidRPr="00720682">
              <w:rPr>
                <w:rFonts w:ascii="Tw Cen MT" w:eastAsia="Times New Roman" w:hAnsi="Tw Cen MT" w:cs="Times New Roman"/>
                <w:b/>
                <w:bCs/>
                <w:color w:val="000000"/>
                <w:sz w:val="24"/>
                <w:szCs w:val="24"/>
                <w:lang w:eastAsia="fr-FR"/>
              </w:rPr>
              <w:t>P.unit</w:t>
            </w:r>
            <w:proofErr w:type="spellEnd"/>
          </w:p>
        </w:tc>
        <w:tc>
          <w:tcPr>
            <w:tcW w:w="136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jc w:val="center"/>
              <w:rPr>
                <w:rFonts w:ascii="Tw Cen MT" w:eastAsia="Times New Roman" w:hAnsi="Tw Cen MT" w:cs="Times New Roman"/>
                <w:b/>
                <w:bCs/>
                <w:color w:val="000000"/>
                <w:sz w:val="24"/>
                <w:szCs w:val="24"/>
                <w:lang w:eastAsia="fr-FR"/>
              </w:rPr>
            </w:pPr>
            <w:proofErr w:type="spellStart"/>
            <w:r w:rsidRPr="00720682">
              <w:rPr>
                <w:rFonts w:ascii="Tw Cen MT" w:eastAsia="Times New Roman" w:hAnsi="Tw Cen MT" w:cs="Times New Roman"/>
                <w:b/>
                <w:bCs/>
                <w:color w:val="000000"/>
                <w:sz w:val="24"/>
                <w:szCs w:val="24"/>
                <w:lang w:eastAsia="fr-FR"/>
              </w:rPr>
              <w:t>P.Total</w:t>
            </w:r>
            <w:proofErr w:type="spellEnd"/>
          </w:p>
        </w:tc>
      </w:tr>
      <w:tr w:rsidR="00AD75CC" w:rsidRPr="00720682" w:rsidTr="00AD75CC">
        <w:trPr>
          <w:trHeight w:val="315"/>
        </w:trPr>
        <w:tc>
          <w:tcPr>
            <w:tcW w:w="888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 </w:t>
            </w:r>
          </w:p>
        </w:tc>
      </w:tr>
      <w:tr w:rsidR="00AD75CC" w:rsidRPr="00720682" w:rsidTr="00AD75CC">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jc w:val="center"/>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1</w:t>
            </w:r>
          </w:p>
        </w:tc>
        <w:tc>
          <w:tcPr>
            <w:tcW w:w="416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Installation de chantier</w:t>
            </w:r>
          </w:p>
        </w:tc>
        <w:tc>
          <w:tcPr>
            <w:tcW w:w="66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jc w:val="right"/>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FF</w:t>
            </w:r>
          </w:p>
        </w:tc>
        <w:tc>
          <w:tcPr>
            <w:tcW w:w="76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jc w:val="center"/>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1</w:t>
            </w:r>
          </w:p>
        </w:tc>
        <w:tc>
          <w:tcPr>
            <w:tcW w:w="128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 </w:t>
            </w:r>
          </w:p>
        </w:tc>
        <w:tc>
          <w:tcPr>
            <w:tcW w:w="136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jc w:val="right"/>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0</w:t>
            </w:r>
          </w:p>
        </w:tc>
      </w:tr>
      <w:tr w:rsidR="00AD75CC" w:rsidRPr="00720682" w:rsidTr="00AD75CC">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jc w:val="center"/>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2</w:t>
            </w:r>
          </w:p>
        </w:tc>
        <w:tc>
          <w:tcPr>
            <w:tcW w:w="416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Amené et repli du matériel</w:t>
            </w:r>
          </w:p>
        </w:tc>
        <w:tc>
          <w:tcPr>
            <w:tcW w:w="66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jc w:val="right"/>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FF</w:t>
            </w:r>
          </w:p>
        </w:tc>
        <w:tc>
          <w:tcPr>
            <w:tcW w:w="76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jc w:val="center"/>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1</w:t>
            </w:r>
          </w:p>
        </w:tc>
        <w:tc>
          <w:tcPr>
            <w:tcW w:w="128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 </w:t>
            </w:r>
          </w:p>
        </w:tc>
        <w:tc>
          <w:tcPr>
            <w:tcW w:w="136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jc w:val="right"/>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0</w:t>
            </w:r>
          </w:p>
        </w:tc>
      </w:tr>
      <w:tr w:rsidR="00AD75CC" w:rsidRPr="00720682" w:rsidTr="00AD75CC">
        <w:trPr>
          <w:trHeight w:val="63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jc w:val="center"/>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3</w:t>
            </w:r>
          </w:p>
        </w:tc>
        <w:tc>
          <w:tcPr>
            <w:tcW w:w="416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Cartographie de la zone du projet et élaboration du plan de reboisement</w:t>
            </w:r>
          </w:p>
        </w:tc>
        <w:tc>
          <w:tcPr>
            <w:tcW w:w="66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jc w:val="right"/>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FF</w:t>
            </w:r>
          </w:p>
        </w:tc>
        <w:tc>
          <w:tcPr>
            <w:tcW w:w="76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jc w:val="center"/>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1</w:t>
            </w:r>
          </w:p>
        </w:tc>
        <w:tc>
          <w:tcPr>
            <w:tcW w:w="128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 </w:t>
            </w:r>
          </w:p>
        </w:tc>
        <w:tc>
          <w:tcPr>
            <w:tcW w:w="136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jc w:val="right"/>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0</w:t>
            </w:r>
          </w:p>
        </w:tc>
      </w:tr>
      <w:tr w:rsidR="00AD75CC" w:rsidRPr="00720682" w:rsidTr="00AD75CC">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jc w:val="center"/>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4</w:t>
            </w:r>
          </w:p>
        </w:tc>
        <w:tc>
          <w:tcPr>
            <w:tcW w:w="416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Dégagement généraux</w:t>
            </w:r>
          </w:p>
        </w:tc>
        <w:tc>
          <w:tcPr>
            <w:tcW w:w="66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jc w:val="right"/>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FF</w:t>
            </w:r>
          </w:p>
        </w:tc>
        <w:tc>
          <w:tcPr>
            <w:tcW w:w="76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jc w:val="center"/>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1</w:t>
            </w:r>
          </w:p>
        </w:tc>
        <w:tc>
          <w:tcPr>
            <w:tcW w:w="128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 </w:t>
            </w:r>
          </w:p>
        </w:tc>
        <w:tc>
          <w:tcPr>
            <w:tcW w:w="136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jc w:val="right"/>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0</w:t>
            </w:r>
          </w:p>
        </w:tc>
      </w:tr>
      <w:tr w:rsidR="00AD75CC" w:rsidRPr="00720682" w:rsidTr="00AD75CC">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jc w:val="center"/>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5</w:t>
            </w:r>
          </w:p>
        </w:tc>
        <w:tc>
          <w:tcPr>
            <w:tcW w:w="416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Protection des plants</w:t>
            </w:r>
          </w:p>
        </w:tc>
        <w:tc>
          <w:tcPr>
            <w:tcW w:w="66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jc w:val="right"/>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FF</w:t>
            </w:r>
          </w:p>
        </w:tc>
        <w:tc>
          <w:tcPr>
            <w:tcW w:w="76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jc w:val="center"/>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1</w:t>
            </w:r>
          </w:p>
        </w:tc>
        <w:tc>
          <w:tcPr>
            <w:tcW w:w="128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 </w:t>
            </w:r>
          </w:p>
        </w:tc>
        <w:tc>
          <w:tcPr>
            <w:tcW w:w="136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jc w:val="right"/>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0</w:t>
            </w:r>
          </w:p>
        </w:tc>
      </w:tr>
      <w:tr w:rsidR="00AD75CC" w:rsidRPr="00720682" w:rsidTr="00AD75CC">
        <w:trPr>
          <w:trHeight w:val="94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jc w:val="center"/>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6</w:t>
            </w:r>
          </w:p>
        </w:tc>
        <w:tc>
          <w:tcPr>
            <w:tcW w:w="416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Fourniture et mise en terre de arbres de type TECK, Nimier, Amandier, Figuier, Flamboyant ou Equivalent</w:t>
            </w:r>
          </w:p>
        </w:tc>
        <w:tc>
          <w:tcPr>
            <w:tcW w:w="66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jc w:val="right"/>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U</w:t>
            </w:r>
          </w:p>
        </w:tc>
        <w:tc>
          <w:tcPr>
            <w:tcW w:w="76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jc w:val="right"/>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500</w:t>
            </w:r>
          </w:p>
        </w:tc>
        <w:tc>
          <w:tcPr>
            <w:tcW w:w="128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 </w:t>
            </w:r>
          </w:p>
        </w:tc>
        <w:tc>
          <w:tcPr>
            <w:tcW w:w="136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jc w:val="right"/>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0</w:t>
            </w:r>
          </w:p>
        </w:tc>
      </w:tr>
      <w:tr w:rsidR="00AD75CC" w:rsidRPr="00720682" w:rsidTr="00AD75CC">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jc w:val="center"/>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7</w:t>
            </w:r>
          </w:p>
        </w:tc>
        <w:tc>
          <w:tcPr>
            <w:tcW w:w="416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Trouaison</w:t>
            </w:r>
          </w:p>
        </w:tc>
        <w:tc>
          <w:tcPr>
            <w:tcW w:w="66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jc w:val="right"/>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U</w:t>
            </w:r>
          </w:p>
        </w:tc>
        <w:tc>
          <w:tcPr>
            <w:tcW w:w="76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jc w:val="right"/>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500</w:t>
            </w:r>
          </w:p>
        </w:tc>
        <w:tc>
          <w:tcPr>
            <w:tcW w:w="128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 </w:t>
            </w:r>
          </w:p>
        </w:tc>
        <w:tc>
          <w:tcPr>
            <w:tcW w:w="136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jc w:val="right"/>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0</w:t>
            </w:r>
          </w:p>
        </w:tc>
      </w:tr>
      <w:tr w:rsidR="00AD75CC" w:rsidRPr="00720682" w:rsidTr="00AD75CC">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jc w:val="center"/>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8</w:t>
            </w:r>
          </w:p>
        </w:tc>
        <w:tc>
          <w:tcPr>
            <w:tcW w:w="416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Fourniture de l'engrais organique</w:t>
            </w:r>
          </w:p>
        </w:tc>
        <w:tc>
          <w:tcPr>
            <w:tcW w:w="66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jc w:val="right"/>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Kg</w:t>
            </w:r>
          </w:p>
        </w:tc>
        <w:tc>
          <w:tcPr>
            <w:tcW w:w="76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jc w:val="center"/>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5000</w:t>
            </w:r>
          </w:p>
        </w:tc>
        <w:tc>
          <w:tcPr>
            <w:tcW w:w="128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 </w:t>
            </w:r>
          </w:p>
        </w:tc>
        <w:tc>
          <w:tcPr>
            <w:tcW w:w="136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jc w:val="right"/>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0</w:t>
            </w:r>
          </w:p>
        </w:tc>
      </w:tr>
      <w:tr w:rsidR="00AD75CC" w:rsidRPr="00720682" w:rsidTr="00AD75CC">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jc w:val="center"/>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9</w:t>
            </w:r>
          </w:p>
        </w:tc>
        <w:tc>
          <w:tcPr>
            <w:tcW w:w="416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Inventaire des arbres plantés</w:t>
            </w:r>
          </w:p>
        </w:tc>
        <w:tc>
          <w:tcPr>
            <w:tcW w:w="66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jc w:val="right"/>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FF</w:t>
            </w:r>
          </w:p>
        </w:tc>
        <w:tc>
          <w:tcPr>
            <w:tcW w:w="76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jc w:val="center"/>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1</w:t>
            </w:r>
          </w:p>
        </w:tc>
        <w:tc>
          <w:tcPr>
            <w:tcW w:w="128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 </w:t>
            </w:r>
          </w:p>
        </w:tc>
        <w:tc>
          <w:tcPr>
            <w:tcW w:w="136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jc w:val="right"/>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0</w:t>
            </w:r>
          </w:p>
        </w:tc>
      </w:tr>
      <w:tr w:rsidR="00AD75CC" w:rsidRPr="00720682" w:rsidTr="00AD75CC">
        <w:trPr>
          <w:trHeight w:val="315"/>
        </w:trPr>
        <w:tc>
          <w:tcPr>
            <w:tcW w:w="660" w:type="dxa"/>
            <w:tcBorders>
              <w:top w:val="nil"/>
              <w:left w:val="nil"/>
              <w:bottom w:val="nil"/>
              <w:right w:val="nil"/>
            </w:tcBorders>
            <w:shd w:val="clear" w:color="auto" w:fill="auto"/>
            <w:vAlign w:val="center"/>
            <w:hideMark/>
          </w:tcPr>
          <w:p w:rsidR="00AD75CC" w:rsidRPr="00720682" w:rsidRDefault="00AD75CC" w:rsidP="00AD75CC">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 </w:t>
            </w:r>
          </w:p>
        </w:tc>
        <w:tc>
          <w:tcPr>
            <w:tcW w:w="4160" w:type="dxa"/>
            <w:tcBorders>
              <w:top w:val="nil"/>
              <w:left w:val="nil"/>
              <w:bottom w:val="nil"/>
              <w:right w:val="single" w:sz="4" w:space="0" w:color="auto"/>
            </w:tcBorders>
            <w:shd w:val="clear" w:color="auto" w:fill="auto"/>
            <w:vAlign w:val="center"/>
            <w:hideMark/>
          </w:tcPr>
          <w:p w:rsidR="00AD75CC" w:rsidRPr="00720682" w:rsidRDefault="00AD75CC" w:rsidP="00AD75CC">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 </w:t>
            </w:r>
          </w:p>
        </w:tc>
        <w:tc>
          <w:tcPr>
            <w:tcW w:w="2700" w:type="dxa"/>
            <w:gridSpan w:val="3"/>
            <w:tcBorders>
              <w:top w:val="single" w:sz="4" w:space="0" w:color="auto"/>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rPr>
                <w:rFonts w:ascii="Tw Cen MT" w:eastAsia="Times New Roman" w:hAnsi="Tw Cen MT" w:cs="Times New Roman"/>
                <w:b/>
                <w:bCs/>
                <w:color w:val="000000"/>
                <w:sz w:val="24"/>
                <w:szCs w:val="24"/>
                <w:lang w:eastAsia="fr-FR"/>
              </w:rPr>
            </w:pPr>
            <w:r w:rsidRPr="00720682">
              <w:rPr>
                <w:rFonts w:ascii="Tw Cen MT" w:eastAsia="Times New Roman" w:hAnsi="Tw Cen MT" w:cs="Times New Roman"/>
                <w:b/>
                <w:bCs/>
                <w:color w:val="000000"/>
                <w:sz w:val="24"/>
                <w:szCs w:val="24"/>
                <w:lang w:eastAsia="fr-FR"/>
              </w:rPr>
              <w:t>TOTALH.T.V.A</w:t>
            </w:r>
          </w:p>
        </w:tc>
        <w:tc>
          <w:tcPr>
            <w:tcW w:w="136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jc w:val="right"/>
              <w:rPr>
                <w:rFonts w:ascii="Tw Cen MT" w:eastAsia="Times New Roman" w:hAnsi="Tw Cen MT" w:cs="Times New Roman"/>
                <w:b/>
                <w:bCs/>
                <w:color w:val="000000"/>
                <w:sz w:val="24"/>
                <w:szCs w:val="24"/>
                <w:lang w:eastAsia="fr-FR"/>
              </w:rPr>
            </w:pPr>
            <w:r w:rsidRPr="00720682">
              <w:rPr>
                <w:rFonts w:ascii="Tw Cen MT" w:eastAsia="Times New Roman" w:hAnsi="Tw Cen MT" w:cs="Times New Roman"/>
                <w:b/>
                <w:bCs/>
                <w:color w:val="000000"/>
                <w:sz w:val="24"/>
                <w:szCs w:val="24"/>
                <w:lang w:eastAsia="fr-FR"/>
              </w:rPr>
              <w:t>0</w:t>
            </w:r>
          </w:p>
        </w:tc>
      </w:tr>
      <w:tr w:rsidR="00AD75CC" w:rsidRPr="00720682" w:rsidTr="00AD75CC">
        <w:trPr>
          <w:trHeight w:val="315"/>
        </w:trPr>
        <w:tc>
          <w:tcPr>
            <w:tcW w:w="660" w:type="dxa"/>
            <w:tcBorders>
              <w:top w:val="nil"/>
              <w:left w:val="nil"/>
              <w:bottom w:val="nil"/>
              <w:right w:val="nil"/>
            </w:tcBorders>
            <w:shd w:val="clear" w:color="auto" w:fill="auto"/>
            <w:vAlign w:val="center"/>
            <w:hideMark/>
          </w:tcPr>
          <w:p w:rsidR="00AD75CC" w:rsidRPr="00720682" w:rsidRDefault="00AD75CC" w:rsidP="00AD75CC">
            <w:pPr>
              <w:spacing w:after="0" w:line="240" w:lineRule="auto"/>
              <w:rPr>
                <w:rFonts w:ascii="Tw Cen MT" w:eastAsia="Times New Roman" w:hAnsi="Tw Cen MT" w:cs="Times New Roman"/>
                <w:color w:val="000000"/>
                <w:sz w:val="24"/>
                <w:szCs w:val="24"/>
                <w:lang w:eastAsia="fr-FR"/>
              </w:rPr>
            </w:pPr>
          </w:p>
        </w:tc>
        <w:tc>
          <w:tcPr>
            <w:tcW w:w="4160" w:type="dxa"/>
            <w:tcBorders>
              <w:top w:val="nil"/>
              <w:left w:val="nil"/>
              <w:bottom w:val="nil"/>
              <w:right w:val="single" w:sz="4" w:space="0" w:color="auto"/>
            </w:tcBorders>
            <w:shd w:val="clear" w:color="auto" w:fill="auto"/>
            <w:vAlign w:val="center"/>
            <w:hideMark/>
          </w:tcPr>
          <w:p w:rsidR="00AD75CC" w:rsidRPr="00720682" w:rsidRDefault="00AD75CC" w:rsidP="00AD75CC">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 </w:t>
            </w:r>
          </w:p>
        </w:tc>
        <w:tc>
          <w:tcPr>
            <w:tcW w:w="2700" w:type="dxa"/>
            <w:gridSpan w:val="3"/>
            <w:tcBorders>
              <w:top w:val="single" w:sz="4" w:space="0" w:color="auto"/>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rPr>
                <w:rFonts w:ascii="Tw Cen MT" w:eastAsia="Times New Roman" w:hAnsi="Tw Cen MT" w:cs="Times New Roman"/>
                <w:b/>
                <w:bCs/>
                <w:color w:val="000000"/>
                <w:sz w:val="24"/>
                <w:szCs w:val="24"/>
                <w:lang w:eastAsia="fr-FR"/>
              </w:rPr>
            </w:pPr>
            <w:r w:rsidRPr="00720682">
              <w:rPr>
                <w:rFonts w:ascii="Tw Cen MT" w:eastAsia="Times New Roman" w:hAnsi="Tw Cen MT" w:cs="Times New Roman"/>
                <w:b/>
                <w:bCs/>
                <w:color w:val="000000"/>
                <w:sz w:val="24"/>
                <w:szCs w:val="24"/>
                <w:lang w:eastAsia="fr-FR"/>
              </w:rPr>
              <w:t>TVA19</w:t>
            </w:r>
            <w:proofErr w:type="gramStart"/>
            <w:r w:rsidRPr="00720682">
              <w:rPr>
                <w:rFonts w:ascii="Tw Cen MT" w:eastAsia="Times New Roman" w:hAnsi="Tw Cen MT" w:cs="Times New Roman"/>
                <w:b/>
                <w:bCs/>
                <w:color w:val="000000"/>
                <w:sz w:val="24"/>
                <w:szCs w:val="24"/>
                <w:lang w:eastAsia="fr-FR"/>
              </w:rPr>
              <w:t>,25</w:t>
            </w:r>
            <w:proofErr w:type="gramEnd"/>
            <w:r w:rsidRPr="00720682">
              <w:rPr>
                <w:rFonts w:ascii="Tw Cen MT" w:eastAsia="Times New Roman" w:hAnsi="Tw Cen MT" w:cs="Times New Roman"/>
                <w:b/>
                <w:bCs/>
                <w:color w:val="000000"/>
                <w:sz w:val="24"/>
                <w:szCs w:val="24"/>
                <w:lang w:eastAsia="fr-FR"/>
              </w:rPr>
              <w:t>%</w:t>
            </w:r>
          </w:p>
        </w:tc>
        <w:tc>
          <w:tcPr>
            <w:tcW w:w="136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jc w:val="right"/>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0</w:t>
            </w:r>
          </w:p>
        </w:tc>
      </w:tr>
      <w:tr w:rsidR="00AD75CC" w:rsidRPr="00720682" w:rsidTr="00AD75CC">
        <w:trPr>
          <w:trHeight w:val="315"/>
        </w:trPr>
        <w:tc>
          <w:tcPr>
            <w:tcW w:w="660" w:type="dxa"/>
            <w:tcBorders>
              <w:top w:val="nil"/>
              <w:left w:val="nil"/>
              <w:bottom w:val="nil"/>
              <w:right w:val="nil"/>
            </w:tcBorders>
            <w:shd w:val="clear" w:color="auto" w:fill="auto"/>
            <w:vAlign w:val="center"/>
            <w:hideMark/>
          </w:tcPr>
          <w:p w:rsidR="00AD75CC" w:rsidRPr="00720682" w:rsidRDefault="00AD75CC" w:rsidP="00AD75CC">
            <w:pPr>
              <w:spacing w:after="0" w:line="240" w:lineRule="auto"/>
              <w:rPr>
                <w:rFonts w:ascii="Tw Cen MT" w:eastAsia="Times New Roman" w:hAnsi="Tw Cen MT" w:cs="Times New Roman"/>
                <w:color w:val="000000"/>
                <w:sz w:val="24"/>
                <w:szCs w:val="24"/>
                <w:lang w:eastAsia="fr-FR"/>
              </w:rPr>
            </w:pPr>
          </w:p>
        </w:tc>
        <w:tc>
          <w:tcPr>
            <w:tcW w:w="4160" w:type="dxa"/>
            <w:tcBorders>
              <w:top w:val="nil"/>
              <w:left w:val="nil"/>
              <w:bottom w:val="nil"/>
              <w:right w:val="single" w:sz="4" w:space="0" w:color="auto"/>
            </w:tcBorders>
            <w:shd w:val="clear" w:color="auto" w:fill="auto"/>
            <w:vAlign w:val="center"/>
            <w:hideMark/>
          </w:tcPr>
          <w:p w:rsidR="00AD75CC" w:rsidRPr="00720682" w:rsidRDefault="00AD75CC" w:rsidP="00AD75CC">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 </w:t>
            </w:r>
          </w:p>
        </w:tc>
        <w:tc>
          <w:tcPr>
            <w:tcW w:w="2700" w:type="dxa"/>
            <w:gridSpan w:val="3"/>
            <w:tcBorders>
              <w:top w:val="single" w:sz="4" w:space="0" w:color="auto"/>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rPr>
                <w:rFonts w:ascii="Tw Cen MT" w:eastAsia="Times New Roman" w:hAnsi="Tw Cen MT" w:cs="Times New Roman"/>
                <w:b/>
                <w:bCs/>
                <w:color w:val="000000"/>
                <w:sz w:val="24"/>
                <w:szCs w:val="24"/>
                <w:lang w:eastAsia="fr-FR"/>
              </w:rPr>
            </w:pPr>
            <w:r w:rsidRPr="00720682">
              <w:rPr>
                <w:rFonts w:ascii="Tw Cen MT" w:eastAsia="Times New Roman" w:hAnsi="Tw Cen MT" w:cs="Times New Roman"/>
                <w:b/>
                <w:bCs/>
                <w:color w:val="000000"/>
                <w:sz w:val="24"/>
                <w:szCs w:val="24"/>
                <w:lang w:eastAsia="fr-FR"/>
              </w:rPr>
              <w:t>A.I.R</w:t>
            </w:r>
            <w:proofErr w:type="gramStart"/>
            <w:r w:rsidRPr="00720682">
              <w:rPr>
                <w:rFonts w:ascii="Tw Cen MT" w:eastAsia="Times New Roman" w:hAnsi="Tw Cen MT" w:cs="Times New Roman"/>
                <w:b/>
                <w:bCs/>
                <w:color w:val="000000"/>
                <w:sz w:val="24"/>
                <w:szCs w:val="24"/>
                <w:lang w:eastAsia="fr-FR"/>
              </w:rPr>
              <w:t>.(</w:t>
            </w:r>
            <w:proofErr w:type="gramEnd"/>
            <w:r w:rsidRPr="00720682">
              <w:rPr>
                <w:rFonts w:ascii="Tw Cen MT" w:eastAsia="Times New Roman" w:hAnsi="Tw Cen MT" w:cs="Times New Roman"/>
                <w:b/>
                <w:bCs/>
                <w:color w:val="000000"/>
                <w:sz w:val="24"/>
                <w:szCs w:val="24"/>
                <w:lang w:eastAsia="fr-FR"/>
              </w:rPr>
              <w:t>2,2ou5.5)%</w:t>
            </w:r>
          </w:p>
        </w:tc>
        <w:tc>
          <w:tcPr>
            <w:tcW w:w="136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jc w:val="right"/>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0</w:t>
            </w:r>
          </w:p>
        </w:tc>
      </w:tr>
      <w:tr w:rsidR="00AD75CC" w:rsidRPr="00720682" w:rsidTr="00AD75CC">
        <w:trPr>
          <w:trHeight w:val="315"/>
        </w:trPr>
        <w:tc>
          <w:tcPr>
            <w:tcW w:w="660" w:type="dxa"/>
            <w:tcBorders>
              <w:top w:val="nil"/>
              <w:left w:val="nil"/>
              <w:bottom w:val="nil"/>
              <w:right w:val="nil"/>
            </w:tcBorders>
            <w:shd w:val="clear" w:color="auto" w:fill="auto"/>
            <w:vAlign w:val="center"/>
            <w:hideMark/>
          </w:tcPr>
          <w:p w:rsidR="00AD75CC" w:rsidRPr="00720682" w:rsidRDefault="00AD75CC" w:rsidP="00AD75CC">
            <w:pPr>
              <w:spacing w:after="0" w:line="240" w:lineRule="auto"/>
              <w:rPr>
                <w:rFonts w:ascii="Tw Cen MT" w:eastAsia="Times New Roman" w:hAnsi="Tw Cen MT" w:cs="Times New Roman"/>
                <w:color w:val="000000"/>
                <w:sz w:val="24"/>
                <w:szCs w:val="24"/>
                <w:lang w:eastAsia="fr-FR"/>
              </w:rPr>
            </w:pPr>
          </w:p>
        </w:tc>
        <w:tc>
          <w:tcPr>
            <w:tcW w:w="4160" w:type="dxa"/>
            <w:tcBorders>
              <w:top w:val="nil"/>
              <w:left w:val="nil"/>
              <w:bottom w:val="nil"/>
              <w:right w:val="single" w:sz="4" w:space="0" w:color="auto"/>
            </w:tcBorders>
            <w:shd w:val="clear" w:color="auto" w:fill="auto"/>
            <w:vAlign w:val="center"/>
            <w:hideMark/>
          </w:tcPr>
          <w:p w:rsidR="00AD75CC" w:rsidRPr="00720682" w:rsidRDefault="00AD75CC" w:rsidP="00AD75CC">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 </w:t>
            </w:r>
          </w:p>
        </w:tc>
        <w:tc>
          <w:tcPr>
            <w:tcW w:w="2700" w:type="dxa"/>
            <w:gridSpan w:val="3"/>
            <w:tcBorders>
              <w:top w:val="single" w:sz="4" w:space="0" w:color="auto"/>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rPr>
                <w:rFonts w:ascii="Tw Cen MT" w:eastAsia="Times New Roman" w:hAnsi="Tw Cen MT" w:cs="Times New Roman"/>
                <w:b/>
                <w:bCs/>
                <w:color w:val="000000"/>
                <w:sz w:val="24"/>
                <w:szCs w:val="24"/>
                <w:lang w:eastAsia="fr-FR"/>
              </w:rPr>
            </w:pPr>
            <w:r w:rsidRPr="00720682">
              <w:rPr>
                <w:rFonts w:ascii="Tw Cen MT" w:eastAsia="Times New Roman" w:hAnsi="Tw Cen MT" w:cs="Times New Roman"/>
                <w:b/>
                <w:bCs/>
                <w:color w:val="000000"/>
                <w:sz w:val="24"/>
                <w:szCs w:val="24"/>
                <w:lang w:eastAsia="fr-FR"/>
              </w:rPr>
              <w:t>TOTALT.T.C</w:t>
            </w:r>
          </w:p>
        </w:tc>
        <w:tc>
          <w:tcPr>
            <w:tcW w:w="136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jc w:val="right"/>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0</w:t>
            </w:r>
          </w:p>
        </w:tc>
      </w:tr>
      <w:tr w:rsidR="00AD75CC" w:rsidRPr="00720682" w:rsidTr="00AD75CC">
        <w:trPr>
          <w:trHeight w:val="315"/>
        </w:trPr>
        <w:tc>
          <w:tcPr>
            <w:tcW w:w="660" w:type="dxa"/>
            <w:tcBorders>
              <w:top w:val="nil"/>
              <w:left w:val="nil"/>
              <w:bottom w:val="nil"/>
              <w:right w:val="nil"/>
            </w:tcBorders>
            <w:shd w:val="clear" w:color="auto" w:fill="auto"/>
            <w:vAlign w:val="center"/>
            <w:hideMark/>
          </w:tcPr>
          <w:p w:rsidR="00AD75CC" w:rsidRPr="00720682" w:rsidRDefault="00AD75CC" w:rsidP="00AD75CC">
            <w:pPr>
              <w:spacing w:after="0" w:line="240" w:lineRule="auto"/>
              <w:rPr>
                <w:rFonts w:ascii="Tw Cen MT" w:eastAsia="Times New Roman" w:hAnsi="Tw Cen MT" w:cs="Times New Roman"/>
                <w:color w:val="000000"/>
                <w:sz w:val="24"/>
                <w:szCs w:val="24"/>
                <w:lang w:eastAsia="fr-FR"/>
              </w:rPr>
            </w:pPr>
          </w:p>
        </w:tc>
        <w:tc>
          <w:tcPr>
            <w:tcW w:w="4160" w:type="dxa"/>
            <w:tcBorders>
              <w:top w:val="nil"/>
              <w:left w:val="nil"/>
              <w:bottom w:val="nil"/>
              <w:right w:val="single" w:sz="4" w:space="0" w:color="auto"/>
            </w:tcBorders>
            <w:shd w:val="clear" w:color="auto" w:fill="auto"/>
            <w:vAlign w:val="center"/>
            <w:hideMark/>
          </w:tcPr>
          <w:p w:rsidR="00AD75CC" w:rsidRPr="00720682" w:rsidRDefault="00AD75CC" w:rsidP="00AD75CC">
            <w:pPr>
              <w:spacing w:after="0" w:line="240" w:lineRule="auto"/>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 </w:t>
            </w:r>
          </w:p>
        </w:tc>
        <w:tc>
          <w:tcPr>
            <w:tcW w:w="2700" w:type="dxa"/>
            <w:gridSpan w:val="3"/>
            <w:tcBorders>
              <w:top w:val="single" w:sz="4" w:space="0" w:color="auto"/>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rPr>
                <w:rFonts w:ascii="Tw Cen MT" w:eastAsia="Times New Roman" w:hAnsi="Tw Cen MT" w:cs="Times New Roman"/>
                <w:b/>
                <w:bCs/>
                <w:color w:val="000000"/>
                <w:sz w:val="24"/>
                <w:szCs w:val="24"/>
                <w:lang w:eastAsia="fr-FR"/>
              </w:rPr>
            </w:pPr>
            <w:r w:rsidRPr="00720682">
              <w:rPr>
                <w:rFonts w:ascii="Tw Cen MT" w:eastAsia="Times New Roman" w:hAnsi="Tw Cen MT" w:cs="Times New Roman"/>
                <w:b/>
                <w:bCs/>
                <w:color w:val="000000"/>
                <w:sz w:val="24"/>
                <w:szCs w:val="24"/>
                <w:lang w:eastAsia="fr-FR"/>
              </w:rPr>
              <w:t>NETA MANDATER</w:t>
            </w:r>
          </w:p>
        </w:tc>
        <w:tc>
          <w:tcPr>
            <w:tcW w:w="1360" w:type="dxa"/>
            <w:tcBorders>
              <w:top w:val="nil"/>
              <w:left w:val="nil"/>
              <w:bottom w:val="single" w:sz="4" w:space="0" w:color="auto"/>
              <w:right w:val="single" w:sz="4" w:space="0" w:color="auto"/>
            </w:tcBorders>
            <w:shd w:val="clear" w:color="auto" w:fill="auto"/>
            <w:vAlign w:val="center"/>
            <w:hideMark/>
          </w:tcPr>
          <w:p w:rsidR="00AD75CC" w:rsidRPr="00720682" w:rsidRDefault="00AD75CC" w:rsidP="00AD75CC">
            <w:pPr>
              <w:spacing w:after="0" w:line="240" w:lineRule="auto"/>
              <w:jc w:val="right"/>
              <w:rPr>
                <w:rFonts w:ascii="Tw Cen MT" w:eastAsia="Times New Roman" w:hAnsi="Tw Cen MT" w:cs="Times New Roman"/>
                <w:color w:val="000000"/>
                <w:sz w:val="24"/>
                <w:szCs w:val="24"/>
                <w:lang w:eastAsia="fr-FR"/>
              </w:rPr>
            </w:pPr>
            <w:r w:rsidRPr="00720682">
              <w:rPr>
                <w:rFonts w:ascii="Tw Cen MT" w:eastAsia="Times New Roman" w:hAnsi="Tw Cen MT" w:cs="Times New Roman"/>
                <w:color w:val="000000"/>
                <w:sz w:val="24"/>
                <w:szCs w:val="24"/>
                <w:lang w:eastAsia="fr-FR"/>
              </w:rPr>
              <w:t>0</w:t>
            </w:r>
          </w:p>
        </w:tc>
      </w:tr>
    </w:tbl>
    <w:p w:rsidR="003F2A7E" w:rsidRPr="00285717" w:rsidRDefault="003F2A7E" w:rsidP="003F2A7E">
      <w:pPr>
        <w:spacing w:after="0" w:line="240" w:lineRule="auto"/>
        <w:ind w:right="641"/>
        <w:rPr>
          <w:rFonts w:ascii="Times New Roman" w:eastAsia="Arial" w:hAnsi="Times New Roman" w:cs="Times New Roman"/>
          <w:b/>
          <w:sz w:val="16"/>
        </w:rPr>
      </w:pPr>
    </w:p>
    <w:p w:rsidR="003F2A7E" w:rsidRPr="00285717" w:rsidRDefault="003F2A7E" w:rsidP="003F2A7E">
      <w:pPr>
        <w:spacing w:after="0" w:line="240" w:lineRule="auto"/>
        <w:ind w:right="641"/>
        <w:jc w:val="center"/>
        <w:rPr>
          <w:rFonts w:ascii="Times New Roman" w:eastAsia="Arial" w:hAnsi="Times New Roman" w:cs="Times New Roman"/>
          <w:b/>
          <w:sz w:val="16"/>
        </w:rPr>
      </w:pPr>
    </w:p>
    <w:p w:rsidR="003F2A7E" w:rsidRDefault="003F2A7E" w:rsidP="003F2A7E">
      <w:pPr>
        <w:spacing w:after="0" w:line="240" w:lineRule="auto"/>
        <w:ind w:right="641"/>
        <w:jc w:val="center"/>
        <w:rPr>
          <w:rFonts w:ascii="Times New Roman" w:hAnsi="Times New Roman" w:cs="Times New Roman"/>
          <w:sz w:val="16"/>
        </w:rPr>
      </w:pPr>
    </w:p>
    <w:p w:rsidR="00AD75CC" w:rsidRDefault="00AD75CC" w:rsidP="003F2A7E">
      <w:pPr>
        <w:spacing w:after="0" w:line="240" w:lineRule="auto"/>
        <w:ind w:right="641"/>
        <w:jc w:val="center"/>
        <w:rPr>
          <w:rFonts w:ascii="Times New Roman" w:hAnsi="Times New Roman" w:cs="Times New Roman"/>
          <w:sz w:val="16"/>
        </w:rPr>
      </w:pPr>
    </w:p>
    <w:p w:rsidR="00AD75CC" w:rsidRDefault="00AD75CC" w:rsidP="003F2A7E">
      <w:pPr>
        <w:spacing w:after="0" w:line="240" w:lineRule="auto"/>
        <w:ind w:right="641"/>
        <w:jc w:val="center"/>
        <w:rPr>
          <w:rFonts w:ascii="Times New Roman" w:hAnsi="Times New Roman" w:cs="Times New Roman"/>
          <w:sz w:val="16"/>
        </w:rPr>
      </w:pPr>
    </w:p>
    <w:p w:rsidR="00AD75CC" w:rsidRDefault="00AD75CC" w:rsidP="003F2A7E">
      <w:pPr>
        <w:spacing w:after="0" w:line="240" w:lineRule="auto"/>
        <w:ind w:right="641"/>
        <w:jc w:val="center"/>
        <w:rPr>
          <w:rFonts w:ascii="Times New Roman" w:hAnsi="Times New Roman" w:cs="Times New Roman"/>
          <w:sz w:val="16"/>
        </w:rPr>
      </w:pPr>
    </w:p>
    <w:p w:rsidR="00AD75CC" w:rsidRDefault="00AD75CC" w:rsidP="003F2A7E">
      <w:pPr>
        <w:spacing w:after="0" w:line="240" w:lineRule="auto"/>
        <w:ind w:right="641"/>
        <w:jc w:val="center"/>
        <w:rPr>
          <w:rFonts w:ascii="Times New Roman" w:hAnsi="Times New Roman" w:cs="Times New Roman"/>
          <w:sz w:val="16"/>
        </w:rPr>
      </w:pPr>
    </w:p>
    <w:p w:rsidR="00AD75CC" w:rsidRDefault="00AD75CC" w:rsidP="003F2A7E">
      <w:pPr>
        <w:spacing w:after="0" w:line="240" w:lineRule="auto"/>
        <w:ind w:right="641"/>
        <w:jc w:val="center"/>
        <w:rPr>
          <w:rFonts w:ascii="Times New Roman" w:hAnsi="Times New Roman" w:cs="Times New Roman"/>
          <w:sz w:val="16"/>
        </w:rPr>
      </w:pPr>
    </w:p>
    <w:p w:rsidR="00AD75CC" w:rsidRDefault="00AD75CC" w:rsidP="003F2A7E">
      <w:pPr>
        <w:spacing w:after="0" w:line="240" w:lineRule="auto"/>
        <w:ind w:right="641"/>
        <w:jc w:val="center"/>
        <w:rPr>
          <w:rFonts w:ascii="Times New Roman" w:hAnsi="Times New Roman" w:cs="Times New Roman"/>
          <w:sz w:val="16"/>
        </w:rPr>
      </w:pPr>
    </w:p>
    <w:p w:rsidR="00AD75CC" w:rsidRDefault="00AD75CC" w:rsidP="003F2A7E">
      <w:pPr>
        <w:spacing w:after="0" w:line="240" w:lineRule="auto"/>
        <w:ind w:right="641"/>
        <w:jc w:val="center"/>
        <w:rPr>
          <w:rFonts w:ascii="Times New Roman" w:hAnsi="Times New Roman" w:cs="Times New Roman"/>
          <w:sz w:val="16"/>
        </w:rPr>
      </w:pPr>
    </w:p>
    <w:p w:rsidR="00AD75CC" w:rsidRDefault="00AD75CC" w:rsidP="003F2A7E">
      <w:pPr>
        <w:spacing w:after="0" w:line="240" w:lineRule="auto"/>
        <w:ind w:right="641"/>
        <w:jc w:val="center"/>
        <w:rPr>
          <w:rFonts w:ascii="Times New Roman" w:hAnsi="Times New Roman" w:cs="Times New Roman"/>
          <w:sz w:val="16"/>
        </w:rPr>
      </w:pPr>
    </w:p>
    <w:p w:rsidR="00AD75CC" w:rsidRDefault="00AD75CC" w:rsidP="003F2A7E">
      <w:pPr>
        <w:spacing w:after="0" w:line="240" w:lineRule="auto"/>
        <w:ind w:right="641"/>
        <w:jc w:val="center"/>
        <w:rPr>
          <w:rFonts w:ascii="Times New Roman" w:hAnsi="Times New Roman" w:cs="Times New Roman"/>
          <w:sz w:val="16"/>
        </w:rPr>
      </w:pPr>
    </w:p>
    <w:p w:rsidR="00AD75CC" w:rsidRDefault="00AD75CC" w:rsidP="003F2A7E">
      <w:pPr>
        <w:spacing w:after="0" w:line="240" w:lineRule="auto"/>
        <w:ind w:right="641"/>
        <w:jc w:val="center"/>
        <w:rPr>
          <w:rFonts w:ascii="Times New Roman" w:hAnsi="Times New Roman" w:cs="Times New Roman"/>
          <w:sz w:val="16"/>
        </w:rPr>
      </w:pPr>
    </w:p>
    <w:p w:rsidR="00AD75CC" w:rsidRDefault="00AD75CC" w:rsidP="003F2A7E">
      <w:pPr>
        <w:spacing w:after="0" w:line="240" w:lineRule="auto"/>
        <w:ind w:right="641"/>
        <w:jc w:val="center"/>
        <w:rPr>
          <w:rFonts w:ascii="Times New Roman" w:hAnsi="Times New Roman" w:cs="Times New Roman"/>
          <w:sz w:val="16"/>
        </w:rPr>
      </w:pPr>
    </w:p>
    <w:p w:rsidR="00AD75CC" w:rsidRDefault="00AD75CC" w:rsidP="003F2A7E">
      <w:pPr>
        <w:spacing w:after="0" w:line="240" w:lineRule="auto"/>
        <w:ind w:right="641"/>
        <w:jc w:val="center"/>
        <w:rPr>
          <w:rFonts w:ascii="Times New Roman" w:hAnsi="Times New Roman" w:cs="Times New Roman"/>
          <w:sz w:val="16"/>
        </w:rPr>
      </w:pPr>
    </w:p>
    <w:p w:rsidR="00AD75CC" w:rsidRDefault="00AD75CC" w:rsidP="003F2A7E">
      <w:pPr>
        <w:spacing w:after="0" w:line="240" w:lineRule="auto"/>
        <w:ind w:right="641"/>
        <w:jc w:val="center"/>
        <w:rPr>
          <w:rFonts w:ascii="Times New Roman" w:hAnsi="Times New Roman" w:cs="Times New Roman"/>
          <w:sz w:val="16"/>
        </w:rPr>
      </w:pPr>
    </w:p>
    <w:p w:rsidR="00AD75CC" w:rsidRDefault="00AD75CC" w:rsidP="003F2A7E">
      <w:pPr>
        <w:spacing w:after="0" w:line="240" w:lineRule="auto"/>
        <w:ind w:right="641"/>
        <w:jc w:val="center"/>
        <w:rPr>
          <w:rFonts w:ascii="Times New Roman" w:hAnsi="Times New Roman" w:cs="Times New Roman"/>
          <w:sz w:val="16"/>
        </w:rPr>
      </w:pPr>
    </w:p>
    <w:p w:rsidR="00AD75CC" w:rsidRDefault="00AD75CC" w:rsidP="003F2A7E">
      <w:pPr>
        <w:spacing w:after="0" w:line="240" w:lineRule="auto"/>
        <w:ind w:right="641"/>
        <w:jc w:val="center"/>
        <w:rPr>
          <w:rFonts w:ascii="Times New Roman" w:hAnsi="Times New Roman" w:cs="Times New Roman"/>
          <w:sz w:val="16"/>
        </w:rPr>
      </w:pPr>
    </w:p>
    <w:p w:rsidR="00AD75CC" w:rsidRDefault="00AD75CC" w:rsidP="003F2A7E">
      <w:pPr>
        <w:spacing w:after="0" w:line="240" w:lineRule="auto"/>
        <w:ind w:right="641"/>
        <w:jc w:val="center"/>
        <w:rPr>
          <w:rFonts w:ascii="Times New Roman" w:hAnsi="Times New Roman" w:cs="Times New Roman"/>
          <w:sz w:val="16"/>
        </w:rPr>
      </w:pPr>
    </w:p>
    <w:p w:rsidR="00AD75CC" w:rsidRDefault="00AD75CC" w:rsidP="003F2A7E">
      <w:pPr>
        <w:spacing w:after="0" w:line="240" w:lineRule="auto"/>
        <w:ind w:right="641"/>
        <w:jc w:val="center"/>
        <w:rPr>
          <w:rFonts w:ascii="Times New Roman" w:hAnsi="Times New Roman" w:cs="Times New Roman"/>
          <w:sz w:val="16"/>
        </w:rPr>
      </w:pPr>
    </w:p>
    <w:p w:rsidR="00AD75CC" w:rsidRDefault="00AD75CC" w:rsidP="003F2A7E">
      <w:pPr>
        <w:spacing w:after="0" w:line="240" w:lineRule="auto"/>
        <w:ind w:right="641"/>
        <w:jc w:val="center"/>
        <w:rPr>
          <w:rFonts w:ascii="Times New Roman" w:hAnsi="Times New Roman" w:cs="Times New Roman"/>
          <w:sz w:val="16"/>
        </w:rPr>
      </w:pPr>
    </w:p>
    <w:p w:rsidR="00AD75CC" w:rsidRDefault="00AD75CC" w:rsidP="003F2A7E">
      <w:pPr>
        <w:spacing w:after="0" w:line="240" w:lineRule="auto"/>
        <w:ind w:right="641"/>
        <w:jc w:val="center"/>
        <w:rPr>
          <w:rFonts w:ascii="Times New Roman" w:hAnsi="Times New Roman" w:cs="Times New Roman"/>
          <w:sz w:val="16"/>
        </w:rPr>
      </w:pPr>
    </w:p>
    <w:p w:rsidR="00AD75CC" w:rsidRDefault="00AD75CC" w:rsidP="003F2A7E">
      <w:pPr>
        <w:spacing w:after="0" w:line="240" w:lineRule="auto"/>
        <w:ind w:right="641"/>
        <w:jc w:val="center"/>
        <w:rPr>
          <w:rFonts w:ascii="Times New Roman" w:hAnsi="Times New Roman" w:cs="Times New Roman"/>
          <w:sz w:val="16"/>
        </w:rPr>
      </w:pPr>
    </w:p>
    <w:p w:rsidR="00AD75CC" w:rsidRDefault="00AD75CC" w:rsidP="003F2A7E">
      <w:pPr>
        <w:spacing w:after="0" w:line="240" w:lineRule="auto"/>
        <w:ind w:right="641"/>
        <w:jc w:val="center"/>
        <w:rPr>
          <w:rFonts w:ascii="Times New Roman" w:hAnsi="Times New Roman" w:cs="Times New Roman"/>
          <w:sz w:val="16"/>
        </w:rPr>
      </w:pPr>
    </w:p>
    <w:p w:rsidR="00AD75CC" w:rsidRDefault="00AD75CC" w:rsidP="003F2A7E">
      <w:pPr>
        <w:spacing w:after="0" w:line="240" w:lineRule="auto"/>
        <w:ind w:right="641"/>
        <w:jc w:val="center"/>
        <w:rPr>
          <w:rFonts w:ascii="Times New Roman" w:hAnsi="Times New Roman" w:cs="Times New Roman"/>
          <w:sz w:val="16"/>
        </w:rPr>
      </w:pPr>
    </w:p>
    <w:p w:rsidR="00AD75CC" w:rsidRDefault="00AD75CC" w:rsidP="003F2A7E">
      <w:pPr>
        <w:spacing w:after="0" w:line="240" w:lineRule="auto"/>
        <w:ind w:right="641"/>
        <w:jc w:val="center"/>
        <w:rPr>
          <w:rFonts w:ascii="Times New Roman" w:hAnsi="Times New Roman" w:cs="Times New Roman"/>
          <w:sz w:val="16"/>
        </w:rPr>
      </w:pPr>
    </w:p>
    <w:p w:rsidR="00AD75CC" w:rsidRDefault="00AD75CC" w:rsidP="003F2A7E">
      <w:pPr>
        <w:spacing w:after="0" w:line="240" w:lineRule="auto"/>
        <w:ind w:right="641"/>
        <w:jc w:val="center"/>
        <w:rPr>
          <w:rFonts w:ascii="Times New Roman" w:hAnsi="Times New Roman" w:cs="Times New Roman"/>
          <w:sz w:val="16"/>
        </w:rPr>
      </w:pPr>
    </w:p>
    <w:p w:rsidR="00AD75CC" w:rsidRDefault="00AD75CC" w:rsidP="003F2A7E">
      <w:pPr>
        <w:spacing w:after="0" w:line="240" w:lineRule="auto"/>
        <w:ind w:right="641"/>
        <w:jc w:val="center"/>
        <w:rPr>
          <w:rFonts w:ascii="Times New Roman" w:hAnsi="Times New Roman" w:cs="Times New Roman"/>
          <w:sz w:val="16"/>
        </w:rPr>
      </w:pPr>
    </w:p>
    <w:p w:rsidR="00AD75CC" w:rsidRDefault="00AD75CC" w:rsidP="003F2A7E">
      <w:pPr>
        <w:spacing w:after="0" w:line="240" w:lineRule="auto"/>
        <w:ind w:right="641"/>
        <w:jc w:val="center"/>
        <w:rPr>
          <w:rFonts w:ascii="Times New Roman" w:hAnsi="Times New Roman" w:cs="Times New Roman"/>
          <w:sz w:val="16"/>
        </w:rPr>
      </w:pPr>
    </w:p>
    <w:p w:rsidR="00AD75CC" w:rsidRDefault="00AD75CC" w:rsidP="003F2A7E">
      <w:pPr>
        <w:spacing w:after="0" w:line="240" w:lineRule="auto"/>
        <w:ind w:right="641"/>
        <w:jc w:val="center"/>
        <w:rPr>
          <w:rFonts w:ascii="Times New Roman" w:hAnsi="Times New Roman" w:cs="Times New Roman"/>
          <w:sz w:val="16"/>
        </w:rPr>
      </w:pPr>
    </w:p>
    <w:p w:rsidR="00AD75CC" w:rsidRDefault="00AD75CC" w:rsidP="003F2A7E">
      <w:pPr>
        <w:spacing w:after="0" w:line="240" w:lineRule="auto"/>
        <w:ind w:right="641"/>
        <w:jc w:val="center"/>
        <w:rPr>
          <w:rFonts w:ascii="Times New Roman" w:hAnsi="Times New Roman" w:cs="Times New Roman"/>
          <w:sz w:val="16"/>
        </w:rPr>
      </w:pPr>
    </w:p>
    <w:p w:rsidR="00AD75CC" w:rsidRDefault="00AD75CC" w:rsidP="003F2A7E">
      <w:pPr>
        <w:spacing w:after="0" w:line="240" w:lineRule="auto"/>
        <w:ind w:right="641"/>
        <w:jc w:val="center"/>
        <w:rPr>
          <w:rFonts w:ascii="Times New Roman" w:hAnsi="Times New Roman" w:cs="Times New Roman"/>
          <w:sz w:val="16"/>
        </w:rPr>
      </w:pPr>
    </w:p>
    <w:p w:rsidR="00AD75CC" w:rsidRDefault="00AD75CC" w:rsidP="003F2A7E">
      <w:pPr>
        <w:spacing w:after="0" w:line="240" w:lineRule="auto"/>
        <w:ind w:right="641"/>
        <w:jc w:val="center"/>
        <w:rPr>
          <w:rFonts w:ascii="Times New Roman" w:hAnsi="Times New Roman" w:cs="Times New Roman"/>
          <w:sz w:val="16"/>
        </w:rPr>
      </w:pPr>
    </w:p>
    <w:p w:rsidR="00AD75CC" w:rsidRDefault="00AD75CC" w:rsidP="003F2A7E">
      <w:pPr>
        <w:spacing w:after="0" w:line="240" w:lineRule="auto"/>
        <w:ind w:right="641"/>
        <w:jc w:val="center"/>
        <w:rPr>
          <w:rFonts w:ascii="Times New Roman" w:hAnsi="Times New Roman" w:cs="Times New Roman"/>
          <w:sz w:val="16"/>
        </w:rPr>
      </w:pPr>
    </w:p>
    <w:p w:rsidR="00AD75CC" w:rsidRDefault="00AD75CC" w:rsidP="003F2A7E">
      <w:pPr>
        <w:spacing w:after="0" w:line="240" w:lineRule="auto"/>
        <w:ind w:right="641"/>
        <w:jc w:val="center"/>
        <w:rPr>
          <w:rFonts w:ascii="Times New Roman" w:hAnsi="Times New Roman" w:cs="Times New Roman"/>
          <w:sz w:val="16"/>
        </w:rPr>
      </w:pPr>
    </w:p>
    <w:p w:rsidR="00AD75CC" w:rsidRDefault="00AD75CC" w:rsidP="003F2A7E">
      <w:pPr>
        <w:spacing w:after="0" w:line="240" w:lineRule="auto"/>
        <w:ind w:right="641"/>
        <w:jc w:val="center"/>
        <w:rPr>
          <w:rFonts w:ascii="Times New Roman" w:hAnsi="Times New Roman" w:cs="Times New Roman"/>
          <w:sz w:val="16"/>
        </w:rPr>
      </w:pPr>
    </w:p>
    <w:p w:rsidR="00AD75CC" w:rsidRDefault="00AD75CC" w:rsidP="003F2A7E">
      <w:pPr>
        <w:spacing w:after="0" w:line="240" w:lineRule="auto"/>
        <w:ind w:right="641"/>
        <w:jc w:val="center"/>
        <w:rPr>
          <w:rFonts w:ascii="Times New Roman" w:hAnsi="Times New Roman" w:cs="Times New Roman"/>
          <w:sz w:val="16"/>
        </w:rPr>
      </w:pPr>
    </w:p>
    <w:p w:rsidR="00AD75CC" w:rsidRDefault="00AD75CC" w:rsidP="003F2A7E">
      <w:pPr>
        <w:spacing w:after="0" w:line="240" w:lineRule="auto"/>
        <w:ind w:right="641"/>
        <w:jc w:val="center"/>
        <w:rPr>
          <w:rFonts w:ascii="Times New Roman" w:hAnsi="Times New Roman" w:cs="Times New Roman"/>
          <w:sz w:val="16"/>
        </w:rPr>
      </w:pPr>
    </w:p>
    <w:p w:rsidR="00AD75CC" w:rsidRPr="00285717" w:rsidRDefault="00AD75CC" w:rsidP="003F2A7E">
      <w:pPr>
        <w:spacing w:after="0" w:line="240" w:lineRule="auto"/>
        <w:ind w:right="641"/>
        <w:jc w:val="center"/>
        <w:rPr>
          <w:rFonts w:ascii="Times New Roman" w:hAnsi="Times New Roman" w:cs="Times New Roman"/>
          <w:sz w:val="16"/>
        </w:rPr>
      </w:pPr>
    </w:p>
    <w:p w:rsidR="003F2A7E" w:rsidRPr="00285717" w:rsidRDefault="00AD75CC" w:rsidP="003F2A7E">
      <w:pPr>
        <w:spacing w:after="0" w:line="240" w:lineRule="auto"/>
        <w:ind w:left="-6" w:right="-74" w:hanging="11"/>
        <w:jc w:val="both"/>
        <w:rPr>
          <w:rFonts w:ascii="Times New Roman" w:hAnsi="Times New Roman" w:cs="Times New Roman"/>
          <w:sz w:val="20"/>
        </w:rPr>
      </w:pPr>
      <w:r>
        <w:rPr>
          <w:rFonts w:ascii="Times New Roman" w:eastAsia="Arial" w:hAnsi="Times New Roman" w:cs="Times New Roman"/>
        </w:rPr>
        <w:t xml:space="preserve">            </w:t>
      </w:r>
      <w:r w:rsidR="003F2A7E" w:rsidRPr="00285717">
        <w:rPr>
          <w:rFonts w:ascii="Times New Roman" w:eastAsia="Arial" w:hAnsi="Times New Roman" w:cs="Times New Roman"/>
        </w:rPr>
        <w:t xml:space="preserve">Arrêté le présent détail quantitatif et estimatif à la somme de : (en lettre) </w:t>
      </w:r>
    </w:p>
    <w:p w:rsidR="00073C42" w:rsidRPr="00E0290C" w:rsidRDefault="00AD75CC" w:rsidP="00E0290C">
      <w:pPr>
        <w:spacing w:after="0" w:line="240" w:lineRule="auto"/>
        <w:ind w:left="-6" w:right="-74" w:hanging="11"/>
        <w:jc w:val="both"/>
        <w:rPr>
          <w:rFonts w:ascii="Times New Roman" w:hAnsi="Times New Roman" w:cs="Times New Roman"/>
          <w:sz w:val="20"/>
        </w:rPr>
      </w:pPr>
      <w:r>
        <w:rPr>
          <w:rFonts w:ascii="Times New Roman" w:eastAsia="Arial" w:hAnsi="Times New Roman" w:cs="Times New Roman"/>
        </w:rPr>
        <w:t xml:space="preserve">             </w:t>
      </w:r>
      <w:r w:rsidR="003F2A7E" w:rsidRPr="00285717">
        <w:rPr>
          <w:rFonts w:ascii="Times New Roman" w:eastAsia="Arial" w:hAnsi="Times New Roman" w:cs="Times New Roman"/>
        </w:rPr>
        <w:t>…………………………</w:t>
      </w:r>
      <w:r w:rsidR="003F2A7E" w:rsidRPr="00285717">
        <w:rPr>
          <w:rFonts w:ascii="Times New Roman" w:eastAsia="Arial" w:hAnsi="Times New Roman" w:cs="Times New Roman"/>
          <w:b/>
        </w:rPr>
        <w:t>FCFA TTC.</w:t>
      </w:r>
    </w:p>
    <w:p w:rsidR="00073C42" w:rsidRPr="00285717" w:rsidRDefault="00AD75CC" w:rsidP="00073C42">
      <w:pPr>
        <w:spacing w:after="120" w:line="240" w:lineRule="auto"/>
        <w:ind w:right="885"/>
        <w:jc w:val="both"/>
        <w:rPr>
          <w:rFonts w:ascii="Times New Roman" w:hAnsi="Times New Roman" w:cs="Times New Roman"/>
          <w:sz w:val="18"/>
          <w:szCs w:val="18"/>
        </w:rPr>
      </w:pPr>
      <w:r>
        <w:rPr>
          <w:rFonts w:ascii="Times New Roman" w:hAnsi="Times New Roman" w:cs="Times New Roman"/>
          <w:sz w:val="18"/>
          <w:szCs w:val="18"/>
        </w:rPr>
        <w:t xml:space="preserve">                </w:t>
      </w:r>
      <w:r w:rsidR="00073C42" w:rsidRPr="00285717">
        <w:rPr>
          <w:rFonts w:ascii="Times New Roman" w:hAnsi="Times New Roman" w:cs="Times New Roman"/>
          <w:sz w:val="18"/>
          <w:szCs w:val="18"/>
        </w:rPr>
        <w:t>Nom du soumissionnaire ……………………</w:t>
      </w:r>
      <w:proofErr w:type="gramStart"/>
      <w:r w:rsidR="00073C42" w:rsidRPr="00285717">
        <w:rPr>
          <w:rFonts w:ascii="Times New Roman" w:hAnsi="Times New Roman" w:cs="Times New Roman"/>
          <w:sz w:val="18"/>
          <w:szCs w:val="18"/>
        </w:rPr>
        <w:t>…[</w:t>
      </w:r>
      <w:proofErr w:type="gramEnd"/>
      <w:r w:rsidR="00073C42" w:rsidRPr="00285717">
        <w:rPr>
          <w:rFonts w:ascii="Times New Roman" w:hAnsi="Times New Roman" w:cs="Times New Roman"/>
          <w:sz w:val="18"/>
          <w:szCs w:val="18"/>
        </w:rPr>
        <w:t xml:space="preserve">remplir le nom]…………………………………….. </w:t>
      </w:r>
    </w:p>
    <w:p w:rsidR="00073C42" w:rsidRPr="00285717" w:rsidRDefault="00AD75CC" w:rsidP="00073C42">
      <w:pPr>
        <w:spacing w:after="0" w:line="240" w:lineRule="auto"/>
        <w:ind w:left="3708" w:right="79" w:hanging="11"/>
        <w:jc w:val="both"/>
        <w:rPr>
          <w:rFonts w:ascii="Times New Roman" w:hAnsi="Times New Roman" w:cs="Times New Roman"/>
          <w:sz w:val="18"/>
          <w:szCs w:val="18"/>
        </w:rPr>
      </w:pPr>
      <w:r>
        <w:rPr>
          <w:rFonts w:ascii="Times New Roman" w:hAnsi="Times New Roman" w:cs="Times New Roman"/>
          <w:sz w:val="18"/>
          <w:szCs w:val="18"/>
        </w:rPr>
        <w:t xml:space="preserve">                                                                         </w:t>
      </w:r>
      <w:r w:rsidR="00073C42" w:rsidRPr="00285717">
        <w:rPr>
          <w:rFonts w:ascii="Times New Roman" w:hAnsi="Times New Roman" w:cs="Times New Roman"/>
          <w:sz w:val="18"/>
          <w:szCs w:val="18"/>
        </w:rPr>
        <w:t xml:space="preserve">[Signature et Date] </w:t>
      </w:r>
    </w:p>
    <w:p w:rsidR="00DF601B" w:rsidRPr="00285717" w:rsidRDefault="00DF601B" w:rsidP="00DF601B">
      <w:pPr>
        <w:spacing w:after="0"/>
        <w:rPr>
          <w:rFonts w:ascii="Times New Roman" w:hAnsi="Times New Roman" w:cs="Times New Roman"/>
        </w:rPr>
      </w:pPr>
    </w:p>
    <w:p w:rsidR="00DF601B" w:rsidRPr="00285717" w:rsidRDefault="00DF601B" w:rsidP="00DF601B">
      <w:pPr>
        <w:spacing w:after="413"/>
        <w:ind w:right="295"/>
        <w:rPr>
          <w:rFonts w:ascii="Times New Roman" w:eastAsia="Arial" w:hAnsi="Times New Roman" w:cs="Times New Roman"/>
          <w:sz w:val="20"/>
        </w:rPr>
      </w:pPr>
    </w:p>
    <w:p w:rsidR="00DF601B" w:rsidRPr="00285717" w:rsidRDefault="00DF601B" w:rsidP="00DF601B">
      <w:pPr>
        <w:spacing w:after="413"/>
        <w:ind w:left="614" w:right="295" w:hanging="10"/>
        <w:jc w:val="center"/>
        <w:rPr>
          <w:rFonts w:ascii="Times New Roman" w:eastAsia="Arial" w:hAnsi="Times New Roman" w:cs="Times New Roman"/>
          <w:b/>
          <w:sz w:val="36"/>
        </w:rPr>
      </w:pPr>
    </w:p>
    <w:p w:rsidR="00DF601B" w:rsidRPr="00285717" w:rsidRDefault="00DF601B" w:rsidP="00DF601B">
      <w:pPr>
        <w:spacing w:after="413"/>
        <w:ind w:left="614" w:right="295" w:hanging="10"/>
        <w:jc w:val="center"/>
        <w:rPr>
          <w:rFonts w:ascii="Times New Roman" w:eastAsia="Arial" w:hAnsi="Times New Roman" w:cs="Times New Roman"/>
          <w:b/>
          <w:sz w:val="36"/>
        </w:rPr>
      </w:pPr>
    </w:p>
    <w:p w:rsidR="00DF601B" w:rsidRPr="00285717" w:rsidRDefault="00DF601B" w:rsidP="00DF601B">
      <w:pPr>
        <w:spacing w:after="413"/>
        <w:ind w:left="-142" w:right="295"/>
        <w:jc w:val="center"/>
        <w:rPr>
          <w:rFonts w:ascii="Times New Roman" w:eastAsia="Arial" w:hAnsi="Times New Roman" w:cs="Times New Roman"/>
          <w:b/>
          <w:sz w:val="36"/>
        </w:rPr>
      </w:pPr>
    </w:p>
    <w:p w:rsidR="00DF601B" w:rsidRPr="00285717" w:rsidRDefault="00DF601B" w:rsidP="00DF601B">
      <w:pPr>
        <w:spacing w:after="413"/>
        <w:ind w:left="614" w:right="295" w:hanging="10"/>
        <w:jc w:val="center"/>
        <w:rPr>
          <w:rFonts w:ascii="Times New Roman" w:eastAsia="Arial" w:hAnsi="Times New Roman" w:cs="Times New Roman"/>
          <w:b/>
          <w:sz w:val="36"/>
        </w:rPr>
      </w:pPr>
    </w:p>
    <w:p w:rsidR="00DF601B" w:rsidRPr="00285717" w:rsidRDefault="00DF601B" w:rsidP="00DF601B">
      <w:pPr>
        <w:spacing w:after="120" w:line="240" w:lineRule="auto"/>
        <w:ind w:right="-74"/>
        <w:jc w:val="center"/>
        <w:rPr>
          <w:rFonts w:ascii="Times New Roman" w:eastAsia="Arial" w:hAnsi="Times New Roman" w:cs="Times New Roman"/>
          <w:b/>
          <w:sz w:val="36"/>
        </w:rPr>
      </w:pPr>
    </w:p>
    <w:p w:rsidR="00DF601B" w:rsidRDefault="00DF601B" w:rsidP="00DF601B">
      <w:pPr>
        <w:spacing w:after="120" w:line="240" w:lineRule="auto"/>
        <w:ind w:right="-74"/>
        <w:jc w:val="center"/>
        <w:rPr>
          <w:rFonts w:ascii="Times New Roman" w:eastAsia="Arial" w:hAnsi="Times New Roman" w:cs="Times New Roman"/>
          <w:b/>
          <w:sz w:val="36"/>
        </w:rPr>
      </w:pPr>
    </w:p>
    <w:p w:rsidR="00720682" w:rsidRDefault="00720682" w:rsidP="00DF601B">
      <w:pPr>
        <w:spacing w:after="120" w:line="240" w:lineRule="auto"/>
        <w:ind w:right="-74"/>
        <w:jc w:val="center"/>
        <w:rPr>
          <w:rFonts w:ascii="Times New Roman" w:eastAsia="Arial" w:hAnsi="Times New Roman" w:cs="Times New Roman"/>
          <w:b/>
          <w:sz w:val="36"/>
        </w:rPr>
      </w:pPr>
    </w:p>
    <w:p w:rsidR="00720682" w:rsidRDefault="00720682" w:rsidP="00DF601B">
      <w:pPr>
        <w:spacing w:after="120" w:line="240" w:lineRule="auto"/>
        <w:ind w:right="-74"/>
        <w:jc w:val="center"/>
        <w:rPr>
          <w:rFonts w:ascii="Times New Roman" w:eastAsia="Arial" w:hAnsi="Times New Roman" w:cs="Times New Roman"/>
          <w:b/>
          <w:sz w:val="36"/>
        </w:rPr>
      </w:pPr>
    </w:p>
    <w:p w:rsidR="00720682" w:rsidRDefault="00720682" w:rsidP="00DF601B">
      <w:pPr>
        <w:spacing w:after="120" w:line="240" w:lineRule="auto"/>
        <w:ind w:right="-74"/>
        <w:jc w:val="center"/>
        <w:rPr>
          <w:rFonts w:ascii="Times New Roman" w:eastAsia="Arial" w:hAnsi="Times New Roman" w:cs="Times New Roman"/>
          <w:b/>
          <w:sz w:val="36"/>
        </w:rPr>
      </w:pPr>
    </w:p>
    <w:p w:rsidR="00720682" w:rsidRDefault="00720682" w:rsidP="00DF601B">
      <w:pPr>
        <w:spacing w:after="120" w:line="240" w:lineRule="auto"/>
        <w:ind w:right="-74"/>
        <w:jc w:val="center"/>
        <w:rPr>
          <w:rFonts w:ascii="Times New Roman" w:eastAsia="Arial" w:hAnsi="Times New Roman" w:cs="Times New Roman"/>
          <w:b/>
          <w:sz w:val="36"/>
        </w:rPr>
      </w:pPr>
    </w:p>
    <w:p w:rsidR="00720682" w:rsidRDefault="00720682" w:rsidP="00DF601B">
      <w:pPr>
        <w:spacing w:after="120" w:line="240" w:lineRule="auto"/>
        <w:ind w:right="-74"/>
        <w:jc w:val="center"/>
        <w:rPr>
          <w:rFonts w:ascii="Times New Roman" w:eastAsia="Arial" w:hAnsi="Times New Roman" w:cs="Times New Roman"/>
          <w:b/>
          <w:sz w:val="36"/>
        </w:rPr>
      </w:pPr>
    </w:p>
    <w:p w:rsidR="00720682" w:rsidRDefault="00720682" w:rsidP="00DF601B">
      <w:pPr>
        <w:spacing w:after="120" w:line="240" w:lineRule="auto"/>
        <w:ind w:right="-74"/>
        <w:jc w:val="center"/>
        <w:rPr>
          <w:rFonts w:ascii="Times New Roman" w:eastAsia="Arial" w:hAnsi="Times New Roman" w:cs="Times New Roman"/>
          <w:b/>
          <w:sz w:val="36"/>
        </w:rPr>
      </w:pPr>
    </w:p>
    <w:p w:rsidR="00720682" w:rsidRDefault="00720682" w:rsidP="00DF601B">
      <w:pPr>
        <w:spacing w:after="120" w:line="240" w:lineRule="auto"/>
        <w:ind w:right="-74"/>
        <w:jc w:val="center"/>
        <w:rPr>
          <w:rFonts w:ascii="Times New Roman" w:eastAsia="Arial" w:hAnsi="Times New Roman" w:cs="Times New Roman"/>
          <w:b/>
          <w:sz w:val="36"/>
        </w:rPr>
      </w:pPr>
    </w:p>
    <w:p w:rsidR="007B0BA3" w:rsidRDefault="007B0BA3" w:rsidP="00DF601B">
      <w:pPr>
        <w:spacing w:after="120" w:line="240" w:lineRule="auto"/>
        <w:ind w:right="-74"/>
        <w:jc w:val="center"/>
        <w:rPr>
          <w:rFonts w:ascii="Times New Roman" w:eastAsia="Arial" w:hAnsi="Times New Roman" w:cs="Times New Roman"/>
          <w:b/>
          <w:sz w:val="36"/>
        </w:rPr>
      </w:pPr>
    </w:p>
    <w:p w:rsidR="007B0BA3" w:rsidRDefault="007B0BA3" w:rsidP="00DF601B">
      <w:pPr>
        <w:spacing w:after="120" w:line="240" w:lineRule="auto"/>
        <w:ind w:right="-74"/>
        <w:jc w:val="center"/>
        <w:rPr>
          <w:rFonts w:ascii="Times New Roman" w:eastAsia="Arial" w:hAnsi="Times New Roman" w:cs="Times New Roman"/>
          <w:b/>
          <w:sz w:val="36"/>
        </w:rPr>
      </w:pPr>
    </w:p>
    <w:p w:rsidR="007B0BA3" w:rsidRDefault="007B0BA3" w:rsidP="00DF601B">
      <w:pPr>
        <w:spacing w:after="120" w:line="240" w:lineRule="auto"/>
        <w:ind w:right="-74"/>
        <w:jc w:val="center"/>
        <w:rPr>
          <w:rFonts w:ascii="Times New Roman" w:eastAsia="Arial" w:hAnsi="Times New Roman" w:cs="Times New Roman"/>
          <w:b/>
          <w:sz w:val="36"/>
        </w:rPr>
      </w:pPr>
    </w:p>
    <w:p w:rsidR="00720682" w:rsidRPr="00285717" w:rsidRDefault="00720682" w:rsidP="00DF601B">
      <w:pPr>
        <w:spacing w:after="120" w:line="240" w:lineRule="auto"/>
        <w:ind w:right="-74"/>
        <w:jc w:val="center"/>
        <w:rPr>
          <w:rFonts w:ascii="Times New Roman" w:eastAsia="Arial" w:hAnsi="Times New Roman" w:cs="Times New Roman"/>
          <w:b/>
          <w:sz w:val="36"/>
        </w:rPr>
      </w:pPr>
    </w:p>
    <w:p w:rsidR="00DF601B" w:rsidRPr="00285717" w:rsidRDefault="00DF601B" w:rsidP="00DF601B">
      <w:pPr>
        <w:spacing w:after="120" w:line="240" w:lineRule="auto"/>
        <w:ind w:right="-74"/>
        <w:jc w:val="center"/>
        <w:rPr>
          <w:rFonts w:ascii="Times New Roman" w:eastAsia="Arial" w:hAnsi="Times New Roman" w:cs="Times New Roman"/>
          <w:b/>
          <w:sz w:val="36"/>
        </w:rPr>
      </w:pPr>
    </w:p>
    <w:p w:rsidR="00DF601B" w:rsidRPr="00285717" w:rsidRDefault="00DF601B" w:rsidP="00DF601B">
      <w:pPr>
        <w:spacing w:after="120" w:line="240" w:lineRule="auto"/>
        <w:ind w:right="-74"/>
        <w:jc w:val="center"/>
        <w:rPr>
          <w:rFonts w:ascii="Times New Roman" w:hAnsi="Times New Roman" w:cs="Times New Roman"/>
        </w:rPr>
      </w:pPr>
      <w:r w:rsidRPr="00285717">
        <w:rPr>
          <w:rFonts w:ascii="Times New Roman" w:eastAsia="Arial" w:hAnsi="Times New Roman" w:cs="Times New Roman"/>
          <w:b/>
          <w:sz w:val="36"/>
        </w:rPr>
        <w:t xml:space="preserve">PIECE N°8  </w:t>
      </w:r>
    </w:p>
    <w:p w:rsidR="00DF601B" w:rsidRPr="00285717" w:rsidRDefault="00DF601B" w:rsidP="00DF601B">
      <w:pPr>
        <w:spacing w:after="120" w:line="240" w:lineRule="auto"/>
        <w:ind w:left="-426" w:right="-74" w:hanging="11"/>
        <w:jc w:val="center"/>
        <w:rPr>
          <w:rFonts w:ascii="Times New Roman" w:hAnsi="Times New Roman" w:cs="Times New Roman"/>
        </w:rPr>
      </w:pPr>
      <w:r w:rsidRPr="00285717">
        <w:rPr>
          <w:rFonts w:ascii="Times New Roman" w:eastAsia="Arial" w:hAnsi="Times New Roman" w:cs="Times New Roman"/>
          <w:b/>
          <w:sz w:val="36"/>
        </w:rPr>
        <w:t>CADRE DU SOUS-DETAIL DES PRIX</w:t>
      </w:r>
    </w:p>
    <w:p w:rsidR="00DF601B" w:rsidRPr="00285717" w:rsidRDefault="00DF601B" w:rsidP="00DF601B">
      <w:pPr>
        <w:spacing w:after="0"/>
        <w:rPr>
          <w:rFonts w:ascii="Times New Roman" w:hAnsi="Times New Roman" w:cs="Times New Roman"/>
        </w:rPr>
      </w:pPr>
    </w:p>
    <w:p w:rsidR="00DF601B" w:rsidRPr="00285717" w:rsidRDefault="00DF601B" w:rsidP="00DF601B">
      <w:pPr>
        <w:tabs>
          <w:tab w:val="left" w:pos="1199"/>
          <w:tab w:val="left" w:pos="2705"/>
        </w:tabs>
        <w:spacing w:before="60" w:after="60" w:line="240" w:lineRule="auto"/>
        <w:rPr>
          <w:rFonts w:ascii="Times New Roman" w:hAnsi="Times New Roman" w:cs="Times New Roman"/>
          <w:sz w:val="20"/>
          <w:szCs w:val="20"/>
        </w:rPr>
      </w:pPr>
    </w:p>
    <w:p w:rsidR="00DF601B" w:rsidRPr="00285717" w:rsidRDefault="00DF601B" w:rsidP="00DF601B">
      <w:pPr>
        <w:rPr>
          <w:rFonts w:ascii="Times New Roman" w:hAnsi="Times New Roman" w:cs="Times New Roman"/>
          <w:sz w:val="20"/>
          <w:szCs w:val="20"/>
        </w:rPr>
      </w:pPr>
    </w:p>
    <w:p w:rsidR="00DF601B" w:rsidRPr="00285717" w:rsidRDefault="00DF601B" w:rsidP="00DF601B">
      <w:pPr>
        <w:rPr>
          <w:rFonts w:ascii="Times New Roman" w:hAnsi="Times New Roman" w:cs="Times New Roman"/>
          <w:sz w:val="20"/>
          <w:szCs w:val="20"/>
        </w:rPr>
      </w:pPr>
    </w:p>
    <w:p w:rsidR="00DF601B" w:rsidRPr="00285717" w:rsidRDefault="00DF601B" w:rsidP="00DF601B">
      <w:pPr>
        <w:rPr>
          <w:rFonts w:ascii="Times New Roman" w:hAnsi="Times New Roman" w:cs="Times New Roman"/>
          <w:sz w:val="20"/>
          <w:szCs w:val="20"/>
        </w:rPr>
      </w:pPr>
    </w:p>
    <w:p w:rsidR="00DF601B" w:rsidRPr="00285717" w:rsidRDefault="00DF601B" w:rsidP="00DF601B">
      <w:pPr>
        <w:rPr>
          <w:rFonts w:ascii="Times New Roman" w:hAnsi="Times New Roman" w:cs="Times New Roman"/>
          <w:sz w:val="20"/>
          <w:szCs w:val="20"/>
        </w:rPr>
      </w:pPr>
    </w:p>
    <w:p w:rsidR="00DF601B" w:rsidRPr="00285717" w:rsidRDefault="00DF601B" w:rsidP="00DF601B">
      <w:pPr>
        <w:rPr>
          <w:rFonts w:ascii="Times New Roman" w:hAnsi="Times New Roman" w:cs="Times New Roman"/>
          <w:sz w:val="20"/>
          <w:szCs w:val="20"/>
        </w:rPr>
      </w:pPr>
    </w:p>
    <w:p w:rsidR="00DF601B" w:rsidRPr="00285717" w:rsidRDefault="00DF601B" w:rsidP="00DF601B">
      <w:pPr>
        <w:rPr>
          <w:rFonts w:ascii="Times New Roman" w:hAnsi="Times New Roman" w:cs="Times New Roman"/>
          <w:sz w:val="20"/>
          <w:szCs w:val="20"/>
        </w:rPr>
      </w:pPr>
    </w:p>
    <w:p w:rsidR="00DF601B" w:rsidRPr="00285717" w:rsidRDefault="00DF601B" w:rsidP="00DF601B">
      <w:pPr>
        <w:rPr>
          <w:rFonts w:ascii="Times New Roman" w:hAnsi="Times New Roman" w:cs="Times New Roman"/>
          <w:sz w:val="20"/>
          <w:szCs w:val="20"/>
        </w:rPr>
      </w:pPr>
    </w:p>
    <w:p w:rsidR="00DF601B" w:rsidRPr="00285717" w:rsidRDefault="00DF601B" w:rsidP="00DF601B">
      <w:pPr>
        <w:rPr>
          <w:rFonts w:ascii="Times New Roman" w:hAnsi="Times New Roman" w:cs="Times New Roman"/>
          <w:sz w:val="20"/>
          <w:szCs w:val="20"/>
        </w:rPr>
      </w:pPr>
    </w:p>
    <w:p w:rsidR="00DF601B" w:rsidRPr="00285717" w:rsidRDefault="00DF601B" w:rsidP="00DF601B">
      <w:pPr>
        <w:rPr>
          <w:rFonts w:ascii="Times New Roman" w:hAnsi="Times New Roman" w:cs="Times New Roman"/>
          <w:sz w:val="20"/>
          <w:szCs w:val="20"/>
        </w:rPr>
      </w:pPr>
    </w:p>
    <w:p w:rsidR="00DF601B" w:rsidRPr="00285717" w:rsidRDefault="00DF601B" w:rsidP="00DF601B">
      <w:pPr>
        <w:rPr>
          <w:rFonts w:ascii="Times New Roman" w:hAnsi="Times New Roman" w:cs="Times New Roman"/>
          <w:sz w:val="20"/>
          <w:szCs w:val="20"/>
        </w:rPr>
      </w:pPr>
    </w:p>
    <w:p w:rsidR="00DF601B" w:rsidRPr="00285717" w:rsidRDefault="00DF601B" w:rsidP="00DF601B">
      <w:pPr>
        <w:tabs>
          <w:tab w:val="left" w:pos="2447"/>
        </w:tabs>
        <w:rPr>
          <w:rFonts w:ascii="Times New Roman" w:hAnsi="Times New Roman" w:cs="Times New Roman"/>
          <w:sz w:val="20"/>
          <w:szCs w:val="20"/>
        </w:rPr>
      </w:pPr>
      <w:r w:rsidRPr="00285717">
        <w:rPr>
          <w:rFonts w:ascii="Times New Roman" w:hAnsi="Times New Roman" w:cs="Times New Roman"/>
          <w:sz w:val="20"/>
          <w:szCs w:val="20"/>
        </w:rPr>
        <w:tab/>
      </w:r>
    </w:p>
    <w:p w:rsidR="00DF601B" w:rsidRPr="00285717" w:rsidRDefault="00DF601B" w:rsidP="00DF601B">
      <w:pPr>
        <w:tabs>
          <w:tab w:val="left" w:pos="2447"/>
        </w:tabs>
        <w:rPr>
          <w:rFonts w:ascii="Times New Roman" w:hAnsi="Times New Roman" w:cs="Times New Roman"/>
          <w:sz w:val="20"/>
          <w:szCs w:val="20"/>
        </w:rPr>
      </w:pPr>
    </w:p>
    <w:p w:rsidR="00DF601B" w:rsidRDefault="00DF601B" w:rsidP="00DF601B">
      <w:pPr>
        <w:tabs>
          <w:tab w:val="left" w:pos="2447"/>
        </w:tabs>
        <w:rPr>
          <w:rFonts w:ascii="Times New Roman" w:hAnsi="Times New Roman" w:cs="Times New Roman"/>
          <w:sz w:val="20"/>
          <w:szCs w:val="20"/>
        </w:rPr>
      </w:pPr>
    </w:p>
    <w:p w:rsidR="007B0BA3" w:rsidRDefault="007B0BA3" w:rsidP="00DF601B">
      <w:pPr>
        <w:tabs>
          <w:tab w:val="left" w:pos="2447"/>
        </w:tabs>
        <w:rPr>
          <w:rFonts w:ascii="Times New Roman" w:hAnsi="Times New Roman" w:cs="Times New Roman"/>
          <w:sz w:val="20"/>
          <w:szCs w:val="20"/>
        </w:rPr>
      </w:pPr>
    </w:p>
    <w:p w:rsidR="007B0BA3" w:rsidRDefault="007B0BA3" w:rsidP="00DF601B">
      <w:pPr>
        <w:tabs>
          <w:tab w:val="left" w:pos="2447"/>
        </w:tabs>
        <w:rPr>
          <w:rFonts w:ascii="Times New Roman" w:hAnsi="Times New Roman" w:cs="Times New Roman"/>
          <w:sz w:val="20"/>
          <w:szCs w:val="20"/>
        </w:rPr>
      </w:pPr>
    </w:p>
    <w:p w:rsidR="007B0BA3" w:rsidRPr="00285717" w:rsidRDefault="007B0BA3" w:rsidP="00DF601B">
      <w:pPr>
        <w:tabs>
          <w:tab w:val="left" w:pos="2447"/>
        </w:tabs>
        <w:rPr>
          <w:rFonts w:ascii="Times New Roman" w:hAnsi="Times New Roman" w:cs="Times New Roman"/>
          <w:sz w:val="20"/>
          <w:szCs w:val="20"/>
        </w:rPr>
      </w:pPr>
    </w:p>
    <w:p w:rsidR="00DF601B" w:rsidRPr="00285717" w:rsidRDefault="00DF601B" w:rsidP="00DF601B">
      <w:pPr>
        <w:spacing w:after="0"/>
        <w:ind w:right="3416"/>
        <w:jc w:val="right"/>
        <w:rPr>
          <w:rFonts w:ascii="Times New Roman" w:eastAsia="Arial" w:hAnsi="Times New Roman" w:cs="Times New Roman"/>
          <w:b/>
        </w:rPr>
      </w:pPr>
      <w:r w:rsidRPr="00285717">
        <w:rPr>
          <w:rFonts w:ascii="Times New Roman" w:eastAsia="Arial" w:hAnsi="Times New Roman" w:cs="Times New Roman"/>
          <w:b/>
        </w:rPr>
        <w:lastRenderedPageBreak/>
        <w:t>CADRE DU SOUS-DETAIL DES PRIX</w:t>
      </w:r>
    </w:p>
    <w:p w:rsidR="00DF601B" w:rsidRPr="00285717" w:rsidRDefault="00DF601B" w:rsidP="00DF601B">
      <w:pPr>
        <w:spacing w:after="0"/>
        <w:ind w:right="3416"/>
        <w:jc w:val="right"/>
        <w:rPr>
          <w:rFonts w:ascii="Times New Roman" w:hAnsi="Times New Roman" w:cs="Times New Roman"/>
        </w:rPr>
      </w:pPr>
    </w:p>
    <w:tbl>
      <w:tblPr>
        <w:tblStyle w:val="TableGrid"/>
        <w:tblW w:w="10207" w:type="dxa"/>
        <w:tblInd w:w="-212" w:type="dxa"/>
        <w:tblCellMar>
          <w:top w:w="22" w:type="dxa"/>
          <w:left w:w="72" w:type="dxa"/>
          <w:right w:w="65" w:type="dxa"/>
        </w:tblCellMar>
        <w:tblLook w:val="04A0" w:firstRow="1" w:lastRow="0" w:firstColumn="1" w:lastColumn="0" w:noHBand="0" w:noVBand="1"/>
      </w:tblPr>
      <w:tblGrid>
        <w:gridCol w:w="908"/>
        <w:gridCol w:w="3204"/>
        <w:gridCol w:w="1818"/>
        <w:gridCol w:w="1725"/>
        <w:gridCol w:w="2552"/>
      </w:tblGrid>
      <w:tr w:rsidR="00DF601B" w:rsidRPr="00285717" w:rsidTr="00DF601B">
        <w:trPr>
          <w:trHeight w:val="398"/>
        </w:trPr>
        <w:tc>
          <w:tcPr>
            <w:tcW w:w="908" w:type="dxa"/>
            <w:tcBorders>
              <w:top w:val="single" w:sz="8" w:space="0" w:color="000000"/>
              <w:left w:val="single" w:sz="8" w:space="0" w:color="000000"/>
              <w:bottom w:val="single" w:sz="8" w:space="0" w:color="000000"/>
              <w:right w:val="nil"/>
            </w:tcBorders>
          </w:tcPr>
          <w:p w:rsidR="00DF601B" w:rsidRPr="00285717" w:rsidRDefault="00DF601B" w:rsidP="00DF601B">
            <w:pPr>
              <w:rPr>
                <w:rFonts w:ascii="Times New Roman" w:hAnsi="Times New Roman" w:cs="Times New Roman"/>
                <w:sz w:val="20"/>
                <w:szCs w:val="20"/>
              </w:rPr>
            </w:pPr>
          </w:p>
        </w:tc>
        <w:tc>
          <w:tcPr>
            <w:tcW w:w="3204" w:type="dxa"/>
            <w:tcBorders>
              <w:top w:val="single" w:sz="8" w:space="0" w:color="000000"/>
              <w:left w:val="nil"/>
              <w:bottom w:val="single" w:sz="8" w:space="0" w:color="000000"/>
              <w:right w:val="single" w:sz="8" w:space="0" w:color="000000"/>
            </w:tcBorders>
            <w:vAlign w:val="center"/>
          </w:tcPr>
          <w:p w:rsidR="00DF601B" w:rsidRPr="00285717" w:rsidRDefault="00DF601B" w:rsidP="00DF601B">
            <w:pPr>
              <w:ind w:right="3"/>
              <w:jc w:val="center"/>
              <w:rPr>
                <w:rFonts w:ascii="Times New Roman" w:hAnsi="Times New Roman" w:cs="Times New Roman"/>
                <w:sz w:val="20"/>
                <w:szCs w:val="20"/>
              </w:rPr>
            </w:pPr>
            <w:r w:rsidRPr="00285717">
              <w:rPr>
                <w:rFonts w:ascii="Times New Roman" w:eastAsia="Arial" w:hAnsi="Times New Roman" w:cs="Times New Roman"/>
                <w:sz w:val="20"/>
                <w:szCs w:val="20"/>
              </w:rPr>
              <w:t>DESIGNATION</w:t>
            </w:r>
          </w:p>
        </w:tc>
        <w:tc>
          <w:tcPr>
            <w:tcW w:w="6095" w:type="dxa"/>
            <w:gridSpan w:val="3"/>
            <w:tcBorders>
              <w:top w:val="single" w:sz="8" w:space="0" w:color="000000"/>
              <w:left w:val="single" w:sz="8" w:space="0" w:color="000000"/>
              <w:bottom w:val="single" w:sz="8" w:space="0" w:color="000000"/>
              <w:right w:val="single" w:sz="8" w:space="0" w:color="000000"/>
            </w:tcBorders>
            <w:vAlign w:val="center"/>
          </w:tcPr>
          <w:p w:rsidR="00DF601B" w:rsidRPr="00285717" w:rsidRDefault="00DF601B" w:rsidP="00DF601B">
            <w:pPr>
              <w:ind w:right="3"/>
              <w:jc w:val="center"/>
              <w:rPr>
                <w:rFonts w:ascii="Times New Roman" w:hAnsi="Times New Roman" w:cs="Times New Roman"/>
                <w:sz w:val="20"/>
                <w:szCs w:val="20"/>
              </w:rPr>
            </w:pPr>
            <w:r w:rsidRPr="00285717">
              <w:rPr>
                <w:rFonts w:ascii="Times New Roman" w:eastAsia="Arial" w:hAnsi="Times New Roman" w:cs="Times New Roman"/>
                <w:b/>
                <w:i/>
                <w:sz w:val="20"/>
                <w:szCs w:val="20"/>
              </w:rPr>
              <w:t>Remblai des fouilles</w:t>
            </w:r>
          </w:p>
        </w:tc>
      </w:tr>
      <w:tr w:rsidR="00DF601B" w:rsidRPr="00285717" w:rsidTr="00DF601B">
        <w:trPr>
          <w:trHeight w:val="398"/>
        </w:trPr>
        <w:tc>
          <w:tcPr>
            <w:tcW w:w="908" w:type="dxa"/>
            <w:tcBorders>
              <w:top w:val="single" w:sz="8" w:space="0" w:color="000000"/>
              <w:left w:val="single" w:sz="8" w:space="0" w:color="000000"/>
              <w:bottom w:val="single" w:sz="8" w:space="0" w:color="000000"/>
              <w:right w:val="single" w:sz="8" w:space="0" w:color="000000"/>
            </w:tcBorders>
            <w:vAlign w:val="center"/>
          </w:tcPr>
          <w:p w:rsidR="00DF601B" w:rsidRPr="00285717" w:rsidRDefault="00DF601B" w:rsidP="00DF601B">
            <w:pPr>
              <w:ind w:left="84"/>
              <w:rPr>
                <w:rFonts w:ascii="Times New Roman" w:hAnsi="Times New Roman" w:cs="Times New Roman"/>
                <w:sz w:val="20"/>
                <w:szCs w:val="20"/>
              </w:rPr>
            </w:pPr>
            <w:r w:rsidRPr="00285717">
              <w:rPr>
                <w:rFonts w:ascii="Times New Roman" w:eastAsia="Arial" w:hAnsi="Times New Roman" w:cs="Times New Roman"/>
                <w:b/>
                <w:sz w:val="20"/>
                <w:szCs w:val="20"/>
              </w:rPr>
              <w:t xml:space="preserve">N° prix </w:t>
            </w:r>
          </w:p>
        </w:tc>
        <w:tc>
          <w:tcPr>
            <w:tcW w:w="3204" w:type="dxa"/>
            <w:tcBorders>
              <w:top w:val="single" w:sz="8" w:space="0" w:color="000000"/>
              <w:left w:val="single" w:sz="8" w:space="0" w:color="000000"/>
              <w:bottom w:val="single" w:sz="8" w:space="0" w:color="000000"/>
              <w:right w:val="single" w:sz="8" w:space="0" w:color="000000"/>
            </w:tcBorders>
            <w:vAlign w:val="center"/>
          </w:tcPr>
          <w:p w:rsidR="00DF601B" w:rsidRPr="00285717" w:rsidRDefault="00DF601B" w:rsidP="00DF601B">
            <w:pPr>
              <w:rPr>
                <w:rFonts w:ascii="Times New Roman" w:hAnsi="Times New Roman" w:cs="Times New Roman"/>
                <w:sz w:val="20"/>
                <w:szCs w:val="20"/>
              </w:rPr>
            </w:pPr>
            <w:r w:rsidRPr="00285717">
              <w:rPr>
                <w:rFonts w:ascii="Times New Roman" w:eastAsia="Arial" w:hAnsi="Times New Roman" w:cs="Times New Roman"/>
                <w:b/>
                <w:sz w:val="20"/>
                <w:szCs w:val="20"/>
              </w:rPr>
              <w:t xml:space="preserve">Rendement journalier </w:t>
            </w:r>
          </w:p>
        </w:tc>
        <w:tc>
          <w:tcPr>
            <w:tcW w:w="1818" w:type="dxa"/>
            <w:tcBorders>
              <w:top w:val="single" w:sz="8" w:space="0" w:color="000000"/>
              <w:left w:val="single" w:sz="8" w:space="0" w:color="000000"/>
              <w:bottom w:val="single" w:sz="8" w:space="0" w:color="000000"/>
              <w:right w:val="single" w:sz="8" w:space="0" w:color="000000"/>
            </w:tcBorders>
            <w:vAlign w:val="center"/>
          </w:tcPr>
          <w:p w:rsidR="00DF601B" w:rsidRPr="00285717" w:rsidRDefault="00DF601B" w:rsidP="00DF601B">
            <w:pPr>
              <w:ind w:right="1"/>
              <w:jc w:val="center"/>
              <w:rPr>
                <w:rFonts w:ascii="Times New Roman" w:hAnsi="Times New Roman" w:cs="Times New Roman"/>
                <w:sz w:val="20"/>
                <w:szCs w:val="20"/>
              </w:rPr>
            </w:pPr>
            <w:r w:rsidRPr="00285717">
              <w:rPr>
                <w:rFonts w:ascii="Times New Roman" w:eastAsia="Arial" w:hAnsi="Times New Roman" w:cs="Times New Roman"/>
                <w:b/>
                <w:sz w:val="20"/>
                <w:szCs w:val="20"/>
              </w:rPr>
              <w:t>Quantité totale</w:t>
            </w:r>
          </w:p>
        </w:tc>
        <w:tc>
          <w:tcPr>
            <w:tcW w:w="1725" w:type="dxa"/>
            <w:tcBorders>
              <w:top w:val="single" w:sz="8" w:space="0" w:color="000000"/>
              <w:left w:val="single" w:sz="8" w:space="0" w:color="000000"/>
              <w:bottom w:val="single" w:sz="8" w:space="0" w:color="000000"/>
              <w:right w:val="single" w:sz="8" w:space="0" w:color="000000"/>
            </w:tcBorders>
            <w:vAlign w:val="center"/>
          </w:tcPr>
          <w:p w:rsidR="00DF601B" w:rsidRPr="00285717" w:rsidRDefault="00DF601B" w:rsidP="00DF601B">
            <w:pPr>
              <w:ind w:right="3"/>
              <w:jc w:val="center"/>
              <w:rPr>
                <w:rFonts w:ascii="Times New Roman" w:hAnsi="Times New Roman" w:cs="Times New Roman"/>
                <w:sz w:val="20"/>
                <w:szCs w:val="20"/>
              </w:rPr>
            </w:pPr>
            <w:r w:rsidRPr="00285717">
              <w:rPr>
                <w:rFonts w:ascii="Times New Roman" w:eastAsia="Arial" w:hAnsi="Times New Roman" w:cs="Times New Roman"/>
                <w:b/>
                <w:sz w:val="20"/>
                <w:szCs w:val="20"/>
              </w:rPr>
              <w:t>Unité</w:t>
            </w:r>
          </w:p>
        </w:tc>
        <w:tc>
          <w:tcPr>
            <w:tcW w:w="2552" w:type="dxa"/>
            <w:tcBorders>
              <w:top w:val="single" w:sz="8" w:space="0" w:color="000000"/>
              <w:left w:val="single" w:sz="8" w:space="0" w:color="000000"/>
              <w:bottom w:val="single" w:sz="8" w:space="0" w:color="000000"/>
              <w:right w:val="single" w:sz="8" w:space="0" w:color="000000"/>
            </w:tcBorders>
            <w:vAlign w:val="center"/>
          </w:tcPr>
          <w:p w:rsidR="00DF601B" w:rsidRPr="00285717" w:rsidRDefault="00DF601B" w:rsidP="00DF601B">
            <w:pPr>
              <w:ind w:right="5"/>
              <w:jc w:val="center"/>
              <w:rPr>
                <w:rFonts w:ascii="Times New Roman" w:hAnsi="Times New Roman" w:cs="Times New Roman"/>
                <w:sz w:val="20"/>
                <w:szCs w:val="20"/>
              </w:rPr>
            </w:pPr>
            <w:r w:rsidRPr="00285717">
              <w:rPr>
                <w:rFonts w:ascii="Times New Roman" w:eastAsia="Arial" w:hAnsi="Times New Roman" w:cs="Times New Roman"/>
                <w:b/>
                <w:sz w:val="20"/>
                <w:szCs w:val="20"/>
              </w:rPr>
              <w:t>Durée activité (jours)</w:t>
            </w:r>
          </w:p>
        </w:tc>
      </w:tr>
      <w:tr w:rsidR="00DF601B" w:rsidRPr="00285717" w:rsidTr="00DF601B">
        <w:trPr>
          <w:trHeight w:val="398"/>
        </w:trPr>
        <w:tc>
          <w:tcPr>
            <w:tcW w:w="908" w:type="dxa"/>
            <w:tcBorders>
              <w:top w:val="single" w:sz="8" w:space="0" w:color="000000"/>
              <w:left w:val="single" w:sz="8" w:space="0" w:color="000000"/>
              <w:bottom w:val="single" w:sz="8" w:space="0" w:color="000000"/>
              <w:right w:val="single" w:sz="8" w:space="0" w:color="000000"/>
            </w:tcBorders>
            <w:vAlign w:val="center"/>
          </w:tcPr>
          <w:p w:rsidR="00DF601B" w:rsidRPr="00285717" w:rsidRDefault="00DF601B" w:rsidP="00DF601B">
            <w:pPr>
              <w:ind w:right="4"/>
              <w:jc w:val="center"/>
              <w:rPr>
                <w:rFonts w:ascii="Times New Roman" w:hAnsi="Times New Roman" w:cs="Times New Roman"/>
                <w:sz w:val="20"/>
                <w:szCs w:val="20"/>
              </w:rPr>
            </w:pPr>
            <w:r w:rsidRPr="00285717">
              <w:rPr>
                <w:rFonts w:ascii="Times New Roman" w:eastAsia="Arial" w:hAnsi="Times New Roman" w:cs="Times New Roman"/>
                <w:sz w:val="20"/>
                <w:szCs w:val="20"/>
              </w:rPr>
              <w:t>1.5</w:t>
            </w:r>
          </w:p>
        </w:tc>
        <w:tc>
          <w:tcPr>
            <w:tcW w:w="3204" w:type="dxa"/>
            <w:tcBorders>
              <w:top w:val="single" w:sz="8" w:space="0" w:color="000000"/>
              <w:left w:val="single" w:sz="8" w:space="0" w:color="000000"/>
              <w:bottom w:val="single" w:sz="8" w:space="0" w:color="000000"/>
              <w:right w:val="single" w:sz="8" w:space="0" w:color="000000"/>
            </w:tcBorders>
            <w:vAlign w:val="bottom"/>
          </w:tcPr>
          <w:p w:rsidR="00DF601B" w:rsidRPr="00285717" w:rsidRDefault="00DF601B" w:rsidP="00DF601B">
            <w:pPr>
              <w:ind w:left="49"/>
              <w:jc w:val="center"/>
              <w:rPr>
                <w:rFonts w:ascii="Times New Roman" w:hAnsi="Times New Roman" w:cs="Times New Roman"/>
                <w:sz w:val="20"/>
                <w:szCs w:val="20"/>
              </w:rPr>
            </w:pPr>
          </w:p>
        </w:tc>
        <w:tc>
          <w:tcPr>
            <w:tcW w:w="1818" w:type="dxa"/>
            <w:tcBorders>
              <w:top w:val="single" w:sz="8" w:space="0" w:color="000000"/>
              <w:left w:val="single" w:sz="8" w:space="0" w:color="000000"/>
              <w:bottom w:val="single" w:sz="8" w:space="0" w:color="000000"/>
              <w:right w:val="single" w:sz="8" w:space="0" w:color="000000"/>
            </w:tcBorders>
            <w:vAlign w:val="bottom"/>
          </w:tcPr>
          <w:p w:rsidR="00DF601B" w:rsidRPr="00285717" w:rsidRDefault="00DF601B" w:rsidP="00DF601B">
            <w:pPr>
              <w:ind w:left="48"/>
              <w:jc w:val="center"/>
              <w:rPr>
                <w:rFonts w:ascii="Times New Roman" w:hAnsi="Times New Roman" w:cs="Times New Roman"/>
                <w:sz w:val="20"/>
                <w:szCs w:val="20"/>
              </w:rPr>
            </w:pPr>
          </w:p>
        </w:tc>
        <w:tc>
          <w:tcPr>
            <w:tcW w:w="1725" w:type="dxa"/>
            <w:tcBorders>
              <w:top w:val="single" w:sz="8" w:space="0" w:color="000000"/>
              <w:left w:val="single" w:sz="8" w:space="0" w:color="000000"/>
              <w:bottom w:val="single" w:sz="8" w:space="0" w:color="000000"/>
              <w:right w:val="single" w:sz="8" w:space="0" w:color="000000"/>
            </w:tcBorders>
            <w:vAlign w:val="center"/>
          </w:tcPr>
          <w:p w:rsidR="00DF601B" w:rsidRPr="00285717" w:rsidRDefault="00DF601B" w:rsidP="00DF601B">
            <w:pPr>
              <w:ind w:right="4"/>
              <w:jc w:val="center"/>
              <w:rPr>
                <w:rFonts w:ascii="Times New Roman" w:hAnsi="Times New Roman" w:cs="Times New Roman"/>
                <w:sz w:val="20"/>
                <w:szCs w:val="20"/>
              </w:rPr>
            </w:pPr>
            <w:r w:rsidRPr="00285717">
              <w:rPr>
                <w:rFonts w:ascii="Times New Roman" w:eastAsia="Arial" w:hAnsi="Times New Roman" w:cs="Times New Roman"/>
                <w:sz w:val="20"/>
                <w:szCs w:val="20"/>
              </w:rPr>
              <w:t>m</w:t>
            </w:r>
            <w:r w:rsidRPr="00285717">
              <w:rPr>
                <w:rFonts w:ascii="Times New Roman" w:eastAsia="Arial" w:hAnsi="Times New Roman" w:cs="Times New Roman"/>
                <w:sz w:val="20"/>
                <w:szCs w:val="20"/>
                <w:vertAlign w:val="superscript"/>
              </w:rPr>
              <w:t>3</w:t>
            </w:r>
          </w:p>
        </w:tc>
        <w:tc>
          <w:tcPr>
            <w:tcW w:w="2552" w:type="dxa"/>
            <w:tcBorders>
              <w:top w:val="single" w:sz="8" w:space="0" w:color="000000"/>
              <w:left w:val="single" w:sz="8" w:space="0" w:color="000000"/>
              <w:bottom w:val="single" w:sz="8" w:space="0" w:color="000000"/>
              <w:right w:val="single" w:sz="8" w:space="0" w:color="000000"/>
            </w:tcBorders>
            <w:vAlign w:val="center"/>
          </w:tcPr>
          <w:p w:rsidR="00DF601B" w:rsidRPr="00285717" w:rsidRDefault="00DF601B" w:rsidP="00DF601B">
            <w:pPr>
              <w:ind w:right="5"/>
              <w:jc w:val="center"/>
              <w:rPr>
                <w:rFonts w:ascii="Times New Roman" w:hAnsi="Times New Roman" w:cs="Times New Roman"/>
                <w:sz w:val="20"/>
                <w:szCs w:val="20"/>
              </w:rPr>
            </w:pPr>
            <w:r w:rsidRPr="00285717">
              <w:rPr>
                <w:rFonts w:ascii="Times New Roman" w:eastAsia="Arial" w:hAnsi="Times New Roman" w:cs="Times New Roman"/>
                <w:sz w:val="20"/>
                <w:szCs w:val="20"/>
              </w:rPr>
              <w:t>1,0</w:t>
            </w:r>
          </w:p>
        </w:tc>
      </w:tr>
      <w:tr w:rsidR="00DF601B" w:rsidRPr="00285717" w:rsidTr="00DF601B">
        <w:trPr>
          <w:trHeight w:val="398"/>
        </w:trPr>
        <w:tc>
          <w:tcPr>
            <w:tcW w:w="908"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ind w:left="46"/>
              <w:jc w:val="center"/>
              <w:rPr>
                <w:rFonts w:ascii="Times New Roman" w:hAnsi="Times New Roman" w:cs="Times New Roman"/>
                <w:sz w:val="20"/>
                <w:szCs w:val="20"/>
              </w:rPr>
            </w:pPr>
          </w:p>
        </w:tc>
        <w:tc>
          <w:tcPr>
            <w:tcW w:w="3204" w:type="dxa"/>
            <w:tcBorders>
              <w:top w:val="single" w:sz="8" w:space="0" w:color="000000"/>
              <w:left w:val="single" w:sz="8" w:space="0" w:color="000000"/>
              <w:bottom w:val="single" w:sz="8" w:space="0" w:color="000000"/>
              <w:right w:val="single" w:sz="8" w:space="0" w:color="000000"/>
            </w:tcBorders>
            <w:vAlign w:val="center"/>
          </w:tcPr>
          <w:p w:rsidR="00DF601B" w:rsidRPr="00285717" w:rsidRDefault="00DF601B" w:rsidP="00DF601B">
            <w:pPr>
              <w:ind w:right="5"/>
              <w:jc w:val="center"/>
              <w:rPr>
                <w:rFonts w:ascii="Times New Roman" w:hAnsi="Times New Roman" w:cs="Times New Roman"/>
                <w:sz w:val="20"/>
                <w:szCs w:val="20"/>
              </w:rPr>
            </w:pPr>
            <w:r w:rsidRPr="00285717">
              <w:rPr>
                <w:rFonts w:ascii="Times New Roman" w:eastAsia="Arial" w:hAnsi="Times New Roman" w:cs="Times New Roman"/>
                <w:b/>
                <w:sz w:val="20"/>
                <w:szCs w:val="20"/>
              </w:rPr>
              <w:t>CATEGORIE</w:t>
            </w:r>
          </w:p>
        </w:tc>
        <w:tc>
          <w:tcPr>
            <w:tcW w:w="1818" w:type="dxa"/>
            <w:tcBorders>
              <w:top w:val="single" w:sz="8" w:space="0" w:color="000000"/>
              <w:left w:val="single" w:sz="8" w:space="0" w:color="000000"/>
              <w:bottom w:val="single" w:sz="8" w:space="0" w:color="000000"/>
              <w:right w:val="single" w:sz="8" w:space="0" w:color="000000"/>
            </w:tcBorders>
            <w:vAlign w:val="center"/>
          </w:tcPr>
          <w:p w:rsidR="00DF601B" w:rsidRPr="00285717" w:rsidRDefault="00DF601B" w:rsidP="00DF601B">
            <w:pPr>
              <w:ind w:left="48"/>
              <w:rPr>
                <w:rFonts w:ascii="Times New Roman" w:hAnsi="Times New Roman" w:cs="Times New Roman"/>
                <w:sz w:val="20"/>
                <w:szCs w:val="20"/>
              </w:rPr>
            </w:pPr>
            <w:r w:rsidRPr="00285717">
              <w:rPr>
                <w:rFonts w:ascii="Times New Roman" w:eastAsia="Arial" w:hAnsi="Times New Roman" w:cs="Times New Roman"/>
                <w:b/>
                <w:sz w:val="20"/>
                <w:szCs w:val="20"/>
              </w:rPr>
              <w:t xml:space="preserve">Salaire Journalier </w:t>
            </w:r>
          </w:p>
        </w:tc>
        <w:tc>
          <w:tcPr>
            <w:tcW w:w="1725" w:type="dxa"/>
            <w:tcBorders>
              <w:top w:val="single" w:sz="8" w:space="0" w:color="000000"/>
              <w:left w:val="single" w:sz="8" w:space="0" w:color="000000"/>
              <w:bottom w:val="single" w:sz="8" w:space="0" w:color="000000"/>
              <w:right w:val="single" w:sz="8" w:space="0" w:color="000000"/>
            </w:tcBorders>
            <w:vAlign w:val="center"/>
          </w:tcPr>
          <w:p w:rsidR="00DF601B" w:rsidRPr="00285717" w:rsidRDefault="00DF601B" w:rsidP="00DF601B">
            <w:pPr>
              <w:ind w:right="3"/>
              <w:jc w:val="center"/>
              <w:rPr>
                <w:rFonts w:ascii="Times New Roman" w:hAnsi="Times New Roman" w:cs="Times New Roman"/>
                <w:sz w:val="20"/>
                <w:szCs w:val="20"/>
              </w:rPr>
            </w:pPr>
            <w:r w:rsidRPr="00285717">
              <w:rPr>
                <w:rFonts w:ascii="Times New Roman" w:eastAsia="Arial" w:hAnsi="Times New Roman" w:cs="Times New Roman"/>
                <w:b/>
                <w:sz w:val="20"/>
                <w:szCs w:val="20"/>
              </w:rPr>
              <w:t>Jours facturés</w:t>
            </w:r>
          </w:p>
        </w:tc>
        <w:tc>
          <w:tcPr>
            <w:tcW w:w="2552" w:type="dxa"/>
            <w:tcBorders>
              <w:top w:val="single" w:sz="8" w:space="0" w:color="000000"/>
              <w:left w:val="single" w:sz="8" w:space="0" w:color="000000"/>
              <w:bottom w:val="single" w:sz="8" w:space="0" w:color="000000"/>
              <w:right w:val="single" w:sz="8" w:space="0" w:color="000000"/>
            </w:tcBorders>
            <w:vAlign w:val="center"/>
          </w:tcPr>
          <w:p w:rsidR="00DF601B" w:rsidRPr="00285717" w:rsidRDefault="00DF601B" w:rsidP="00DF601B">
            <w:pPr>
              <w:ind w:right="4"/>
              <w:jc w:val="center"/>
              <w:rPr>
                <w:rFonts w:ascii="Times New Roman" w:hAnsi="Times New Roman" w:cs="Times New Roman"/>
                <w:sz w:val="20"/>
                <w:szCs w:val="20"/>
              </w:rPr>
            </w:pPr>
            <w:r w:rsidRPr="00285717">
              <w:rPr>
                <w:rFonts w:ascii="Times New Roman" w:eastAsia="Arial" w:hAnsi="Times New Roman" w:cs="Times New Roman"/>
                <w:b/>
                <w:sz w:val="20"/>
                <w:szCs w:val="20"/>
              </w:rPr>
              <w:t>Montant</w:t>
            </w:r>
          </w:p>
        </w:tc>
      </w:tr>
      <w:tr w:rsidR="00DF601B" w:rsidRPr="00285717" w:rsidTr="00DF601B">
        <w:trPr>
          <w:trHeight w:val="398"/>
        </w:trPr>
        <w:tc>
          <w:tcPr>
            <w:tcW w:w="908" w:type="dxa"/>
            <w:vMerge w:val="restart"/>
            <w:tcBorders>
              <w:top w:val="single" w:sz="8" w:space="0" w:color="000000"/>
              <w:left w:val="single" w:sz="8" w:space="0" w:color="000000"/>
              <w:bottom w:val="single" w:sz="8" w:space="0" w:color="000000"/>
              <w:right w:val="single" w:sz="8" w:space="0" w:color="000000"/>
            </w:tcBorders>
          </w:tcPr>
          <w:p w:rsidR="00DF601B" w:rsidRPr="00285717" w:rsidRDefault="00614998" w:rsidP="00DF601B">
            <w:pPr>
              <w:ind w:left="425"/>
              <w:rPr>
                <w:rFonts w:ascii="Times New Roman" w:hAnsi="Times New Roman" w:cs="Times New Roman"/>
                <w:sz w:val="20"/>
                <w:szCs w:val="20"/>
              </w:rPr>
            </w:pPr>
            <w:r>
              <w:rPr>
                <w:rFonts w:ascii="Times New Roman" w:eastAsiaTheme="minorHAnsi" w:hAnsi="Times New Roman" w:cs="Times New Roman"/>
                <w:noProof/>
                <w:sz w:val="20"/>
                <w:szCs w:val="20"/>
                <w:lang w:val="fr-FR" w:eastAsia="en-US"/>
              </w:rPr>
            </w:r>
            <w:r>
              <w:rPr>
                <w:rFonts w:ascii="Times New Roman" w:eastAsiaTheme="minorHAnsi" w:hAnsi="Times New Roman" w:cs="Times New Roman"/>
                <w:noProof/>
                <w:sz w:val="20"/>
                <w:szCs w:val="20"/>
                <w:lang w:val="fr-FR" w:eastAsia="en-US"/>
              </w:rPr>
              <w:pict>
                <v:group id="Group 277236" o:spid="_x0000_s1030" style="width:10.35pt;height:73.95pt;mso-position-horizontal-relative:char;mso-position-vertical-relative:line" coordsize="1315,9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">
                  <v:rect id="Rectangle 28835" o:spid="_x0000_s1031" style="position:absolute;left:-1243;top:6399;width:4235;height:175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" filled="f" stroked="f">
                    <v:textbox inset="0,0,0,0">
                      <w:txbxContent>
                        <w:p w:rsidR="00614998" w:rsidRPr="00F428B2" w:rsidRDefault="00614998" w:rsidP="00DF601B">
                          <w:pPr>
                            <w:rPr>
                              <w:sz w:val="20"/>
                              <w:szCs w:val="20"/>
                            </w:rPr>
                          </w:pPr>
                          <w:r w:rsidRPr="00F428B2">
                            <w:rPr>
                              <w:rFonts w:ascii="Arial" w:eastAsia="Arial" w:hAnsi="Arial" w:cs="Arial"/>
                              <w:sz w:val="20"/>
                              <w:szCs w:val="20"/>
                            </w:rPr>
                            <w:t xml:space="preserve">MAIN </w:t>
                          </w:r>
                        </w:p>
                      </w:txbxContent>
                    </v:textbox>
                  </v:rect>
                  <v:rect id="Rectangle 28836" o:spid="_x0000_s1032" style="position:absolute;left:-3028;top:1429;width:7805;height:175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" filled="f" stroked="f">
                    <v:textbox inset="0,0,0,0">
                      <w:txbxContent>
                        <w:p w:rsidR="00614998" w:rsidRPr="00F428B2" w:rsidRDefault="00614998" w:rsidP="00DF601B">
                          <w:pPr>
                            <w:rPr>
                              <w:sz w:val="20"/>
                              <w:szCs w:val="20"/>
                            </w:rPr>
                          </w:pPr>
                          <w:r w:rsidRPr="00F428B2">
                            <w:rPr>
                              <w:rFonts w:ascii="Arial" w:eastAsia="Arial" w:hAnsi="Arial" w:cs="Arial"/>
                              <w:sz w:val="20"/>
                              <w:szCs w:val="20"/>
                            </w:rPr>
                            <w:t>D'OEUVRE</w:t>
                          </w:r>
                        </w:p>
                      </w:txbxContent>
                    </v:textbox>
                  </v:rect>
                  <v:rect id="Rectangle 28837" o:spid="_x0000_s1033" style="position:absolute;left:663;top:-768;width:424;height:175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" filled="f" stroked="f">
                    <v:textbox inset="0,0,0,0">
                      <w:txbxContent>
                        <w:p w:rsidR="00614998" w:rsidRPr="00F428B2" w:rsidRDefault="00614998" w:rsidP="00DF601B">
                          <w:pPr>
                            <w:rPr>
                              <w:sz w:val="20"/>
                              <w:szCs w:val="20"/>
                            </w:rPr>
                          </w:pPr>
                        </w:p>
                      </w:txbxContent>
                    </v:textbox>
                  </v:rect>
                  <w10:wrap type="none"/>
                  <w10:anchorlock/>
                </v:group>
              </w:pict>
            </w:r>
          </w:p>
        </w:tc>
        <w:tc>
          <w:tcPr>
            <w:tcW w:w="3204"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rPr>
                <w:rFonts w:ascii="Times New Roman" w:hAnsi="Times New Roman" w:cs="Times New Roman"/>
                <w:sz w:val="20"/>
                <w:szCs w:val="20"/>
              </w:rPr>
            </w:pPr>
          </w:p>
        </w:tc>
        <w:tc>
          <w:tcPr>
            <w:tcW w:w="1818"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ind w:left="48"/>
              <w:jc w:val="center"/>
              <w:rPr>
                <w:rFonts w:ascii="Times New Roman" w:hAnsi="Times New Roman" w:cs="Times New Roman"/>
                <w:sz w:val="20"/>
                <w:szCs w:val="20"/>
              </w:rPr>
            </w:pPr>
          </w:p>
        </w:tc>
        <w:tc>
          <w:tcPr>
            <w:tcW w:w="1725"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ind w:left="47"/>
              <w:jc w:val="center"/>
              <w:rPr>
                <w:rFonts w:ascii="Times New Roman" w:hAnsi="Times New Roman" w:cs="Times New Roman"/>
                <w:sz w:val="20"/>
                <w:szCs w:val="20"/>
              </w:rPr>
            </w:pPr>
          </w:p>
        </w:tc>
        <w:tc>
          <w:tcPr>
            <w:tcW w:w="2552"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ind w:left="43"/>
              <w:jc w:val="center"/>
              <w:rPr>
                <w:rFonts w:ascii="Times New Roman" w:hAnsi="Times New Roman" w:cs="Times New Roman"/>
                <w:sz w:val="20"/>
                <w:szCs w:val="20"/>
              </w:rPr>
            </w:pPr>
          </w:p>
        </w:tc>
      </w:tr>
      <w:tr w:rsidR="00DF601B" w:rsidRPr="00285717" w:rsidTr="00DF601B">
        <w:trPr>
          <w:trHeight w:val="398"/>
        </w:trPr>
        <w:tc>
          <w:tcPr>
            <w:tcW w:w="908" w:type="dxa"/>
            <w:vMerge/>
            <w:tcBorders>
              <w:top w:val="nil"/>
              <w:left w:val="single" w:sz="8" w:space="0" w:color="000000"/>
              <w:bottom w:val="nil"/>
              <w:right w:val="single" w:sz="8" w:space="0" w:color="000000"/>
            </w:tcBorders>
          </w:tcPr>
          <w:p w:rsidR="00DF601B" w:rsidRPr="00285717" w:rsidRDefault="00DF601B" w:rsidP="00DF601B">
            <w:pPr>
              <w:rPr>
                <w:rFonts w:ascii="Times New Roman" w:hAnsi="Times New Roman" w:cs="Times New Roman"/>
                <w:sz w:val="20"/>
                <w:szCs w:val="20"/>
              </w:rPr>
            </w:pPr>
          </w:p>
        </w:tc>
        <w:tc>
          <w:tcPr>
            <w:tcW w:w="3204"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rPr>
                <w:rFonts w:ascii="Times New Roman" w:hAnsi="Times New Roman" w:cs="Times New Roman"/>
                <w:sz w:val="20"/>
                <w:szCs w:val="20"/>
              </w:rPr>
            </w:pPr>
          </w:p>
        </w:tc>
        <w:tc>
          <w:tcPr>
            <w:tcW w:w="1818"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ind w:left="48"/>
              <w:jc w:val="center"/>
              <w:rPr>
                <w:rFonts w:ascii="Times New Roman" w:hAnsi="Times New Roman" w:cs="Times New Roman"/>
                <w:sz w:val="20"/>
                <w:szCs w:val="20"/>
              </w:rPr>
            </w:pPr>
          </w:p>
        </w:tc>
        <w:tc>
          <w:tcPr>
            <w:tcW w:w="1725"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ind w:left="47"/>
              <w:jc w:val="center"/>
              <w:rPr>
                <w:rFonts w:ascii="Times New Roman" w:hAnsi="Times New Roman" w:cs="Times New Roman"/>
                <w:sz w:val="20"/>
                <w:szCs w:val="20"/>
              </w:rPr>
            </w:pPr>
          </w:p>
        </w:tc>
        <w:tc>
          <w:tcPr>
            <w:tcW w:w="2552"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ind w:left="43"/>
              <w:jc w:val="center"/>
              <w:rPr>
                <w:rFonts w:ascii="Times New Roman" w:hAnsi="Times New Roman" w:cs="Times New Roman"/>
                <w:sz w:val="20"/>
                <w:szCs w:val="20"/>
              </w:rPr>
            </w:pPr>
          </w:p>
        </w:tc>
      </w:tr>
      <w:tr w:rsidR="00DF601B" w:rsidRPr="00285717" w:rsidTr="00DF601B">
        <w:trPr>
          <w:trHeight w:val="401"/>
        </w:trPr>
        <w:tc>
          <w:tcPr>
            <w:tcW w:w="908" w:type="dxa"/>
            <w:vMerge/>
            <w:tcBorders>
              <w:top w:val="nil"/>
              <w:left w:val="single" w:sz="8" w:space="0" w:color="000000"/>
              <w:bottom w:val="nil"/>
              <w:right w:val="single" w:sz="8" w:space="0" w:color="000000"/>
            </w:tcBorders>
          </w:tcPr>
          <w:p w:rsidR="00DF601B" w:rsidRPr="00285717" w:rsidRDefault="00DF601B" w:rsidP="00DF601B">
            <w:pPr>
              <w:rPr>
                <w:rFonts w:ascii="Times New Roman" w:hAnsi="Times New Roman" w:cs="Times New Roman"/>
                <w:sz w:val="20"/>
                <w:szCs w:val="20"/>
              </w:rPr>
            </w:pPr>
          </w:p>
        </w:tc>
        <w:tc>
          <w:tcPr>
            <w:tcW w:w="3204"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rPr>
                <w:rFonts w:ascii="Times New Roman" w:hAnsi="Times New Roman" w:cs="Times New Roman"/>
                <w:sz w:val="20"/>
                <w:szCs w:val="20"/>
              </w:rPr>
            </w:pPr>
          </w:p>
        </w:tc>
        <w:tc>
          <w:tcPr>
            <w:tcW w:w="1818"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ind w:left="48"/>
              <w:jc w:val="center"/>
              <w:rPr>
                <w:rFonts w:ascii="Times New Roman" w:hAnsi="Times New Roman" w:cs="Times New Roman"/>
                <w:sz w:val="20"/>
                <w:szCs w:val="20"/>
              </w:rPr>
            </w:pPr>
          </w:p>
        </w:tc>
        <w:tc>
          <w:tcPr>
            <w:tcW w:w="1725"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ind w:left="47"/>
              <w:jc w:val="center"/>
              <w:rPr>
                <w:rFonts w:ascii="Times New Roman" w:hAnsi="Times New Roman" w:cs="Times New Roman"/>
                <w:sz w:val="20"/>
                <w:szCs w:val="20"/>
              </w:rPr>
            </w:pPr>
          </w:p>
        </w:tc>
        <w:tc>
          <w:tcPr>
            <w:tcW w:w="2552"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ind w:left="43"/>
              <w:jc w:val="center"/>
              <w:rPr>
                <w:rFonts w:ascii="Times New Roman" w:hAnsi="Times New Roman" w:cs="Times New Roman"/>
                <w:sz w:val="20"/>
                <w:szCs w:val="20"/>
              </w:rPr>
            </w:pPr>
          </w:p>
        </w:tc>
      </w:tr>
      <w:tr w:rsidR="00DF601B" w:rsidRPr="00285717" w:rsidTr="00DF601B">
        <w:trPr>
          <w:trHeight w:val="398"/>
        </w:trPr>
        <w:tc>
          <w:tcPr>
            <w:tcW w:w="908" w:type="dxa"/>
            <w:vMerge/>
            <w:tcBorders>
              <w:top w:val="nil"/>
              <w:left w:val="single" w:sz="8" w:space="0" w:color="000000"/>
              <w:bottom w:val="nil"/>
              <w:right w:val="single" w:sz="8" w:space="0" w:color="000000"/>
            </w:tcBorders>
          </w:tcPr>
          <w:p w:rsidR="00DF601B" w:rsidRPr="00285717" w:rsidRDefault="00DF601B" w:rsidP="00DF601B">
            <w:pPr>
              <w:rPr>
                <w:rFonts w:ascii="Times New Roman" w:hAnsi="Times New Roman" w:cs="Times New Roman"/>
                <w:sz w:val="20"/>
                <w:szCs w:val="20"/>
              </w:rPr>
            </w:pPr>
          </w:p>
        </w:tc>
        <w:tc>
          <w:tcPr>
            <w:tcW w:w="3204"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rPr>
                <w:rFonts w:ascii="Times New Roman" w:hAnsi="Times New Roman" w:cs="Times New Roman"/>
                <w:sz w:val="20"/>
                <w:szCs w:val="20"/>
              </w:rPr>
            </w:pPr>
          </w:p>
        </w:tc>
        <w:tc>
          <w:tcPr>
            <w:tcW w:w="1818"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ind w:left="48"/>
              <w:jc w:val="center"/>
              <w:rPr>
                <w:rFonts w:ascii="Times New Roman" w:hAnsi="Times New Roman" w:cs="Times New Roman"/>
                <w:sz w:val="20"/>
                <w:szCs w:val="20"/>
              </w:rPr>
            </w:pPr>
          </w:p>
        </w:tc>
        <w:tc>
          <w:tcPr>
            <w:tcW w:w="1725"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ind w:left="47"/>
              <w:jc w:val="center"/>
              <w:rPr>
                <w:rFonts w:ascii="Times New Roman" w:hAnsi="Times New Roman" w:cs="Times New Roman"/>
                <w:sz w:val="20"/>
                <w:szCs w:val="20"/>
              </w:rPr>
            </w:pPr>
          </w:p>
        </w:tc>
        <w:tc>
          <w:tcPr>
            <w:tcW w:w="2552"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ind w:left="43"/>
              <w:jc w:val="center"/>
              <w:rPr>
                <w:rFonts w:ascii="Times New Roman" w:hAnsi="Times New Roman" w:cs="Times New Roman"/>
                <w:sz w:val="20"/>
                <w:szCs w:val="20"/>
              </w:rPr>
            </w:pPr>
          </w:p>
        </w:tc>
      </w:tr>
      <w:tr w:rsidR="00DF601B" w:rsidRPr="00285717" w:rsidTr="00DF601B">
        <w:trPr>
          <w:trHeight w:val="398"/>
        </w:trPr>
        <w:tc>
          <w:tcPr>
            <w:tcW w:w="908" w:type="dxa"/>
            <w:vMerge/>
            <w:tcBorders>
              <w:top w:val="nil"/>
              <w:left w:val="single" w:sz="8" w:space="0" w:color="000000"/>
              <w:bottom w:val="nil"/>
              <w:right w:val="single" w:sz="8" w:space="0" w:color="000000"/>
            </w:tcBorders>
          </w:tcPr>
          <w:p w:rsidR="00DF601B" w:rsidRPr="00285717" w:rsidRDefault="00DF601B" w:rsidP="00DF601B">
            <w:pPr>
              <w:rPr>
                <w:rFonts w:ascii="Times New Roman" w:hAnsi="Times New Roman" w:cs="Times New Roman"/>
                <w:sz w:val="20"/>
                <w:szCs w:val="20"/>
              </w:rPr>
            </w:pPr>
          </w:p>
        </w:tc>
        <w:tc>
          <w:tcPr>
            <w:tcW w:w="3204"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rPr>
                <w:rFonts w:ascii="Times New Roman" w:hAnsi="Times New Roman" w:cs="Times New Roman"/>
                <w:sz w:val="20"/>
                <w:szCs w:val="20"/>
              </w:rPr>
            </w:pPr>
          </w:p>
        </w:tc>
        <w:tc>
          <w:tcPr>
            <w:tcW w:w="1818"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ind w:left="46"/>
              <w:jc w:val="center"/>
              <w:rPr>
                <w:rFonts w:ascii="Times New Roman" w:hAnsi="Times New Roman" w:cs="Times New Roman"/>
                <w:sz w:val="20"/>
                <w:szCs w:val="20"/>
              </w:rPr>
            </w:pPr>
          </w:p>
        </w:tc>
        <w:tc>
          <w:tcPr>
            <w:tcW w:w="1725"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ind w:left="45"/>
              <w:jc w:val="center"/>
              <w:rPr>
                <w:rFonts w:ascii="Times New Roman" w:hAnsi="Times New Roman" w:cs="Times New Roman"/>
                <w:sz w:val="20"/>
                <w:szCs w:val="20"/>
              </w:rPr>
            </w:pPr>
          </w:p>
        </w:tc>
        <w:tc>
          <w:tcPr>
            <w:tcW w:w="2552"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ind w:left="45"/>
              <w:jc w:val="center"/>
              <w:rPr>
                <w:rFonts w:ascii="Times New Roman" w:hAnsi="Times New Roman" w:cs="Times New Roman"/>
                <w:sz w:val="20"/>
                <w:szCs w:val="20"/>
              </w:rPr>
            </w:pPr>
          </w:p>
        </w:tc>
      </w:tr>
      <w:tr w:rsidR="00DF601B" w:rsidRPr="00285717" w:rsidTr="00DF601B">
        <w:trPr>
          <w:trHeight w:val="398"/>
        </w:trPr>
        <w:tc>
          <w:tcPr>
            <w:tcW w:w="908" w:type="dxa"/>
            <w:vMerge/>
            <w:tcBorders>
              <w:top w:val="nil"/>
              <w:left w:val="single" w:sz="8" w:space="0" w:color="000000"/>
              <w:bottom w:val="single" w:sz="8" w:space="0" w:color="000000"/>
              <w:right w:val="single" w:sz="8" w:space="0" w:color="000000"/>
            </w:tcBorders>
          </w:tcPr>
          <w:p w:rsidR="00DF601B" w:rsidRPr="00285717" w:rsidRDefault="00DF601B" w:rsidP="00DF601B">
            <w:pPr>
              <w:rPr>
                <w:rFonts w:ascii="Times New Roman" w:hAnsi="Times New Roman" w:cs="Times New Roman"/>
                <w:sz w:val="20"/>
                <w:szCs w:val="20"/>
              </w:rPr>
            </w:pPr>
          </w:p>
        </w:tc>
        <w:tc>
          <w:tcPr>
            <w:tcW w:w="3204"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rPr>
                <w:rFonts w:ascii="Times New Roman" w:hAnsi="Times New Roman" w:cs="Times New Roman"/>
                <w:sz w:val="20"/>
                <w:szCs w:val="20"/>
              </w:rPr>
            </w:pPr>
          </w:p>
        </w:tc>
        <w:tc>
          <w:tcPr>
            <w:tcW w:w="1818"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rPr>
                <w:rFonts w:ascii="Times New Roman" w:hAnsi="Times New Roman" w:cs="Times New Roman"/>
                <w:sz w:val="20"/>
                <w:szCs w:val="20"/>
              </w:rPr>
            </w:pPr>
          </w:p>
        </w:tc>
        <w:tc>
          <w:tcPr>
            <w:tcW w:w="1725"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rPr>
                <w:rFonts w:ascii="Times New Roman" w:hAnsi="Times New Roman" w:cs="Times New Roman"/>
                <w:sz w:val="20"/>
                <w:szCs w:val="20"/>
              </w:rPr>
            </w:pPr>
            <w:r w:rsidRPr="00285717">
              <w:rPr>
                <w:rFonts w:ascii="Times New Roman" w:eastAsia="Arial" w:hAnsi="Times New Roman" w:cs="Times New Roman"/>
                <w:b/>
                <w:sz w:val="20"/>
                <w:szCs w:val="20"/>
              </w:rPr>
              <w:t>TOTAL  A</w:t>
            </w:r>
          </w:p>
        </w:tc>
        <w:tc>
          <w:tcPr>
            <w:tcW w:w="2552" w:type="dxa"/>
            <w:tcBorders>
              <w:top w:val="single" w:sz="8" w:space="0" w:color="000000"/>
              <w:left w:val="single" w:sz="8" w:space="0" w:color="000000"/>
              <w:bottom w:val="single" w:sz="8" w:space="0" w:color="000000"/>
              <w:right w:val="single" w:sz="8" w:space="0" w:color="000000"/>
            </w:tcBorders>
            <w:vAlign w:val="bottom"/>
          </w:tcPr>
          <w:p w:rsidR="00DF601B" w:rsidRPr="00285717" w:rsidRDefault="00DF601B" w:rsidP="00DF601B">
            <w:pPr>
              <w:ind w:left="43"/>
              <w:jc w:val="center"/>
              <w:rPr>
                <w:rFonts w:ascii="Times New Roman" w:hAnsi="Times New Roman" w:cs="Times New Roman"/>
                <w:sz w:val="20"/>
                <w:szCs w:val="20"/>
              </w:rPr>
            </w:pPr>
          </w:p>
        </w:tc>
      </w:tr>
      <w:tr w:rsidR="00DF601B" w:rsidRPr="00285717" w:rsidTr="00DF601B">
        <w:trPr>
          <w:trHeight w:val="398"/>
        </w:trPr>
        <w:tc>
          <w:tcPr>
            <w:tcW w:w="908" w:type="dxa"/>
            <w:tcBorders>
              <w:top w:val="single" w:sz="8" w:space="0" w:color="000000"/>
              <w:left w:val="single" w:sz="8" w:space="0" w:color="000000"/>
              <w:bottom w:val="single" w:sz="8" w:space="0" w:color="000000"/>
              <w:right w:val="single" w:sz="8" w:space="0" w:color="000000"/>
            </w:tcBorders>
            <w:vAlign w:val="center"/>
          </w:tcPr>
          <w:p w:rsidR="00DF601B" w:rsidRPr="00285717" w:rsidRDefault="00DF601B" w:rsidP="00DF601B">
            <w:pPr>
              <w:ind w:left="46"/>
              <w:jc w:val="center"/>
              <w:rPr>
                <w:rFonts w:ascii="Times New Roman" w:hAnsi="Times New Roman" w:cs="Times New Roman"/>
                <w:sz w:val="20"/>
                <w:szCs w:val="20"/>
              </w:rPr>
            </w:pPr>
          </w:p>
        </w:tc>
        <w:tc>
          <w:tcPr>
            <w:tcW w:w="3204" w:type="dxa"/>
            <w:tcBorders>
              <w:top w:val="single" w:sz="8" w:space="0" w:color="000000"/>
              <w:left w:val="single" w:sz="8" w:space="0" w:color="000000"/>
              <w:bottom w:val="single" w:sz="8" w:space="0" w:color="000000"/>
              <w:right w:val="single" w:sz="8" w:space="0" w:color="000000"/>
            </w:tcBorders>
            <w:vAlign w:val="center"/>
          </w:tcPr>
          <w:p w:rsidR="00DF601B" w:rsidRPr="00285717" w:rsidRDefault="00DF601B" w:rsidP="00DF601B">
            <w:pPr>
              <w:ind w:right="2"/>
              <w:jc w:val="center"/>
              <w:rPr>
                <w:rFonts w:ascii="Times New Roman" w:hAnsi="Times New Roman" w:cs="Times New Roman"/>
                <w:sz w:val="20"/>
                <w:szCs w:val="20"/>
              </w:rPr>
            </w:pPr>
            <w:r w:rsidRPr="00285717">
              <w:rPr>
                <w:rFonts w:ascii="Times New Roman" w:eastAsia="Arial" w:hAnsi="Times New Roman" w:cs="Times New Roman"/>
                <w:b/>
                <w:sz w:val="20"/>
                <w:szCs w:val="20"/>
              </w:rPr>
              <w:t>TYPE</w:t>
            </w:r>
          </w:p>
        </w:tc>
        <w:tc>
          <w:tcPr>
            <w:tcW w:w="1818" w:type="dxa"/>
            <w:tcBorders>
              <w:top w:val="single" w:sz="8" w:space="0" w:color="000000"/>
              <w:left w:val="single" w:sz="8" w:space="0" w:color="000000"/>
              <w:bottom w:val="single" w:sz="8" w:space="0" w:color="000000"/>
              <w:right w:val="single" w:sz="8" w:space="0" w:color="000000"/>
            </w:tcBorders>
            <w:vAlign w:val="center"/>
          </w:tcPr>
          <w:p w:rsidR="00DF601B" w:rsidRPr="00285717" w:rsidRDefault="00DF601B" w:rsidP="00DF601B">
            <w:pPr>
              <w:ind w:right="2"/>
              <w:jc w:val="center"/>
              <w:rPr>
                <w:rFonts w:ascii="Times New Roman" w:hAnsi="Times New Roman" w:cs="Times New Roman"/>
                <w:sz w:val="20"/>
                <w:szCs w:val="20"/>
              </w:rPr>
            </w:pPr>
            <w:r w:rsidRPr="00285717">
              <w:rPr>
                <w:rFonts w:ascii="Times New Roman" w:eastAsia="Arial" w:hAnsi="Times New Roman" w:cs="Times New Roman"/>
                <w:b/>
                <w:sz w:val="20"/>
                <w:szCs w:val="20"/>
              </w:rPr>
              <w:t>Taux journalier</w:t>
            </w:r>
          </w:p>
        </w:tc>
        <w:tc>
          <w:tcPr>
            <w:tcW w:w="1725" w:type="dxa"/>
            <w:tcBorders>
              <w:top w:val="single" w:sz="8" w:space="0" w:color="000000"/>
              <w:left w:val="single" w:sz="8" w:space="0" w:color="000000"/>
              <w:bottom w:val="single" w:sz="8" w:space="0" w:color="000000"/>
              <w:right w:val="single" w:sz="8" w:space="0" w:color="000000"/>
            </w:tcBorders>
            <w:vAlign w:val="center"/>
          </w:tcPr>
          <w:p w:rsidR="00DF601B" w:rsidRPr="00285717" w:rsidRDefault="00DF601B" w:rsidP="00DF601B">
            <w:pPr>
              <w:ind w:right="1"/>
              <w:jc w:val="center"/>
              <w:rPr>
                <w:rFonts w:ascii="Times New Roman" w:hAnsi="Times New Roman" w:cs="Times New Roman"/>
                <w:sz w:val="20"/>
                <w:szCs w:val="20"/>
              </w:rPr>
            </w:pPr>
            <w:r w:rsidRPr="00285717">
              <w:rPr>
                <w:rFonts w:ascii="Times New Roman" w:eastAsia="Arial" w:hAnsi="Times New Roman" w:cs="Times New Roman"/>
                <w:b/>
                <w:sz w:val="20"/>
                <w:szCs w:val="20"/>
              </w:rPr>
              <w:t>Jours facturés</w:t>
            </w:r>
          </w:p>
        </w:tc>
        <w:tc>
          <w:tcPr>
            <w:tcW w:w="2552" w:type="dxa"/>
            <w:tcBorders>
              <w:top w:val="single" w:sz="8" w:space="0" w:color="000000"/>
              <w:left w:val="single" w:sz="8" w:space="0" w:color="000000"/>
              <w:bottom w:val="single" w:sz="8" w:space="0" w:color="000000"/>
              <w:right w:val="single" w:sz="8" w:space="0" w:color="000000"/>
            </w:tcBorders>
            <w:vAlign w:val="center"/>
          </w:tcPr>
          <w:p w:rsidR="00DF601B" w:rsidRPr="00285717" w:rsidRDefault="00DF601B" w:rsidP="00DF601B">
            <w:pPr>
              <w:ind w:right="4"/>
              <w:jc w:val="center"/>
              <w:rPr>
                <w:rFonts w:ascii="Times New Roman" w:hAnsi="Times New Roman" w:cs="Times New Roman"/>
                <w:sz w:val="20"/>
                <w:szCs w:val="20"/>
              </w:rPr>
            </w:pPr>
            <w:r w:rsidRPr="00285717">
              <w:rPr>
                <w:rFonts w:ascii="Times New Roman" w:eastAsia="Arial" w:hAnsi="Times New Roman" w:cs="Times New Roman"/>
                <w:b/>
                <w:sz w:val="20"/>
                <w:szCs w:val="20"/>
              </w:rPr>
              <w:t>Montant</w:t>
            </w:r>
          </w:p>
        </w:tc>
      </w:tr>
      <w:tr w:rsidR="00DF601B" w:rsidRPr="00285717" w:rsidTr="00DF601B">
        <w:trPr>
          <w:trHeight w:val="398"/>
        </w:trPr>
        <w:tc>
          <w:tcPr>
            <w:tcW w:w="908" w:type="dxa"/>
            <w:vMerge w:val="restart"/>
            <w:tcBorders>
              <w:top w:val="single" w:sz="8" w:space="0" w:color="000000"/>
              <w:left w:val="single" w:sz="8" w:space="0" w:color="000000"/>
              <w:bottom w:val="single" w:sz="8" w:space="0" w:color="000000"/>
              <w:right w:val="single" w:sz="8" w:space="0" w:color="000000"/>
            </w:tcBorders>
          </w:tcPr>
          <w:p w:rsidR="00DF601B" w:rsidRPr="00285717" w:rsidRDefault="00614998" w:rsidP="00DF601B">
            <w:pPr>
              <w:ind w:left="49"/>
              <w:rPr>
                <w:rFonts w:ascii="Times New Roman" w:hAnsi="Times New Roman" w:cs="Times New Roman"/>
                <w:sz w:val="20"/>
                <w:szCs w:val="20"/>
              </w:rPr>
            </w:pPr>
            <w:r>
              <w:rPr>
                <w:rFonts w:ascii="Times New Roman" w:eastAsiaTheme="minorHAnsi" w:hAnsi="Times New Roman" w:cs="Times New Roman"/>
                <w:noProof/>
                <w:sz w:val="20"/>
                <w:szCs w:val="20"/>
                <w:lang w:val="fr-FR" w:eastAsia="en-US"/>
              </w:rPr>
            </w:r>
            <w:r>
              <w:rPr>
                <w:rFonts w:ascii="Times New Roman" w:eastAsiaTheme="minorHAnsi" w:hAnsi="Times New Roman" w:cs="Times New Roman"/>
                <w:noProof/>
                <w:sz w:val="20"/>
                <w:szCs w:val="20"/>
                <w:lang w:val="fr-FR" w:eastAsia="en-US"/>
              </w:rPr>
              <w:pict>
                <v:group id="Group 277557" o:spid="_x0000_s1034" style="width:29.8pt;height:51.1pt;mso-position-horizontal-relative:char;mso-position-vertical-relative:line" coordsize="3784,6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">
                  <v:rect id="Rectangle 28992" o:spid="_x0000_s1035" style="position:absolute;left:-3148;top:1365;width:8046;height:175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" filled="f" stroked="f">
                    <v:textbox inset="0,0,0,0">
                      <w:txbxContent>
                        <w:p w:rsidR="00614998" w:rsidRDefault="00614998" w:rsidP="00DF601B">
                          <w:r w:rsidRPr="00F428B2">
                            <w:rPr>
                              <w:rFonts w:ascii="Arial" w:eastAsia="Arial" w:hAnsi="Arial" w:cs="Arial"/>
                              <w:sz w:val="20"/>
                            </w:rPr>
                            <w:t>MATERIEL</w:t>
                          </w:r>
                        </w:p>
                      </w:txbxContent>
                    </v:textbox>
                  </v:rect>
                  <v:rect id="Rectangle 28993" o:spid="_x0000_s1036" style="position:absolute;left:-763;top:1511;width:8211;height:175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" filled="f" stroked="f">
                    <v:textbox inset="0,0,0,0">
                      <w:txbxContent>
                        <w:p w:rsidR="00614998" w:rsidRPr="00F428B2" w:rsidRDefault="00614998" w:rsidP="00DF601B">
                          <w:pPr>
                            <w:rPr>
                              <w:sz w:val="20"/>
                            </w:rPr>
                          </w:pPr>
                          <w:r w:rsidRPr="00F428B2">
                            <w:rPr>
                              <w:rFonts w:ascii="Arial" w:eastAsia="Arial" w:hAnsi="Arial" w:cs="Arial"/>
                              <w:sz w:val="20"/>
                            </w:rPr>
                            <w:t>ET ENGINS</w:t>
                          </w:r>
                        </w:p>
                      </w:txbxContent>
                    </v:textbox>
                  </v:rect>
                  <v:rect id="Rectangle 28994" o:spid="_x0000_s1037" style="position:absolute;left:3131;top:-768;width:424;height:175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" filled="f" stroked="f">
                    <v:textbox inset="0,0,0,0">
                      <w:txbxContent>
                        <w:p w:rsidR="00614998" w:rsidRDefault="00614998" w:rsidP="00DF601B"/>
                      </w:txbxContent>
                    </v:textbox>
                  </v:rect>
                  <w10:wrap type="none"/>
                  <w10:anchorlock/>
                </v:group>
              </w:pict>
            </w:r>
          </w:p>
        </w:tc>
        <w:tc>
          <w:tcPr>
            <w:tcW w:w="3204"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rPr>
                <w:rFonts w:ascii="Times New Roman" w:hAnsi="Times New Roman" w:cs="Times New Roman"/>
                <w:sz w:val="20"/>
                <w:szCs w:val="20"/>
              </w:rPr>
            </w:pPr>
          </w:p>
        </w:tc>
        <w:tc>
          <w:tcPr>
            <w:tcW w:w="1818"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ind w:left="46"/>
              <w:jc w:val="center"/>
              <w:rPr>
                <w:rFonts w:ascii="Times New Roman" w:hAnsi="Times New Roman" w:cs="Times New Roman"/>
                <w:sz w:val="20"/>
                <w:szCs w:val="20"/>
              </w:rPr>
            </w:pPr>
          </w:p>
        </w:tc>
        <w:tc>
          <w:tcPr>
            <w:tcW w:w="1725"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ind w:left="45"/>
              <w:jc w:val="center"/>
              <w:rPr>
                <w:rFonts w:ascii="Times New Roman" w:hAnsi="Times New Roman" w:cs="Times New Roman"/>
                <w:sz w:val="20"/>
                <w:szCs w:val="20"/>
              </w:rPr>
            </w:pPr>
          </w:p>
        </w:tc>
        <w:tc>
          <w:tcPr>
            <w:tcW w:w="2552"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ind w:left="45"/>
              <w:jc w:val="center"/>
              <w:rPr>
                <w:rFonts w:ascii="Times New Roman" w:hAnsi="Times New Roman" w:cs="Times New Roman"/>
                <w:sz w:val="20"/>
                <w:szCs w:val="20"/>
              </w:rPr>
            </w:pPr>
          </w:p>
        </w:tc>
      </w:tr>
      <w:tr w:rsidR="00DF601B" w:rsidRPr="00285717" w:rsidTr="00DF601B">
        <w:trPr>
          <w:trHeight w:val="398"/>
        </w:trPr>
        <w:tc>
          <w:tcPr>
            <w:tcW w:w="908" w:type="dxa"/>
            <w:vMerge/>
            <w:tcBorders>
              <w:top w:val="nil"/>
              <w:left w:val="single" w:sz="8" w:space="0" w:color="000000"/>
              <w:bottom w:val="nil"/>
              <w:right w:val="single" w:sz="8" w:space="0" w:color="000000"/>
            </w:tcBorders>
          </w:tcPr>
          <w:p w:rsidR="00DF601B" w:rsidRPr="00285717" w:rsidRDefault="00DF601B" w:rsidP="00DF601B">
            <w:pPr>
              <w:rPr>
                <w:rFonts w:ascii="Times New Roman" w:hAnsi="Times New Roman" w:cs="Times New Roman"/>
                <w:sz w:val="20"/>
                <w:szCs w:val="20"/>
              </w:rPr>
            </w:pPr>
          </w:p>
        </w:tc>
        <w:tc>
          <w:tcPr>
            <w:tcW w:w="3204"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rPr>
                <w:rFonts w:ascii="Times New Roman" w:hAnsi="Times New Roman" w:cs="Times New Roman"/>
                <w:sz w:val="20"/>
                <w:szCs w:val="20"/>
              </w:rPr>
            </w:pPr>
          </w:p>
        </w:tc>
        <w:tc>
          <w:tcPr>
            <w:tcW w:w="1818"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ind w:left="48"/>
              <w:jc w:val="center"/>
              <w:rPr>
                <w:rFonts w:ascii="Times New Roman" w:hAnsi="Times New Roman" w:cs="Times New Roman"/>
                <w:sz w:val="20"/>
                <w:szCs w:val="20"/>
              </w:rPr>
            </w:pPr>
          </w:p>
        </w:tc>
        <w:tc>
          <w:tcPr>
            <w:tcW w:w="1725"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ind w:left="47"/>
              <w:jc w:val="center"/>
              <w:rPr>
                <w:rFonts w:ascii="Times New Roman" w:hAnsi="Times New Roman" w:cs="Times New Roman"/>
                <w:sz w:val="20"/>
                <w:szCs w:val="20"/>
              </w:rPr>
            </w:pPr>
          </w:p>
        </w:tc>
        <w:tc>
          <w:tcPr>
            <w:tcW w:w="2552"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ind w:left="43"/>
              <w:jc w:val="center"/>
              <w:rPr>
                <w:rFonts w:ascii="Times New Roman" w:hAnsi="Times New Roman" w:cs="Times New Roman"/>
                <w:sz w:val="20"/>
                <w:szCs w:val="20"/>
              </w:rPr>
            </w:pPr>
          </w:p>
        </w:tc>
      </w:tr>
      <w:tr w:rsidR="00DF601B" w:rsidRPr="00285717" w:rsidTr="00DF601B">
        <w:trPr>
          <w:trHeight w:val="398"/>
        </w:trPr>
        <w:tc>
          <w:tcPr>
            <w:tcW w:w="908" w:type="dxa"/>
            <w:vMerge/>
            <w:tcBorders>
              <w:top w:val="nil"/>
              <w:left w:val="single" w:sz="8" w:space="0" w:color="000000"/>
              <w:bottom w:val="single" w:sz="8" w:space="0" w:color="000000"/>
              <w:right w:val="single" w:sz="8" w:space="0" w:color="000000"/>
            </w:tcBorders>
          </w:tcPr>
          <w:p w:rsidR="00DF601B" w:rsidRPr="00285717" w:rsidRDefault="00DF601B" w:rsidP="00DF601B">
            <w:pPr>
              <w:rPr>
                <w:rFonts w:ascii="Times New Roman" w:hAnsi="Times New Roman" w:cs="Times New Roman"/>
                <w:sz w:val="20"/>
                <w:szCs w:val="20"/>
              </w:rPr>
            </w:pPr>
          </w:p>
        </w:tc>
        <w:tc>
          <w:tcPr>
            <w:tcW w:w="3204"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rPr>
                <w:rFonts w:ascii="Times New Roman" w:hAnsi="Times New Roman" w:cs="Times New Roman"/>
                <w:sz w:val="20"/>
                <w:szCs w:val="20"/>
              </w:rPr>
            </w:pPr>
          </w:p>
        </w:tc>
        <w:tc>
          <w:tcPr>
            <w:tcW w:w="1818"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ind w:left="48"/>
              <w:jc w:val="center"/>
              <w:rPr>
                <w:rFonts w:ascii="Times New Roman" w:hAnsi="Times New Roman" w:cs="Times New Roman"/>
                <w:sz w:val="20"/>
                <w:szCs w:val="20"/>
              </w:rPr>
            </w:pPr>
          </w:p>
        </w:tc>
        <w:tc>
          <w:tcPr>
            <w:tcW w:w="1725"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ind w:left="47"/>
              <w:jc w:val="center"/>
              <w:rPr>
                <w:rFonts w:ascii="Times New Roman" w:hAnsi="Times New Roman" w:cs="Times New Roman"/>
                <w:sz w:val="20"/>
                <w:szCs w:val="20"/>
              </w:rPr>
            </w:pPr>
          </w:p>
        </w:tc>
        <w:tc>
          <w:tcPr>
            <w:tcW w:w="2552"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ind w:left="43"/>
              <w:jc w:val="center"/>
              <w:rPr>
                <w:rFonts w:ascii="Times New Roman" w:hAnsi="Times New Roman" w:cs="Times New Roman"/>
                <w:sz w:val="20"/>
                <w:szCs w:val="20"/>
              </w:rPr>
            </w:pPr>
          </w:p>
        </w:tc>
      </w:tr>
      <w:tr w:rsidR="00DF601B" w:rsidRPr="00285717" w:rsidTr="00DF601B">
        <w:trPr>
          <w:trHeight w:val="399"/>
        </w:trPr>
        <w:tc>
          <w:tcPr>
            <w:tcW w:w="908" w:type="dxa"/>
            <w:tcBorders>
              <w:top w:val="single" w:sz="8" w:space="0" w:color="000000"/>
              <w:left w:val="single" w:sz="8" w:space="0" w:color="000000"/>
              <w:bottom w:val="single" w:sz="8" w:space="0" w:color="000000"/>
              <w:right w:val="single" w:sz="8" w:space="0" w:color="000000"/>
            </w:tcBorders>
          </w:tcPr>
          <w:p w:rsidR="00DF601B" w:rsidRPr="00285717" w:rsidRDefault="00614998" w:rsidP="00DF601B">
            <w:pPr>
              <w:ind w:left="425"/>
              <w:rPr>
                <w:rFonts w:ascii="Times New Roman" w:hAnsi="Times New Roman" w:cs="Times New Roman"/>
                <w:sz w:val="20"/>
                <w:szCs w:val="20"/>
              </w:rPr>
            </w:pPr>
            <w:r>
              <w:rPr>
                <w:rFonts w:ascii="Times New Roman" w:eastAsiaTheme="minorHAnsi" w:hAnsi="Times New Roman" w:cs="Times New Roman"/>
                <w:noProof/>
                <w:sz w:val="20"/>
                <w:szCs w:val="20"/>
                <w:lang w:val="fr-FR" w:eastAsia="en-US"/>
              </w:rPr>
            </w:r>
            <w:r>
              <w:rPr>
                <w:rFonts w:ascii="Times New Roman" w:eastAsiaTheme="minorHAnsi" w:hAnsi="Times New Roman" w:cs="Times New Roman"/>
                <w:noProof/>
                <w:sz w:val="20"/>
                <w:szCs w:val="20"/>
                <w:lang w:val="fr-FR" w:eastAsia="en-US"/>
              </w:rPr>
              <w:pict>
                <v:group id="Group 277653" o:spid="_x0000_s1038" style="width:10.35pt;height:5.05pt;mso-position-horizontal-relative:char;mso-position-vertical-relative:line" coordsize="131582,63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">
                  <v:rect id="Rectangle 29059" o:spid="_x0000_s1039" style="position:absolute;left:66244;top:-44787;width:42517;height:17500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" filled="f" stroked="f">
                    <v:textbox inset="0,0,0,0">
                      <w:txbxContent>
                        <w:p w:rsidR="00614998" w:rsidRDefault="00614998" w:rsidP="00DF601B"/>
                      </w:txbxContent>
                    </v:textbox>
                  </v:rect>
                  <v:rect id="Rectangle 29060" o:spid="_x0000_s1040" style="position:absolute;left:66244;top:-76792;width:42517;height:17500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" filled="f" stroked="f">
                    <v:textbox inset="0,0,0,0">
                      <w:txbxContent>
                        <w:p w:rsidR="00614998" w:rsidRDefault="00614998" w:rsidP="00DF601B"/>
                      </w:txbxContent>
                    </v:textbox>
                  </v:rect>
                  <w10:wrap type="none"/>
                  <w10:anchorlock/>
                </v:group>
              </w:pict>
            </w:r>
          </w:p>
        </w:tc>
        <w:tc>
          <w:tcPr>
            <w:tcW w:w="3204"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rPr>
                <w:rFonts w:ascii="Times New Roman" w:hAnsi="Times New Roman" w:cs="Times New Roman"/>
                <w:sz w:val="20"/>
                <w:szCs w:val="20"/>
              </w:rPr>
            </w:pPr>
          </w:p>
        </w:tc>
        <w:tc>
          <w:tcPr>
            <w:tcW w:w="1818"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rPr>
                <w:rFonts w:ascii="Times New Roman" w:hAnsi="Times New Roman" w:cs="Times New Roman"/>
                <w:sz w:val="20"/>
                <w:szCs w:val="20"/>
              </w:rPr>
            </w:pPr>
          </w:p>
        </w:tc>
        <w:tc>
          <w:tcPr>
            <w:tcW w:w="1725" w:type="dxa"/>
            <w:tcBorders>
              <w:top w:val="single" w:sz="8" w:space="0" w:color="000000"/>
              <w:left w:val="single" w:sz="8" w:space="0" w:color="000000"/>
              <w:bottom w:val="single" w:sz="8" w:space="0" w:color="000000"/>
              <w:right w:val="single" w:sz="8" w:space="0" w:color="000000"/>
            </w:tcBorders>
            <w:vAlign w:val="center"/>
          </w:tcPr>
          <w:p w:rsidR="00DF601B" w:rsidRPr="00285717" w:rsidRDefault="00DF601B" w:rsidP="00DF601B">
            <w:pPr>
              <w:jc w:val="center"/>
              <w:rPr>
                <w:rFonts w:ascii="Times New Roman" w:hAnsi="Times New Roman" w:cs="Times New Roman"/>
                <w:sz w:val="20"/>
                <w:szCs w:val="20"/>
              </w:rPr>
            </w:pPr>
            <w:r w:rsidRPr="00285717">
              <w:rPr>
                <w:rFonts w:ascii="Times New Roman" w:eastAsia="Arial" w:hAnsi="Times New Roman" w:cs="Times New Roman"/>
                <w:b/>
                <w:sz w:val="20"/>
                <w:szCs w:val="20"/>
              </w:rPr>
              <w:t>TOTAL B</w:t>
            </w:r>
          </w:p>
        </w:tc>
        <w:tc>
          <w:tcPr>
            <w:tcW w:w="2552" w:type="dxa"/>
            <w:tcBorders>
              <w:top w:val="single" w:sz="8" w:space="0" w:color="000000"/>
              <w:left w:val="single" w:sz="8" w:space="0" w:color="000000"/>
              <w:bottom w:val="single" w:sz="8" w:space="0" w:color="000000"/>
              <w:right w:val="single" w:sz="8" w:space="0" w:color="000000"/>
            </w:tcBorders>
            <w:vAlign w:val="bottom"/>
          </w:tcPr>
          <w:p w:rsidR="00DF601B" w:rsidRPr="00285717" w:rsidRDefault="00DF601B" w:rsidP="00DF601B">
            <w:pPr>
              <w:ind w:left="43"/>
              <w:jc w:val="center"/>
              <w:rPr>
                <w:rFonts w:ascii="Times New Roman" w:hAnsi="Times New Roman" w:cs="Times New Roman"/>
                <w:sz w:val="20"/>
                <w:szCs w:val="20"/>
              </w:rPr>
            </w:pPr>
          </w:p>
        </w:tc>
      </w:tr>
      <w:tr w:rsidR="00DF601B" w:rsidRPr="00285717" w:rsidTr="00DF601B">
        <w:trPr>
          <w:trHeight w:val="401"/>
        </w:trPr>
        <w:tc>
          <w:tcPr>
            <w:tcW w:w="908" w:type="dxa"/>
            <w:tcBorders>
              <w:top w:val="single" w:sz="8" w:space="0" w:color="000000"/>
              <w:left w:val="single" w:sz="8" w:space="0" w:color="000000"/>
              <w:bottom w:val="single" w:sz="8" w:space="0" w:color="000000"/>
              <w:right w:val="single" w:sz="8" w:space="0" w:color="000000"/>
            </w:tcBorders>
            <w:vAlign w:val="center"/>
          </w:tcPr>
          <w:p w:rsidR="00DF601B" w:rsidRPr="00285717" w:rsidRDefault="00DF601B" w:rsidP="00DF601B">
            <w:pPr>
              <w:jc w:val="center"/>
              <w:rPr>
                <w:rFonts w:ascii="Times New Roman" w:hAnsi="Times New Roman" w:cs="Times New Roman"/>
                <w:sz w:val="20"/>
                <w:szCs w:val="20"/>
              </w:rPr>
            </w:pPr>
          </w:p>
        </w:tc>
        <w:tc>
          <w:tcPr>
            <w:tcW w:w="3204" w:type="dxa"/>
            <w:tcBorders>
              <w:top w:val="single" w:sz="8" w:space="0" w:color="000000"/>
              <w:left w:val="single" w:sz="8" w:space="0" w:color="000000"/>
              <w:bottom w:val="single" w:sz="8" w:space="0" w:color="000000"/>
              <w:right w:val="single" w:sz="8" w:space="0" w:color="000000"/>
            </w:tcBorders>
            <w:vAlign w:val="center"/>
          </w:tcPr>
          <w:p w:rsidR="00DF601B" w:rsidRPr="00285717" w:rsidRDefault="00DF601B" w:rsidP="00DF601B">
            <w:pPr>
              <w:ind w:right="2"/>
              <w:jc w:val="center"/>
              <w:rPr>
                <w:rFonts w:ascii="Times New Roman" w:hAnsi="Times New Roman" w:cs="Times New Roman"/>
                <w:sz w:val="20"/>
                <w:szCs w:val="20"/>
              </w:rPr>
            </w:pPr>
            <w:r w:rsidRPr="00285717">
              <w:rPr>
                <w:rFonts w:ascii="Times New Roman" w:eastAsia="Arial" w:hAnsi="Times New Roman" w:cs="Times New Roman"/>
                <w:b/>
                <w:sz w:val="20"/>
                <w:szCs w:val="20"/>
              </w:rPr>
              <w:t>TYPE</w:t>
            </w:r>
          </w:p>
        </w:tc>
        <w:tc>
          <w:tcPr>
            <w:tcW w:w="1818" w:type="dxa"/>
            <w:tcBorders>
              <w:top w:val="single" w:sz="8" w:space="0" w:color="000000"/>
              <w:left w:val="single" w:sz="8" w:space="0" w:color="000000"/>
              <w:bottom w:val="single" w:sz="8" w:space="0" w:color="000000"/>
              <w:right w:val="single" w:sz="8" w:space="0" w:color="000000"/>
            </w:tcBorders>
            <w:vAlign w:val="center"/>
          </w:tcPr>
          <w:p w:rsidR="00DF601B" w:rsidRPr="00285717" w:rsidRDefault="00DF601B" w:rsidP="00DF601B">
            <w:pPr>
              <w:ind w:right="5"/>
              <w:jc w:val="center"/>
              <w:rPr>
                <w:rFonts w:ascii="Times New Roman" w:hAnsi="Times New Roman" w:cs="Times New Roman"/>
                <w:sz w:val="20"/>
                <w:szCs w:val="20"/>
              </w:rPr>
            </w:pPr>
            <w:r w:rsidRPr="00285717">
              <w:rPr>
                <w:rFonts w:ascii="Times New Roman" w:eastAsia="Arial" w:hAnsi="Times New Roman" w:cs="Times New Roman"/>
                <w:b/>
                <w:sz w:val="20"/>
                <w:szCs w:val="20"/>
              </w:rPr>
              <w:t>Prix unitaire</w:t>
            </w:r>
          </w:p>
        </w:tc>
        <w:tc>
          <w:tcPr>
            <w:tcW w:w="1725" w:type="dxa"/>
            <w:tcBorders>
              <w:top w:val="single" w:sz="8" w:space="0" w:color="000000"/>
              <w:left w:val="single" w:sz="8" w:space="0" w:color="000000"/>
              <w:bottom w:val="single" w:sz="8" w:space="0" w:color="000000"/>
              <w:right w:val="single" w:sz="8" w:space="0" w:color="000000"/>
            </w:tcBorders>
            <w:vAlign w:val="center"/>
          </w:tcPr>
          <w:p w:rsidR="00DF601B" w:rsidRPr="00285717" w:rsidRDefault="00DF601B" w:rsidP="00DF601B">
            <w:pPr>
              <w:ind w:right="2"/>
              <w:jc w:val="center"/>
              <w:rPr>
                <w:rFonts w:ascii="Times New Roman" w:hAnsi="Times New Roman" w:cs="Times New Roman"/>
                <w:sz w:val="20"/>
                <w:szCs w:val="20"/>
              </w:rPr>
            </w:pPr>
            <w:r w:rsidRPr="00285717">
              <w:rPr>
                <w:rFonts w:ascii="Times New Roman" w:eastAsia="Arial" w:hAnsi="Times New Roman" w:cs="Times New Roman"/>
                <w:b/>
                <w:sz w:val="20"/>
                <w:szCs w:val="20"/>
              </w:rPr>
              <w:t>Consommation</w:t>
            </w:r>
          </w:p>
        </w:tc>
        <w:tc>
          <w:tcPr>
            <w:tcW w:w="2552" w:type="dxa"/>
            <w:tcBorders>
              <w:top w:val="single" w:sz="8" w:space="0" w:color="000000"/>
              <w:left w:val="single" w:sz="8" w:space="0" w:color="000000"/>
              <w:bottom w:val="single" w:sz="8" w:space="0" w:color="000000"/>
              <w:right w:val="single" w:sz="8" w:space="0" w:color="000000"/>
            </w:tcBorders>
            <w:vAlign w:val="center"/>
          </w:tcPr>
          <w:p w:rsidR="00DF601B" w:rsidRPr="00285717" w:rsidRDefault="00DF601B" w:rsidP="00DF601B">
            <w:pPr>
              <w:ind w:right="4"/>
              <w:jc w:val="center"/>
              <w:rPr>
                <w:rFonts w:ascii="Times New Roman" w:hAnsi="Times New Roman" w:cs="Times New Roman"/>
                <w:sz w:val="20"/>
                <w:szCs w:val="20"/>
              </w:rPr>
            </w:pPr>
            <w:r w:rsidRPr="00285717">
              <w:rPr>
                <w:rFonts w:ascii="Times New Roman" w:eastAsia="Arial" w:hAnsi="Times New Roman" w:cs="Times New Roman"/>
                <w:b/>
                <w:sz w:val="20"/>
                <w:szCs w:val="20"/>
              </w:rPr>
              <w:t>Montant</w:t>
            </w:r>
          </w:p>
        </w:tc>
      </w:tr>
      <w:tr w:rsidR="00DF601B" w:rsidRPr="00285717" w:rsidTr="00DF601B">
        <w:trPr>
          <w:trHeight w:val="398"/>
        </w:trPr>
        <w:tc>
          <w:tcPr>
            <w:tcW w:w="908" w:type="dxa"/>
            <w:vMerge w:val="restart"/>
            <w:tcBorders>
              <w:top w:val="single" w:sz="8" w:space="0" w:color="000000"/>
              <w:left w:val="single" w:sz="8" w:space="0" w:color="000000"/>
              <w:bottom w:val="single" w:sz="8" w:space="0" w:color="000000"/>
              <w:right w:val="single" w:sz="8" w:space="0" w:color="000000"/>
            </w:tcBorders>
          </w:tcPr>
          <w:p w:rsidR="00DF601B" w:rsidRPr="00285717" w:rsidRDefault="00614998" w:rsidP="00DF601B">
            <w:pPr>
              <w:ind w:left="425"/>
              <w:rPr>
                <w:rFonts w:ascii="Times New Roman" w:hAnsi="Times New Roman" w:cs="Times New Roman"/>
                <w:sz w:val="20"/>
                <w:szCs w:val="20"/>
              </w:rPr>
            </w:pPr>
            <w:r>
              <w:rPr>
                <w:rFonts w:ascii="Times New Roman" w:eastAsiaTheme="minorHAnsi" w:hAnsi="Times New Roman" w:cs="Times New Roman"/>
                <w:noProof/>
                <w:sz w:val="20"/>
                <w:szCs w:val="20"/>
                <w:lang w:val="fr-FR" w:eastAsia="en-US"/>
              </w:rPr>
            </w:r>
            <w:r>
              <w:rPr>
                <w:rFonts w:ascii="Times New Roman" w:eastAsiaTheme="minorHAnsi" w:hAnsi="Times New Roman" w:cs="Times New Roman"/>
                <w:noProof/>
                <w:sz w:val="20"/>
                <w:szCs w:val="20"/>
                <w:lang w:val="fr-FR" w:eastAsia="en-US"/>
              </w:rPr>
              <w:pict>
                <v:group id="Group 277720" o:spid="_x0000_s1041" style="width:10.35pt;height:55.1pt;mso-position-horizontal-relative:char;mso-position-vertical-relative:line" coordsize="1315,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">
                  <v:rect id="Rectangle 29112" o:spid="_x0000_s1042" style="position:absolute;left:-3567;top:1677;width:8884;height:175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" filled="f" stroked="f">
                    <v:textbox inset="0,0,0,0">
                      <w:txbxContent>
                        <w:p w:rsidR="00614998" w:rsidRDefault="00614998" w:rsidP="00DF601B">
                          <w:r w:rsidRPr="00F428B2">
                            <w:rPr>
                              <w:rFonts w:ascii="Arial" w:eastAsia="Arial" w:hAnsi="Arial" w:cs="Arial"/>
                              <w:sz w:val="20"/>
                            </w:rPr>
                            <w:t>MATERIAUX</w:t>
                          </w:r>
                        </w:p>
                      </w:txbxContent>
                    </v:textbox>
                  </v:rect>
                  <v:rect id="Rectangle 29113" o:spid="_x0000_s1043" style="position:absolute;left:663;top:-768;width:424;height:175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" filled="f" stroked="f">
                    <v:textbox inset="0,0,0,0">
                      <w:txbxContent>
                        <w:p w:rsidR="00614998" w:rsidRDefault="00614998" w:rsidP="00DF601B"/>
                      </w:txbxContent>
                    </v:textbox>
                  </v:rect>
                  <w10:wrap type="none"/>
                  <w10:anchorlock/>
                </v:group>
              </w:pict>
            </w:r>
          </w:p>
        </w:tc>
        <w:tc>
          <w:tcPr>
            <w:tcW w:w="3204"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rPr>
                <w:rFonts w:ascii="Times New Roman" w:hAnsi="Times New Roman" w:cs="Times New Roman"/>
                <w:sz w:val="20"/>
                <w:szCs w:val="20"/>
              </w:rPr>
            </w:pPr>
          </w:p>
        </w:tc>
        <w:tc>
          <w:tcPr>
            <w:tcW w:w="1818"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ind w:left="48"/>
              <w:jc w:val="center"/>
              <w:rPr>
                <w:rFonts w:ascii="Times New Roman" w:hAnsi="Times New Roman" w:cs="Times New Roman"/>
                <w:sz w:val="20"/>
                <w:szCs w:val="20"/>
              </w:rPr>
            </w:pPr>
          </w:p>
        </w:tc>
        <w:tc>
          <w:tcPr>
            <w:tcW w:w="1725"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ind w:left="47"/>
              <w:jc w:val="center"/>
              <w:rPr>
                <w:rFonts w:ascii="Times New Roman" w:hAnsi="Times New Roman" w:cs="Times New Roman"/>
                <w:sz w:val="20"/>
                <w:szCs w:val="20"/>
              </w:rPr>
            </w:pPr>
          </w:p>
        </w:tc>
        <w:tc>
          <w:tcPr>
            <w:tcW w:w="2552"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ind w:left="43"/>
              <w:jc w:val="center"/>
              <w:rPr>
                <w:rFonts w:ascii="Times New Roman" w:hAnsi="Times New Roman" w:cs="Times New Roman"/>
                <w:sz w:val="20"/>
                <w:szCs w:val="20"/>
              </w:rPr>
            </w:pPr>
          </w:p>
        </w:tc>
      </w:tr>
      <w:tr w:rsidR="00DF601B" w:rsidRPr="00285717" w:rsidTr="00DF601B">
        <w:trPr>
          <w:trHeight w:val="398"/>
        </w:trPr>
        <w:tc>
          <w:tcPr>
            <w:tcW w:w="908" w:type="dxa"/>
            <w:vMerge/>
            <w:tcBorders>
              <w:top w:val="nil"/>
              <w:left w:val="single" w:sz="8" w:space="0" w:color="000000"/>
              <w:bottom w:val="nil"/>
              <w:right w:val="single" w:sz="8" w:space="0" w:color="000000"/>
            </w:tcBorders>
          </w:tcPr>
          <w:p w:rsidR="00DF601B" w:rsidRPr="00285717" w:rsidRDefault="00DF601B" w:rsidP="00DF601B">
            <w:pPr>
              <w:rPr>
                <w:rFonts w:ascii="Times New Roman" w:hAnsi="Times New Roman" w:cs="Times New Roman"/>
                <w:sz w:val="20"/>
                <w:szCs w:val="20"/>
              </w:rPr>
            </w:pPr>
          </w:p>
        </w:tc>
        <w:tc>
          <w:tcPr>
            <w:tcW w:w="3204"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rPr>
                <w:rFonts w:ascii="Times New Roman" w:hAnsi="Times New Roman" w:cs="Times New Roman"/>
                <w:sz w:val="20"/>
                <w:szCs w:val="20"/>
              </w:rPr>
            </w:pPr>
          </w:p>
        </w:tc>
        <w:tc>
          <w:tcPr>
            <w:tcW w:w="1818"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ind w:left="48"/>
              <w:jc w:val="center"/>
              <w:rPr>
                <w:rFonts w:ascii="Times New Roman" w:hAnsi="Times New Roman" w:cs="Times New Roman"/>
                <w:sz w:val="20"/>
                <w:szCs w:val="20"/>
              </w:rPr>
            </w:pPr>
          </w:p>
        </w:tc>
        <w:tc>
          <w:tcPr>
            <w:tcW w:w="1725"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ind w:left="47"/>
              <w:jc w:val="center"/>
              <w:rPr>
                <w:rFonts w:ascii="Times New Roman" w:hAnsi="Times New Roman" w:cs="Times New Roman"/>
                <w:sz w:val="20"/>
                <w:szCs w:val="20"/>
              </w:rPr>
            </w:pPr>
          </w:p>
        </w:tc>
        <w:tc>
          <w:tcPr>
            <w:tcW w:w="2552"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ind w:left="43"/>
              <w:jc w:val="center"/>
              <w:rPr>
                <w:rFonts w:ascii="Times New Roman" w:hAnsi="Times New Roman" w:cs="Times New Roman"/>
                <w:sz w:val="20"/>
                <w:szCs w:val="20"/>
              </w:rPr>
            </w:pPr>
          </w:p>
        </w:tc>
      </w:tr>
      <w:tr w:rsidR="00DF601B" w:rsidRPr="00285717" w:rsidTr="00DF601B">
        <w:trPr>
          <w:trHeight w:val="398"/>
        </w:trPr>
        <w:tc>
          <w:tcPr>
            <w:tcW w:w="908" w:type="dxa"/>
            <w:vMerge/>
            <w:tcBorders>
              <w:top w:val="nil"/>
              <w:left w:val="single" w:sz="8" w:space="0" w:color="000000"/>
              <w:bottom w:val="single" w:sz="8" w:space="0" w:color="000000"/>
              <w:right w:val="single" w:sz="8" w:space="0" w:color="000000"/>
            </w:tcBorders>
          </w:tcPr>
          <w:p w:rsidR="00DF601B" w:rsidRPr="00285717" w:rsidRDefault="00DF601B" w:rsidP="00DF601B">
            <w:pPr>
              <w:rPr>
                <w:rFonts w:ascii="Times New Roman" w:hAnsi="Times New Roman" w:cs="Times New Roman"/>
                <w:sz w:val="20"/>
                <w:szCs w:val="20"/>
              </w:rPr>
            </w:pPr>
          </w:p>
        </w:tc>
        <w:tc>
          <w:tcPr>
            <w:tcW w:w="3204"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rPr>
                <w:rFonts w:ascii="Times New Roman" w:hAnsi="Times New Roman" w:cs="Times New Roman"/>
                <w:sz w:val="20"/>
                <w:szCs w:val="20"/>
              </w:rPr>
            </w:pPr>
          </w:p>
        </w:tc>
        <w:tc>
          <w:tcPr>
            <w:tcW w:w="1818"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rPr>
                <w:rFonts w:ascii="Times New Roman" w:hAnsi="Times New Roman" w:cs="Times New Roman"/>
                <w:sz w:val="20"/>
                <w:szCs w:val="20"/>
              </w:rPr>
            </w:pPr>
          </w:p>
        </w:tc>
        <w:tc>
          <w:tcPr>
            <w:tcW w:w="1725"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ind w:left="47"/>
              <w:jc w:val="center"/>
              <w:rPr>
                <w:rFonts w:ascii="Times New Roman" w:hAnsi="Times New Roman" w:cs="Times New Roman"/>
                <w:sz w:val="20"/>
                <w:szCs w:val="20"/>
              </w:rPr>
            </w:pPr>
          </w:p>
        </w:tc>
        <w:tc>
          <w:tcPr>
            <w:tcW w:w="2552"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ind w:left="43"/>
              <w:jc w:val="center"/>
              <w:rPr>
                <w:rFonts w:ascii="Times New Roman" w:hAnsi="Times New Roman" w:cs="Times New Roman"/>
                <w:sz w:val="20"/>
                <w:szCs w:val="20"/>
              </w:rPr>
            </w:pPr>
          </w:p>
        </w:tc>
      </w:tr>
      <w:tr w:rsidR="00DF601B" w:rsidRPr="00285717" w:rsidTr="00DF601B">
        <w:trPr>
          <w:trHeight w:val="398"/>
        </w:trPr>
        <w:tc>
          <w:tcPr>
            <w:tcW w:w="908"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rPr>
                <w:rFonts w:ascii="Times New Roman" w:hAnsi="Times New Roman" w:cs="Times New Roman"/>
                <w:sz w:val="20"/>
                <w:szCs w:val="20"/>
              </w:rPr>
            </w:pPr>
          </w:p>
        </w:tc>
        <w:tc>
          <w:tcPr>
            <w:tcW w:w="3204"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rPr>
                <w:rFonts w:ascii="Times New Roman" w:hAnsi="Times New Roman" w:cs="Times New Roman"/>
                <w:sz w:val="20"/>
                <w:szCs w:val="20"/>
              </w:rPr>
            </w:pPr>
          </w:p>
        </w:tc>
        <w:tc>
          <w:tcPr>
            <w:tcW w:w="1818"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rPr>
                <w:rFonts w:ascii="Times New Roman" w:hAnsi="Times New Roman" w:cs="Times New Roman"/>
                <w:sz w:val="20"/>
                <w:szCs w:val="20"/>
              </w:rPr>
            </w:pPr>
          </w:p>
        </w:tc>
        <w:tc>
          <w:tcPr>
            <w:tcW w:w="1725" w:type="dxa"/>
            <w:tcBorders>
              <w:top w:val="single" w:sz="8" w:space="0" w:color="000000"/>
              <w:left w:val="single" w:sz="8" w:space="0" w:color="000000"/>
              <w:bottom w:val="single" w:sz="8" w:space="0" w:color="000000"/>
              <w:right w:val="single" w:sz="8" w:space="0" w:color="000000"/>
            </w:tcBorders>
            <w:vAlign w:val="center"/>
          </w:tcPr>
          <w:p w:rsidR="00DF601B" w:rsidRPr="00285717" w:rsidRDefault="00DF601B" w:rsidP="00DF601B">
            <w:pPr>
              <w:jc w:val="center"/>
              <w:rPr>
                <w:rFonts w:ascii="Times New Roman" w:hAnsi="Times New Roman" w:cs="Times New Roman"/>
                <w:sz w:val="20"/>
                <w:szCs w:val="20"/>
              </w:rPr>
            </w:pPr>
            <w:r w:rsidRPr="00285717">
              <w:rPr>
                <w:rFonts w:ascii="Times New Roman" w:eastAsia="Arial" w:hAnsi="Times New Roman" w:cs="Times New Roman"/>
                <w:b/>
                <w:sz w:val="20"/>
                <w:szCs w:val="20"/>
              </w:rPr>
              <w:t>TOTAL C</w:t>
            </w:r>
          </w:p>
        </w:tc>
        <w:tc>
          <w:tcPr>
            <w:tcW w:w="2552" w:type="dxa"/>
            <w:tcBorders>
              <w:top w:val="single" w:sz="8" w:space="0" w:color="000000"/>
              <w:left w:val="single" w:sz="8" w:space="0" w:color="000000"/>
              <w:bottom w:val="single" w:sz="8" w:space="0" w:color="000000"/>
              <w:right w:val="single" w:sz="8" w:space="0" w:color="000000"/>
            </w:tcBorders>
            <w:vAlign w:val="bottom"/>
          </w:tcPr>
          <w:p w:rsidR="00DF601B" w:rsidRPr="00285717" w:rsidRDefault="00DF601B" w:rsidP="00DF601B">
            <w:pPr>
              <w:ind w:left="43"/>
              <w:jc w:val="center"/>
              <w:rPr>
                <w:rFonts w:ascii="Times New Roman" w:hAnsi="Times New Roman" w:cs="Times New Roman"/>
                <w:sz w:val="20"/>
                <w:szCs w:val="20"/>
              </w:rPr>
            </w:pPr>
          </w:p>
        </w:tc>
      </w:tr>
      <w:tr w:rsidR="00DF601B" w:rsidRPr="00285717" w:rsidTr="00DF601B">
        <w:trPr>
          <w:trHeight w:val="502"/>
        </w:trPr>
        <w:tc>
          <w:tcPr>
            <w:tcW w:w="908" w:type="dxa"/>
            <w:tcBorders>
              <w:top w:val="single" w:sz="8" w:space="0" w:color="000000"/>
              <w:left w:val="single" w:sz="8" w:space="0" w:color="000000"/>
              <w:bottom w:val="single" w:sz="8" w:space="0" w:color="000000"/>
              <w:right w:val="single" w:sz="8" w:space="0" w:color="000000"/>
            </w:tcBorders>
            <w:vAlign w:val="center"/>
          </w:tcPr>
          <w:p w:rsidR="00DF601B" w:rsidRPr="00285717" w:rsidRDefault="00DF601B" w:rsidP="00DF601B">
            <w:pPr>
              <w:ind w:right="1"/>
              <w:rPr>
                <w:rFonts w:ascii="Times New Roman" w:hAnsi="Times New Roman" w:cs="Times New Roman"/>
                <w:sz w:val="20"/>
                <w:szCs w:val="20"/>
              </w:rPr>
            </w:pPr>
            <w:r w:rsidRPr="00285717">
              <w:rPr>
                <w:rFonts w:ascii="Times New Roman" w:eastAsia="Arial" w:hAnsi="Times New Roman" w:cs="Times New Roman"/>
                <w:sz w:val="20"/>
                <w:szCs w:val="20"/>
              </w:rPr>
              <w:t xml:space="preserve">D </w:t>
            </w:r>
          </w:p>
        </w:tc>
        <w:tc>
          <w:tcPr>
            <w:tcW w:w="3204" w:type="dxa"/>
            <w:tcBorders>
              <w:top w:val="single" w:sz="8" w:space="0" w:color="000000"/>
              <w:left w:val="single" w:sz="8" w:space="0" w:color="000000"/>
              <w:bottom w:val="single" w:sz="8" w:space="0" w:color="000000"/>
              <w:right w:val="single" w:sz="8" w:space="0" w:color="000000"/>
            </w:tcBorders>
            <w:vAlign w:val="center"/>
          </w:tcPr>
          <w:p w:rsidR="00DF601B" w:rsidRPr="00285717" w:rsidRDefault="00DF601B" w:rsidP="00DF601B">
            <w:pPr>
              <w:rPr>
                <w:rFonts w:ascii="Times New Roman" w:hAnsi="Times New Roman" w:cs="Times New Roman"/>
                <w:sz w:val="20"/>
                <w:szCs w:val="20"/>
              </w:rPr>
            </w:pPr>
            <w:r w:rsidRPr="00285717">
              <w:rPr>
                <w:rFonts w:ascii="Times New Roman" w:eastAsia="Arial" w:hAnsi="Times New Roman" w:cs="Times New Roman"/>
                <w:b/>
                <w:sz w:val="20"/>
                <w:szCs w:val="20"/>
              </w:rPr>
              <w:t xml:space="preserve">TOTAL COUTS DIRECTS </w:t>
            </w:r>
          </w:p>
        </w:tc>
        <w:tc>
          <w:tcPr>
            <w:tcW w:w="1818" w:type="dxa"/>
            <w:tcBorders>
              <w:top w:val="single" w:sz="8" w:space="0" w:color="000000"/>
              <w:left w:val="single" w:sz="8" w:space="0" w:color="000000"/>
              <w:bottom w:val="single" w:sz="8" w:space="0" w:color="000000"/>
              <w:right w:val="single" w:sz="8" w:space="0" w:color="000000"/>
            </w:tcBorders>
            <w:vAlign w:val="center"/>
          </w:tcPr>
          <w:p w:rsidR="00DF601B" w:rsidRPr="00285717" w:rsidRDefault="00DF601B" w:rsidP="00DF601B">
            <w:pPr>
              <w:rPr>
                <w:rFonts w:ascii="Times New Roman" w:hAnsi="Times New Roman" w:cs="Times New Roman"/>
                <w:sz w:val="20"/>
                <w:szCs w:val="20"/>
              </w:rPr>
            </w:pPr>
          </w:p>
        </w:tc>
        <w:tc>
          <w:tcPr>
            <w:tcW w:w="1725" w:type="dxa"/>
            <w:tcBorders>
              <w:top w:val="single" w:sz="8" w:space="0" w:color="000000"/>
              <w:left w:val="single" w:sz="8" w:space="0" w:color="000000"/>
              <w:bottom w:val="single" w:sz="8" w:space="0" w:color="000000"/>
              <w:right w:val="single" w:sz="8" w:space="0" w:color="000000"/>
            </w:tcBorders>
            <w:vAlign w:val="center"/>
          </w:tcPr>
          <w:p w:rsidR="00DF601B" w:rsidRPr="00285717" w:rsidRDefault="00DF601B" w:rsidP="00DF601B">
            <w:pPr>
              <w:ind w:right="5"/>
              <w:jc w:val="center"/>
              <w:rPr>
                <w:rFonts w:ascii="Times New Roman" w:hAnsi="Times New Roman" w:cs="Times New Roman"/>
                <w:sz w:val="20"/>
                <w:szCs w:val="20"/>
              </w:rPr>
            </w:pPr>
            <w:r w:rsidRPr="00285717">
              <w:rPr>
                <w:rFonts w:ascii="Times New Roman" w:eastAsia="Arial" w:hAnsi="Times New Roman" w:cs="Times New Roman"/>
                <w:b/>
                <w:sz w:val="20"/>
                <w:szCs w:val="20"/>
              </w:rPr>
              <w:t>A+B+C</w:t>
            </w:r>
          </w:p>
        </w:tc>
        <w:tc>
          <w:tcPr>
            <w:tcW w:w="2552" w:type="dxa"/>
            <w:tcBorders>
              <w:top w:val="single" w:sz="8" w:space="0" w:color="000000"/>
              <w:left w:val="single" w:sz="8" w:space="0" w:color="000000"/>
              <w:bottom w:val="single" w:sz="8" w:space="0" w:color="000000"/>
              <w:right w:val="single" w:sz="8" w:space="0" w:color="000000"/>
            </w:tcBorders>
            <w:vAlign w:val="bottom"/>
          </w:tcPr>
          <w:p w:rsidR="00DF601B" w:rsidRPr="00285717" w:rsidRDefault="00DF601B" w:rsidP="00DF601B">
            <w:pPr>
              <w:ind w:left="56"/>
              <w:jc w:val="center"/>
              <w:rPr>
                <w:rFonts w:ascii="Times New Roman" w:hAnsi="Times New Roman" w:cs="Times New Roman"/>
                <w:sz w:val="20"/>
                <w:szCs w:val="20"/>
              </w:rPr>
            </w:pPr>
          </w:p>
        </w:tc>
      </w:tr>
      <w:tr w:rsidR="00DF601B" w:rsidRPr="00285717" w:rsidTr="00DF601B">
        <w:trPr>
          <w:trHeight w:val="398"/>
        </w:trPr>
        <w:tc>
          <w:tcPr>
            <w:tcW w:w="908" w:type="dxa"/>
            <w:tcBorders>
              <w:top w:val="single" w:sz="8" w:space="0" w:color="000000"/>
              <w:left w:val="single" w:sz="8" w:space="0" w:color="000000"/>
              <w:bottom w:val="single" w:sz="8" w:space="0" w:color="000000"/>
              <w:right w:val="single" w:sz="8" w:space="0" w:color="000000"/>
            </w:tcBorders>
            <w:vAlign w:val="center"/>
          </w:tcPr>
          <w:p w:rsidR="00DF601B" w:rsidRPr="00285717" w:rsidRDefault="00DF601B" w:rsidP="00DF601B">
            <w:pPr>
              <w:ind w:right="1"/>
              <w:rPr>
                <w:rFonts w:ascii="Times New Roman" w:hAnsi="Times New Roman" w:cs="Times New Roman"/>
                <w:sz w:val="20"/>
                <w:szCs w:val="20"/>
              </w:rPr>
            </w:pPr>
            <w:r w:rsidRPr="00285717">
              <w:rPr>
                <w:rFonts w:ascii="Times New Roman" w:eastAsia="Arial" w:hAnsi="Times New Roman" w:cs="Times New Roman"/>
                <w:sz w:val="20"/>
                <w:szCs w:val="20"/>
              </w:rPr>
              <w:t xml:space="preserve">E </w:t>
            </w:r>
          </w:p>
        </w:tc>
        <w:tc>
          <w:tcPr>
            <w:tcW w:w="5022" w:type="dxa"/>
            <w:gridSpan w:val="2"/>
            <w:tcBorders>
              <w:top w:val="single" w:sz="8" w:space="0" w:color="000000"/>
              <w:left w:val="single" w:sz="8" w:space="0" w:color="000000"/>
              <w:bottom w:val="single" w:sz="8" w:space="0" w:color="000000"/>
              <w:right w:val="single" w:sz="8" w:space="0" w:color="000000"/>
            </w:tcBorders>
            <w:vAlign w:val="center"/>
          </w:tcPr>
          <w:p w:rsidR="00DF601B" w:rsidRPr="00285717" w:rsidRDefault="00DF601B" w:rsidP="00DF601B">
            <w:pPr>
              <w:rPr>
                <w:rFonts w:ascii="Times New Roman" w:hAnsi="Times New Roman" w:cs="Times New Roman"/>
                <w:sz w:val="20"/>
                <w:szCs w:val="20"/>
              </w:rPr>
            </w:pPr>
            <w:r w:rsidRPr="00285717">
              <w:rPr>
                <w:rFonts w:ascii="Times New Roman" w:eastAsia="Arial" w:hAnsi="Times New Roman" w:cs="Times New Roman"/>
                <w:sz w:val="20"/>
                <w:szCs w:val="20"/>
              </w:rPr>
              <w:t xml:space="preserve">Frais généraux de chantier (X%*D) </w:t>
            </w:r>
          </w:p>
        </w:tc>
        <w:tc>
          <w:tcPr>
            <w:tcW w:w="1725"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ind w:left="45"/>
              <w:jc w:val="center"/>
              <w:rPr>
                <w:rFonts w:ascii="Times New Roman" w:hAnsi="Times New Roman" w:cs="Times New Roman"/>
                <w:sz w:val="20"/>
                <w:szCs w:val="20"/>
              </w:rPr>
            </w:pPr>
          </w:p>
        </w:tc>
        <w:tc>
          <w:tcPr>
            <w:tcW w:w="2552"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ind w:left="43"/>
              <w:jc w:val="center"/>
              <w:rPr>
                <w:rFonts w:ascii="Times New Roman" w:hAnsi="Times New Roman" w:cs="Times New Roman"/>
                <w:sz w:val="20"/>
                <w:szCs w:val="20"/>
              </w:rPr>
            </w:pPr>
          </w:p>
        </w:tc>
      </w:tr>
      <w:tr w:rsidR="00DF601B" w:rsidRPr="00285717" w:rsidTr="00DF601B">
        <w:trPr>
          <w:trHeight w:val="399"/>
        </w:trPr>
        <w:tc>
          <w:tcPr>
            <w:tcW w:w="908" w:type="dxa"/>
            <w:tcBorders>
              <w:top w:val="single" w:sz="8" w:space="0" w:color="000000"/>
              <w:left w:val="single" w:sz="8" w:space="0" w:color="000000"/>
              <w:bottom w:val="single" w:sz="8" w:space="0" w:color="000000"/>
              <w:right w:val="single" w:sz="8" w:space="0" w:color="000000"/>
            </w:tcBorders>
            <w:vAlign w:val="center"/>
          </w:tcPr>
          <w:p w:rsidR="00DF601B" w:rsidRPr="00285717" w:rsidRDefault="00DF601B" w:rsidP="00DF601B">
            <w:pPr>
              <w:ind w:right="2"/>
              <w:rPr>
                <w:rFonts w:ascii="Times New Roman" w:hAnsi="Times New Roman" w:cs="Times New Roman"/>
                <w:sz w:val="20"/>
                <w:szCs w:val="20"/>
              </w:rPr>
            </w:pPr>
            <w:r w:rsidRPr="00285717">
              <w:rPr>
                <w:rFonts w:ascii="Times New Roman" w:eastAsia="Arial" w:hAnsi="Times New Roman" w:cs="Times New Roman"/>
                <w:sz w:val="20"/>
                <w:szCs w:val="20"/>
              </w:rPr>
              <w:t xml:space="preserve">F </w:t>
            </w:r>
          </w:p>
        </w:tc>
        <w:tc>
          <w:tcPr>
            <w:tcW w:w="5022" w:type="dxa"/>
            <w:gridSpan w:val="2"/>
            <w:tcBorders>
              <w:top w:val="single" w:sz="8" w:space="0" w:color="000000"/>
              <w:left w:val="single" w:sz="8" w:space="0" w:color="000000"/>
              <w:bottom w:val="single" w:sz="8" w:space="0" w:color="000000"/>
              <w:right w:val="single" w:sz="8" w:space="0" w:color="000000"/>
            </w:tcBorders>
            <w:vAlign w:val="center"/>
          </w:tcPr>
          <w:p w:rsidR="00DF601B" w:rsidRPr="00285717" w:rsidRDefault="00DF601B" w:rsidP="00DF601B">
            <w:pPr>
              <w:rPr>
                <w:rFonts w:ascii="Times New Roman" w:hAnsi="Times New Roman" w:cs="Times New Roman"/>
                <w:sz w:val="20"/>
                <w:szCs w:val="20"/>
              </w:rPr>
            </w:pPr>
            <w:r w:rsidRPr="00285717">
              <w:rPr>
                <w:rFonts w:ascii="Times New Roman" w:eastAsia="Arial" w:hAnsi="Times New Roman" w:cs="Times New Roman"/>
                <w:sz w:val="20"/>
                <w:szCs w:val="20"/>
              </w:rPr>
              <w:t xml:space="preserve">Frais généraux de siège (Y%*D) </w:t>
            </w:r>
          </w:p>
        </w:tc>
        <w:tc>
          <w:tcPr>
            <w:tcW w:w="1725"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ind w:left="45"/>
              <w:jc w:val="center"/>
              <w:rPr>
                <w:rFonts w:ascii="Times New Roman" w:hAnsi="Times New Roman" w:cs="Times New Roman"/>
                <w:sz w:val="20"/>
                <w:szCs w:val="20"/>
              </w:rPr>
            </w:pPr>
          </w:p>
        </w:tc>
        <w:tc>
          <w:tcPr>
            <w:tcW w:w="2552"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ind w:left="43"/>
              <w:jc w:val="center"/>
              <w:rPr>
                <w:rFonts w:ascii="Times New Roman" w:hAnsi="Times New Roman" w:cs="Times New Roman"/>
                <w:sz w:val="20"/>
                <w:szCs w:val="20"/>
              </w:rPr>
            </w:pPr>
          </w:p>
        </w:tc>
      </w:tr>
      <w:tr w:rsidR="00DF601B" w:rsidRPr="00285717" w:rsidTr="00DF601B">
        <w:trPr>
          <w:trHeight w:val="398"/>
        </w:trPr>
        <w:tc>
          <w:tcPr>
            <w:tcW w:w="908" w:type="dxa"/>
            <w:tcBorders>
              <w:top w:val="single" w:sz="8" w:space="0" w:color="000000"/>
              <w:left w:val="single" w:sz="8" w:space="0" w:color="000000"/>
              <w:bottom w:val="single" w:sz="8" w:space="0" w:color="000000"/>
              <w:right w:val="single" w:sz="8" w:space="0" w:color="000000"/>
            </w:tcBorders>
            <w:vAlign w:val="center"/>
          </w:tcPr>
          <w:p w:rsidR="00DF601B" w:rsidRPr="00285717" w:rsidRDefault="00DF601B" w:rsidP="00DF601B">
            <w:pPr>
              <w:ind w:right="5"/>
              <w:rPr>
                <w:rFonts w:ascii="Times New Roman" w:hAnsi="Times New Roman" w:cs="Times New Roman"/>
                <w:sz w:val="20"/>
                <w:szCs w:val="20"/>
              </w:rPr>
            </w:pPr>
            <w:r w:rsidRPr="00285717">
              <w:rPr>
                <w:rFonts w:ascii="Times New Roman" w:eastAsia="Arial" w:hAnsi="Times New Roman" w:cs="Times New Roman"/>
                <w:sz w:val="20"/>
                <w:szCs w:val="20"/>
              </w:rPr>
              <w:t xml:space="preserve">G </w:t>
            </w:r>
          </w:p>
        </w:tc>
        <w:tc>
          <w:tcPr>
            <w:tcW w:w="5022" w:type="dxa"/>
            <w:gridSpan w:val="2"/>
            <w:tcBorders>
              <w:top w:val="single" w:sz="8" w:space="0" w:color="000000"/>
              <w:left w:val="single" w:sz="8" w:space="0" w:color="000000"/>
              <w:bottom w:val="single" w:sz="8" w:space="0" w:color="000000"/>
              <w:right w:val="single" w:sz="8" w:space="0" w:color="000000"/>
            </w:tcBorders>
            <w:vAlign w:val="center"/>
          </w:tcPr>
          <w:p w:rsidR="00DF601B" w:rsidRPr="00285717" w:rsidRDefault="00DF601B" w:rsidP="00DF601B">
            <w:pPr>
              <w:rPr>
                <w:rFonts w:ascii="Times New Roman" w:hAnsi="Times New Roman" w:cs="Times New Roman"/>
                <w:sz w:val="20"/>
                <w:szCs w:val="20"/>
              </w:rPr>
            </w:pPr>
            <w:r w:rsidRPr="00285717">
              <w:rPr>
                <w:rFonts w:ascii="Times New Roman" w:eastAsia="Arial" w:hAnsi="Times New Roman" w:cs="Times New Roman"/>
                <w:sz w:val="20"/>
                <w:szCs w:val="20"/>
              </w:rPr>
              <w:t xml:space="preserve">Coût de revient </w:t>
            </w:r>
          </w:p>
        </w:tc>
        <w:tc>
          <w:tcPr>
            <w:tcW w:w="1725" w:type="dxa"/>
            <w:tcBorders>
              <w:top w:val="single" w:sz="8" w:space="0" w:color="000000"/>
              <w:left w:val="single" w:sz="8" w:space="0" w:color="000000"/>
              <w:bottom w:val="single" w:sz="8" w:space="0" w:color="000000"/>
              <w:right w:val="single" w:sz="8" w:space="0" w:color="000000"/>
            </w:tcBorders>
            <w:vAlign w:val="center"/>
          </w:tcPr>
          <w:p w:rsidR="00DF601B" w:rsidRPr="00285717" w:rsidRDefault="00DF601B" w:rsidP="00DF601B">
            <w:pPr>
              <w:ind w:right="2"/>
              <w:jc w:val="center"/>
              <w:rPr>
                <w:rFonts w:ascii="Times New Roman" w:hAnsi="Times New Roman" w:cs="Times New Roman"/>
                <w:sz w:val="20"/>
                <w:szCs w:val="20"/>
              </w:rPr>
            </w:pPr>
            <w:r w:rsidRPr="00285717">
              <w:rPr>
                <w:rFonts w:ascii="Times New Roman" w:eastAsia="Arial" w:hAnsi="Times New Roman" w:cs="Times New Roman"/>
                <w:sz w:val="20"/>
                <w:szCs w:val="20"/>
              </w:rPr>
              <w:t>D+E+F</w:t>
            </w:r>
          </w:p>
        </w:tc>
        <w:tc>
          <w:tcPr>
            <w:tcW w:w="2552"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ind w:left="43"/>
              <w:jc w:val="center"/>
              <w:rPr>
                <w:rFonts w:ascii="Times New Roman" w:hAnsi="Times New Roman" w:cs="Times New Roman"/>
                <w:sz w:val="20"/>
                <w:szCs w:val="20"/>
              </w:rPr>
            </w:pPr>
          </w:p>
        </w:tc>
      </w:tr>
      <w:tr w:rsidR="00DF601B" w:rsidRPr="00285717" w:rsidTr="00DF601B">
        <w:trPr>
          <w:trHeight w:val="401"/>
        </w:trPr>
        <w:tc>
          <w:tcPr>
            <w:tcW w:w="908" w:type="dxa"/>
            <w:tcBorders>
              <w:top w:val="single" w:sz="8" w:space="0" w:color="000000"/>
              <w:left w:val="single" w:sz="8" w:space="0" w:color="000000"/>
              <w:bottom w:val="single" w:sz="8" w:space="0" w:color="000000"/>
              <w:right w:val="single" w:sz="8" w:space="0" w:color="000000"/>
            </w:tcBorders>
            <w:vAlign w:val="center"/>
          </w:tcPr>
          <w:p w:rsidR="00DF601B" w:rsidRPr="00285717" w:rsidRDefault="00DF601B" w:rsidP="00DF601B">
            <w:pPr>
              <w:ind w:right="1"/>
              <w:rPr>
                <w:rFonts w:ascii="Times New Roman" w:hAnsi="Times New Roman" w:cs="Times New Roman"/>
                <w:sz w:val="20"/>
                <w:szCs w:val="20"/>
              </w:rPr>
            </w:pPr>
            <w:r w:rsidRPr="00285717">
              <w:rPr>
                <w:rFonts w:ascii="Times New Roman" w:eastAsia="Arial" w:hAnsi="Times New Roman" w:cs="Times New Roman"/>
                <w:sz w:val="20"/>
                <w:szCs w:val="20"/>
              </w:rPr>
              <w:t xml:space="preserve">H </w:t>
            </w:r>
          </w:p>
        </w:tc>
        <w:tc>
          <w:tcPr>
            <w:tcW w:w="5022" w:type="dxa"/>
            <w:gridSpan w:val="2"/>
            <w:tcBorders>
              <w:top w:val="single" w:sz="8" w:space="0" w:color="000000"/>
              <w:left w:val="single" w:sz="8" w:space="0" w:color="000000"/>
              <w:bottom w:val="single" w:sz="8" w:space="0" w:color="000000"/>
              <w:right w:val="single" w:sz="8" w:space="0" w:color="000000"/>
            </w:tcBorders>
            <w:vAlign w:val="center"/>
          </w:tcPr>
          <w:p w:rsidR="00DF601B" w:rsidRPr="00285717" w:rsidRDefault="00DF601B" w:rsidP="00DF601B">
            <w:pPr>
              <w:rPr>
                <w:rFonts w:ascii="Times New Roman" w:hAnsi="Times New Roman" w:cs="Times New Roman"/>
                <w:sz w:val="20"/>
                <w:szCs w:val="20"/>
              </w:rPr>
            </w:pPr>
            <w:r w:rsidRPr="00285717">
              <w:rPr>
                <w:rFonts w:ascii="Times New Roman" w:eastAsia="Arial" w:hAnsi="Times New Roman" w:cs="Times New Roman"/>
                <w:sz w:val="20"/>
                <w:szCs w:val="20"/>
              </w:rPr>
              <w:t xml:space="preserve">Risque + Bénéfice (Z%*G) </w:t>
            </w:r>
          </w:p>
        </w:tc>
        <w:tc>
          <w:tcPr>
            <w:tcW w:w="1725" w:type="dxa"/>
            <w:tcBorders>
              <w:top w:val="single" w:sz="8" w:space="0" w:color="000000"/>
              <w:left w:val="single" w:sz="8" w:space="0" w:color="000000"/>
              <w:bottom w:val="single" w:sz="8" w:space="0" w:color="000000"/>
              <w:right w:val="single" w:sz="8" w:space="0" w:color="000000"/>
            </w:tcBorders>
            <w:vAlign w:val="center"/>
          </w:tcPr>
          <w:p w:rsidR="00DF601B" w:rsidRPr="00285717" w:rsidRDefault="00DF601B" w:rsidP="00DF601B">
            <w:pPr>
              <w:jc w:val="center"/>
              <w:rPr>
                <w:rFonts w:ascii="Times New Roman" w:hAnsi="Times New Roman" w:cs="Times New Roman"/>
                <w:sz w:val="20"/>
                <w:szCs w:val="20"/>
              </w:rPr>
            </w:pPr>
          </w:p>
        </w:tc>
        <w:tc>
          <w:tcPr>
            <w:tcW w:w="2552"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ind w:left="43"/>
              <w:jc w:val="center"/>
              <w:rPr>
                <w:rFonts w:ascii="Times New Roman" w:hAnsi="Times New Roman" w:cs="Times New Roman"/>
                <w:sz w:val="20"/>
                <w:szCs w:val="20"/>
              </w:rPr>
            </w:pPr>
          </w:p>
        </w:tc>
      </w:tr>
      <w:tr w:rsidR="00DF601B" w:rsidRPr="00285717" w:rsidTr="00DF601B">
        <w:trPr>
          <w:trHeight w:val="398"/>
        </w:trPr>
        <w:tc>
          <w:tcPr>
            <w:tcW w:w="908" w:type="dxa"/>
            <w:tcBorders>
              <w:top w:val="single" w:sz="8" w:space="0" w:color="000000"/>
              <w:left w:val="single" w:sz="8" w:space="0" w:color="000000"/>
              <w:bottom w:val="single" w:sz="8" w:space="0" w:color="000000"/>
              <w:right w:val="single" w:sz="8" w:space="0" w:color="000000"/>
            </w:tcBorders>
            <w:vAlign w:val="center"/>
          </w:tcPr>
          <w:p w:rsidR="00DF601B" w:rsidRPr="00285717" w:rsidRDefault="00DF601B" w:rsidP="00DF601B">
            <w:pPr>
              <w:ind w:right="4"/>
              <w:rPr>
                <w:rFonts w:ascii="Times New Roman" w:hAnsi="Times New Roman" w:cs="Times New Roman"/>
                <w:sz w:val="20"/>
                <w:szCs w:val="20"/>
              </w:rPr>
            </w:pPr>
            <w:r w:rsidRPr="00285717">
              <w:rPr>
                <w:rFonts w:ascii="Times New Roman" w:eastAsia="Arial" w:hAnsi="Times New Roman" w:cs="Times New Roman"/>
                <w:sz w:val="20"/>
                <w:szCs w:val="20"/>
              </w:rPr>
              <w:t xml:space="preserve">I </w:t>
            </w:r>
          </w:p>
        </w:tc>
        <w:tc>
          <w:tcPr>
            <w:tcW w:w="5022" w:type="dxa"/>
            <w:gridSpan w:val="2"/>
            <w:tcBorders>
              <w:top w:val="single" w:sz="8" w:space="0" w:color="000000"/>
              <w:left w:val="single" w:sz="8" w:space="0" w:color="000000"/>
              <w:bottom w:val="single" w:sz="8" w:space="0" w:color="000000"/>
              <w:right w:val="single" w:sz="8" w:space="0" w:color="000000"/>
            </w:tcBorders>
            <w:vAlign w:val="center"/>
          </w:tcPr>
          <w:p w:rsidR="00DF601B" w:rsidRPr="00285717" w:rsidRDefault="00DF601B" w:rsidP="00DF601B">
            <w:pPr>
              <w:rPr>
                <w:rFonts w:ascii="Times New Roman" w:hAnsi="Times New Roman" w:cs="Times New Roman"/>
                <w:sz w:val="20"/>
                <w:szCs w:val="20"/>
              </w:rPr>
            </w:pPr>
            <w:r w:rsidRPr="00285717">
              <w:rPr>
                <w:rFonts w:ascii="Times New Roman" w:eastAsia="Arial" w:hAnsi="Times New Roman" w:cs="Times New Roman"/>
                <w:sz w:val="20"/>
                <w:szCs w:val="20"/>
              </w:rPr>
              <w:t xml:space="preserve">PRIX DE VENTE TOTAL HORS TAXES </w:t>
            </w:r>
          </w:p>
        </w:tc>
        <w:tc>
          <w:tcPr>
            <w:tcW w:w="1725" w:type="dxa"/>
            <w:tcBorders>
              <w:top w:val="single" w:sz="8" w:space="0" w:color="000000"/>
              <w:left w:val="single" w:sz="8" w:space="0" w:color="000000"/>
              <w:bottom w:val="single" w:sz="8" w:space="0" w:color="000000"/>
              <w:right w:val="single" w:sz="8" w:space="0" w:color="000000"/>
            </w:tcBorders>
            <w:vAlign w:val="center"/>
          </w:tcPr>
          <w:p w:rsidR="00DF601B" w:rsidRPr="00285717" w:rsidRDefault="00DF601B" w:rsidP="00DF601B">
            <w:pPr>
              <w:ind w:right="4"/>
              <w:jc w:val="center"/>
              <w:rPr>
                <w:rFonts w:ascii="Times New Roman" w:hAnsi="Times New Roman" w:cs="Times New Roman"/>
                <w:sz w:val="20"/>
                <w:szCs w:val="20"/>
              </w:rPr>
            </w:pPr>
            <w:r w:rsidRPr="00285717">
              <w:rPr>
                <w:rFonts w:ascii="Times New Roman" w:eastAsia="Arial" w:hAnsi="Times New Roman" w:cs="Times New Roman"/>
                <w:sz w:val="20"/>
                <w:szCs w:val="20"/>
              </w:rPr>
              <w:t>G+H</w:t>
            </w:r>
          </w:p>
        </w:tc>
        <w:tc>
          <w:tcPr>
            <w:tcW w:w="2552"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ind w:left="43"/>
              <w:jc w:val="center"/>
              <w:rPr>
                <w:rFonts w:ascii="Times New Roman" w:hAnsi="Times New Roman" w:cs="Times New Roman"/>
                <w:sz w:val="20"/>
                <w:szCs w:val="20"/>
              </w:rPr>
            </w:pPr>
          </w:p>
        </w:tc>
      </w:tr>
      <w:tr w:rsidR="00DF601B" w:rsidRPr="00285717" w:rsidTr="00DF601B">
        <w:trPr>
          <w:trHeight w:val="398"/>
        </w:trPr>
        <w:tc>
          <w:tcPr>
            <w:tcW w:w="908" w:type="dxa"/>
            <w:tcBorders>
              <w:top w:val="single" w:sz="8" w:space="0" w:color="000000"/>
              <w:left w:val="single" w:sz="8" w:space="0" w:color="000000"/>
              <w:bottom w:val="single" w:sz="8" w:space="0" w:color="000000"/>
              <w:right w:val="single" w:sz="8" w:space="0" w:color="000000"/>
            </w:tcBorders>
            <w:vAlign w:val="center"/>
          </w:tcPr>
          <w:p w:rsidR="00DF601B" w:rsidRPr="00285717" w:rsidRDefault="00DF601B" w:rsidP="00DF601B">
            <w:pPr>
              <w:ind w:right="2"/>
              <w:rPr>
                <w:rFonts w:ascii="Times New Roman" w:hAnsi="Times New Roman" w:cs="Times New Roman"/>
                <w:sz w:val="20"/>
                <w:szCs w:val="20"/>
              </w:rPr>
            </w:pPr>
            <w:r w:rsidRPr="00285717">
              <w:rPr>
                <w:rFonts w:ascii="Times New Roman" w:eastAsia="Arial" w:hAnsi="Times New Roman" w:cs="Times New Roman"/>
                <w:sz w:val="20"/>
                <w:szCs w:val="20"/>
              </w:rPr>
              <w:t xml:space="preserve">J </w:t>
            </w:r>
          </w:p>
        </w:tc>
        <w:tc>
          <w:tcPr>
            <w:tcW w:w="5022" w:type="dxa"/>
            <w:gridSpan w:val="2"/>
            <w:tcBorders>
              <w:top w:val="single" w:sz="8" w:space="0" w:color="000000"/>
              <w:left w:val="single" w:sz="8" w:space="0" w:color="000000"/>
              <w:bottom w:val="single" w:sz="8" w:space="0" w:color="000000"/>
              <w:right w:val="single" w:sz="8" w:space="0" w:color="000000"/>
            </w:tcBorders>
            <w:vAlign w:val="center"/>
          </w:tcPr>
          <w:p w:rsidR="00DF601B" w:rsidRPr="00285717" w:rsidRDefault="00DF601B" w:rsidP="00DF601B">
            <w:pPr>
              <w:rPr>
                <w:rFonts w:ascii="Times New Roman" w:hAnsi="Times New Roman" w:cs="Times New Roman"/>
                <w:sz w:val="20"/>
                <w:szCs w:val="20"/>
              </w:rPr>
            </w:pPr>
            <w:r w:rsidRPr="00285717">
              <w:rPr>
                <w:rFonts w:ascii="Times New Roman" w:eastAsia="Arial" w:hAnsi="Times New Roman" w:cs="Times New Roman"/>
                <w:sz w:val="20"/>
                <w:szCs w:val="20"/>
              </w:rPr>
              <w:t xml:space="preserve">PRIX DE VENTE UNITAIRE HORS TAXES </w:t>
            </w:r>
          </w:p>
        </w:tc>
        <w:tc>
          <w:tcPr>
            <w:tcW w:w="1725" w:type="dxa"/>
            <w:tcBorders>
              <w:top w:val="single" w:sz="8" w:space="0" w:color="000000"/>
              <w:left w:val="single" w:sz="8" w:space="0" w:color="000000"/>
              <w:bottom w:val="single" w:sz="8" w:space="0" w:color="000000"/>
              <w:right w:val="single" w:sz="8" w:space="0" w:color="000000"/>
            </w:tcBorders>
            <w:vAlign w:val="center"/>
          </w:tcPr>
          <w:p w:rsidR="00DF601B" w:rsidRPr="00285717" w:rsidRDefault="00DF601B" w:rsidP="00DF601B">
            <w:pPr>
              <w:ind w:right="3"/>
              <w:jc w:val="center"/>
              <w:rPr>
                <w:rFonts w:ascii="Times New Roman" w:hAnsi="Times New Roman" w:cs="Times New Roman"/>
                <w:sz w:val="20"/>
                <w:szCs w:val="20"/>
              </w:rPr>
            </w:pPr>
            <w:r w:rsidRPr="00285717">
              <w:rPr>
                <w:rFonts w:ascii="Times New Roman" w:eastAsia="Arial" w:hAnsi="Times New Roman" w:cs="Times New Roman"/>
                <w:sz w:val="20"/>
                <w:szCs w:val="20"/>
              </w:rPr>
              <w:t>I/</w:t>
            </w:r>
            <w:proofErr w:type="spellStart"/>
            <w:r w:rsidRPr="00285717">
              <w:rPr>
                <w:rFonts w:ascii="Times New Roman" w:eastAsia="Arial" w:hAnsi="Times New Roman" w:cs="Times New Roman"/>
                <w:sz w:val="20"/>
                <w:szCs w:val="20"/>
              </w:rPr>
              <w:t>Qté</w:t>
            </w:r>
            <w:proofErr w:type="spellEnd"/>
          </w:p>
        </w:tc>
        <w:tc>
          <w:tcPr>
            <w:tcW w:w="2552" w:type="dxa"/>
            <w:tcBorders>
              <w:top w:val="single" w:sz="8" w:space="0" w:color="000000"/>
              <w:left w:val="single" w:sz="8" w:space="0" w:color="000000"/>
              <w:bottom w:val="single" w:sz="8" w:space="0" w:color="000000"/>
              <w:right w:val="single" w:sz="8" w:space="0" w:color="000000"/>
            </w:tcBorders>
          </w:tcPr>
          <w:p w:rsidR="00DF601B" w:rsidRPr="00285717" w:rsidRDefault="00DF601B" w:rsidP="00DF601B">
            <w:pPr>
              <w:ind w:left="43"/>
              <w:jc w:val="center"/>
              <w:rPr>
                <w:rFonts w:ascii="Times New Roman" w:hAnsi="Times New Roman" w:cs="Times New Roman"/>
                <w:sz w:val="20"/>
                <w:szCs w:val="20"/>
              </w:rPr>
            </w:pPr>
          </w:p>
        </w:tc>
      </w:tr>
    </w:tbl>
    <w:p w:rsidR="00DF601B" w:rsidRPr="00285717" w:rsidRDefault="00DF601B" w:rsidP="00DF601B">
      <w:pPr>
        <w:tabs>
          <w:tab w:val="left" w:pos="2447"/>
        </w:tabs>
        <w:rPr>
          <w:rFonts w:ascii="Times New Roman" w:hAnsi="Times New Roman" w:cs="Times New Roman"/>
          <w:sz w:val="20"/>
          <w:szCs w:val="20"/>
        </w:rPr>
      </w:pPr>
    </w:p>
    <w:p w:rsidR="00DF601B" w:rsidRPr="00285717" w:rsidRDefault="00DF601B" w:rsidP="00DF601B">
      <w:pPr>
        <w:tabs>
          <w:tab w:val="left" w:pos="2447"/>
        </w:tabs>
        <w:rPr>
          <w:rFonts w:ascii="Times New Roman" w:hAnsi="Times New Roman" w:cs="Times New Roman"/>
          <w:sz w:val="20"/>
          <w:szCs w:val="20"/>
        </w:rPr>
      </w:pPr>
    </w:p>
    <w:p w:rsidR="00DF601B" w:rsidRPr="00285717" w:rsidRDefault="00DF601B" w:rsidP="00DF601B">
      <w:pPr>
        <w:tabs>
          <w:tab w:val="left" w:pos="2447"/>
        </w:tabs>
        <w:rPr>
          <w:rFonts w:ascii="Times New Roman" w:hAnsi="Times New Roman" w:cs="Times New Roman"/>
          <w:sz w:val="20"/>
          <w:szCs w:val="20"/>
        </w:rPr>
      </w:pPr>
    </w:p>
    <w:p w:rsidR="00DF601B" w:rsidRPr="00285717" w:rsidRDefault="00DF601B" w:rsidP="00DF601B">
      <w:pPr>
        <w:spacing w:after="412"/>
        <w:ind w:left="10" w:right="3986" w:hanging="10"/>
        <w:jc w:val="right"/>
        <w:rPr>
          <w:rFonts w:ascii="Times New Roman" w:eastAsia="Arial" w:hAnsi="Times New Roman" w:cs="Times New Roman"/>
          <w:b/>
          <w:sz w:val="36"/>
        </w:rPr>
      </w:pPr>
    </w:p>
    <w:p w:rsidR="00DF601B" w:rsidRDefault="00DF601B" w:rsidP="00DF601B">
      <w:pPr>
        <w:spacing w:after="412"/>
        <w:ind w:left="10" w:right="3986" w:hanging="10"/>
        <w:jc w:val="right"/>
        <w:rPr>
          <w:rFonts w:ascii="Times New Roman" w:eastAsia="Arial" w:hAnsi="Times New Roman" w:cs="Times New Roman"/>
          <w:b/>
          <w:sz w:val="36"/>
        </w:rPr>
      </w:pPr>
    </w:p>
    <w:p w:rsidR="00720682" w:rsidRDefault="00720682" w:rsidP="00DF601B">
      <w:pPr>
        <w:spacing w:after="412"/>
        <w:ind w:left="10" w:right="3986" w:hanging="10"/>
        <w:jc w:val="right"/>
        <w:rPr>
          <w:rFonts w:ascii="Times New Roman" w:eastAsia="Arial" w:hAnsi="Times New Roman" w:cs="Times New Roman"/>
          <w:b/>
          <w:sz w:val="36"/>
        </w:rPr>
      </w:pPr>
    </w:p>
    <w:p w:rsidR="00720682" w:rsidRPr="00285717" w:rsidRDefault="00720682" w:rsidP="00DF601B">
      <w:pPr>
        <w:spacing w:after="412"/>
        <w:ind w:left="10" w:right="3986" w:hanging="10"/>
        <w:jc w:val="right"/>
        <w:rPr>
          <w:rFonts w:ascii="Times New Roman" w:eastAsia="Arial" w:hAnsi="Times New Roman" w:cs="Times New Roman"/>
          <w:b/>
          <w:sz w:val="36"/>
        </w:rPr>
      </w:pPr>
    </w:p>
    <w:p w:rsidR="00DF601B" w:rsidRPr="00285717" w:rsidRDefault="00DF601B" w:rsidP="00DF601B">
      <w:pPr>
        <w:spacing w:after="412"/>
        <w:ind w:left="10" w:right="3986" w:hanging="10"/>
        <w:jc w:val="right"/>
        <w:rPr>
          <w:rFonts w:ascii="Times New Roman" w:eastAsia="Arial" w:hAnsi="Times New Roman" w:cs="Times New Roman"/>
          <w:b/>
          <w:sz w:val="36"/>
        </w:rPr>
      </w:pPr>
    </w:p>
    <w:p w:rsidR="00DF601B" w:rsidRPr="00285717" w:rsidRDefault="00DF601B" w:rsidP="00DF601B">
      <w:pPr>
        <w:spacing w:after="120"/>
        <w:ind w:left="11" w:right="3986" w:hanging="11"/>
        <w:jc w:val="right"/>
        <w:rPr>
          <w:rFonts w:ascii="Times New Roman" w:eastAsia="Arial" w:hAnsi="Times New Roman" w:cs="Times New Roman"/>
          <w:b/>
          <w:sz w:val="28"/>
        </w:rPr>
      </w:pPr>
    </w:p>
    <w:p w:rsidR="00DF601B" w:rsidRPr="00285717" w:rsidRDefault="00DF601B" w:rsidP="00DF601B">
      <w:pPr>
        <w:spacing w:after="120"/>
        <w:ind w:left="-426" w:right="-74"/>
        <w:jc w:val="center"/>
        <w:rPr>
          <w:rFonts w:ascii="Times New Roman" w:eastAsia="Arial" w:hAnsi="Times New Roman" w:cs="Times New Roman"/>
          <w:b/>
          <w:sz w:val="28"/>
        </w:rPr>
      </w:pPr>
    </w:p>
    <w:p w:rsidR="00DF601B" w:rsidRPr="00285717" w:rsidRDefault="00DF601B" w:rsidP="00DF601B">
      <w:pPr>
        <w:spacing w:after="120"/>
        <w:ind w:left="-426" w:right="-74"/>
        <w:jc w:val="center"/>
        <w:rPr>
          <w:rFonts w:ascii="Times New Roman" w:hAnsi="Times New Roman" w:cs="Times New Roman"/>
          <w:sz w:val="18"/>
        </w:rPr>
      </w:pPr>
      <w:r w:rsidRPr="00285717">
        <w:rPr>
          <w:rFonts w:ascii="Times New Roman" w:eastAsia="Arial" w:hAnsi="Times New Roman" w:cs="Times New Roman"/>
          <w:b/>
          <w:sz w:val="28"/>
        </w:rPr>
        <w:t>PIECE N°9</w:t>
      </w:r>
    </w:p>
    <w:p w:rsidR="00DF601B" w:rsidRPr="00285717" w:rsidRDefault="00DF601B" w:rsidP="00DF601B">
      <w:pPr>
        <w:spacing w:after="120"/>
        <w:ind w:left="-426" w:right="-74"/>
        <w:jc w:val="center"/>
        <w:rPr>
          <w:rFonts w:ascii="Times New Roman" w:hAnsi="Times New Roman" w:cs="Times New Roman"/>
        </w:rPr>
      </w:pPr>
      <w:r w:rsidRPr="00285717">
        <w:rPr>
          <w:rFonts w:ascii="Times New Roman" w:eastAsia="Arial" w:hAnsi="Times New Roman" w:cs="Times New Roman"/>
          <w:b/>
          <w:sz w:val="28"/>
        </w:rPr>
        <w:t>MODELE DE MARCHE</w:t>
      </w:r>
    </w:p>
    <w:p w:rsidR="00DF601B" w:rsidRPr="00285717" w:rsidRDefault="00DF601B" w:rsidP="00DF601B">
      <w:pPr>
        <w:tabs>
          <w:tab w:val="left" w:pos="2447"/>
        </w:tabs>
        <w:rPr>
          <w:rFonts w:ascii="Times New Roman" w:hAnsi="Times New Roman" w:cs="Times New Roman"/>
          <w:sz w:val="20"/>
          <w:szCs w:val="20"/>
        </w:rPr>
      </w:pPr>
    </w:p>
    <w:p w:rsidR="00DF601B" w:rsidRPr="00285717" w:rsidRDefault="00DF601B" w:rsidP="00DF601B">
      <w:pPr>
        <w:tabs>
          <w:tab w:val="left" w:pos="2447"/>
        </w:tabs>
        <w:rPr>
          <w:rFonts w:ascii="Times New Roman" w:hAnsi="Times New Roman" w:cs="Times New Roman"/>
          <w:sz w:val="20"/>
          <w:szCs w:val="20"/>
        </w:rPr>
      </w:pPr>
    </w:p>
    <w:p w:rsidR="00DF601B" w:rsidRPr="00285717" w:rsidRDefault="00DF601B" w:rsidP="00DF601B">
      <w:pPr>
        <w:tabs>
          <w:tab w:val="left" w:pos="2447"/>
        </w:tabs>
        <w:rPr>
          <w:rFonts w:ascii="Times New Roman" w:hAnsi="Times New Roman" w:cs="Times New Roman"/>
          <w:sz w:val="20"/>
          <w:szCs w:val="20"/>
        </w:rPr>
      </w:pPr>
    </w:p>
    <w:p w:rsidR="00DF601B" w:rsidRPr="00285717" w:rsidRDefault="00DF601B" w:rsidP="00DF601B">
      <w:pPr>
        <w:tabs>
          <w:tab w:val="left" w:pos="2447"/>
        </w:tabs>
        <w:rPr>
          <w:rFonts w:ascii="Times New Roman" w:hAnsi="Times New Roman" w:cs="Times New Roman"/>
          <w:sz w:val="20"/>
          <w:szCs w:val="20"/>
        </w:rPr>
      </w:pPr>
    </w:p>
    <w:p w:rsidR="00DF601B" w:rsidRPr="00285717" w:rsidRDefault="00DF601B" w:rsidP="00DF601B">
      <w:pPr>
        <w:tabs>
          <w:tab w:val="left" w:pos="2447"/>
        </w:tabs>
        <w:rPr>
          <w:rFonts w:ascii="Times New Roman" w:hAnsi="Times New Roman" w:cs="Times New Roman"/>
          <w:sz w:val="20"/>
          <w:szCs w:val="20"/>
        </w:rPr>
      </w:pPr>
    </w:p>
    <w:p w:rsidR="00DF601B" w:rsidRPr="00285717" w:rsidRDefault="00DF601B" w:rsidP="00DF601B">
      <w:pPr>
        <w:tabs>
          <w:tab w:val="left" w:pos="2447"/>
        </w:tabs>
        <w:rPr>
          <w:rFonts w:ascii="Times New Roman" w:hAnsi="Times New Roman" w:cs="Times New Roman"/>
          <w:sz w:val="20"/>
          <w:szCs w:val="20"/>
        </w:rPr>
      </w:pPr>
    </w:p>
    <w:p w:rsidR="00DF601B" w:rsidRPr="00285717" w:rsidRDefault="00DF601B" w:rsidP="00DF601B">
      <w:pPr>
        <w:tabs>
          <w:tab w:val="left" w:pos="2447"/>
        </w:tabs>
        <w:rPr>
          <w:rFonts w:ascii="Times New Roman" w:hAnsi="Times New Roman" w:cs="Times New Roman"/>
          <w:sz w:val="20"/>
          <w:szCs w:val="20"/>
        </w:rPr>
      </w:pPr>
    </w:p>
    <w:p w:rsidR="00DF601B" w:rsidRPr="00285717" w:rsidRDefault="00DF601B" w:rsidP="00DF601B">
      <w:pPr>
        <w:tabs>
          <w:tab w:val="left" w:pos="2447"/>
        </w:tabs>
        <w:rPr>
          <w:rFonts w:ascii="Times New Roman" w:hAnsi="Times New Roman" w:cs="Times New Roman"/>
          <w:sz w:val="20"/>
          <w:szCs w:val="20"/>
        </w:rPr>
      </w:pPr>
    </w:p>
    <w:p w:rsidR="00DF601B" w:rsidRPr="00285717" w:rsidRDefault="00DF601B" w:rsidP="00DF601B">
      <w:pPr>
        <w:tabs>
          <w:tab w:val="left" w:pos="2447"/>
        </w:tabs>
        <w:rPr>
          <w:rFonts w:ascii="Times New Roman" w:hAnsi="Times New Roman" w:cs="Times New Roman"/>
          <w:sz w:val="20"/>
          <w:szCs w:val="20"/>
        </w:rPr>
      </w:pPr>
    </w:p>
    <w:p w:rsidR="00DF601B" w:rsidRPr="00285717" w:rsidRDefault="00DF601B" w:rsidP="00DF601B">
      <w:pPr>
        <w:tabs>
          <w:tab w:val="left" w:pos="2447"/>
        </w:tabs>
        <w:rPr>
          <w:rFonts w:ascii="Times New Roman" w:hAnsi="Times New Roman" w:cs="Times New Roman"/>
          <w:sz w:val="20"/>
          <w:szCs w:val="20"/>
        </w:rPr>
      </w:pPr>
    </w:p>
    <w:p w:rsidR="00DF601B" w:rsidRPr="00285717" w:rsidRDefault="00DF601B" w:rsidP="00DF601B">
      <w:pPr>
        <w:tabs>
          <w:tab w:val="left" w:pos="2447"/>
        </w:tabs>
        <w:rPr>
          <w:rFonts w:ascii="Times New Roman" w:hAnsi="Times New Roman" w:cs="Times New Roman"/>
          <w:sz w:val="20"/>
          <w:szCs w:val="20"/>
        </w:rPr>
      </w:pPr>
    </w:p>
    <w:p w:rsidR="00DF601B" w:rsidRPr="00285717" w:rsidRDefault="00DF601B" w:rsidP="00DF601B">
      <w:pPr>
        <w:tabs>
          <w:tab w:val="left" w:pos="2447"/>
        </w:tabs>
        <w:rPr>
          <w:rFonts w:ascii="Times New Roman" w:hAnsi="Times New Roman" w:cs="Times New Roman"/>
          <w:sz w:val="20"/>
          <w:szCs w:val="20"/>
        </w:rPr>
      </w:pPr>
    </w:p>
    <w:p w:rsidR="00DF601B" w:rsidRPr="00285717" w:rsidRDefault="00DF601B" w:rsidP="00DF601B">
      <w:pPr>
        <w:tabs>
          <w:tab w:val="left" w:pos="2447"/>
        </w:tabs>
        <w:rPr>
          <w:rFonts w:ascii="Times New Roman" w:hAnsi="Times New Roman" w:cs="Times New Roman"/>
          <w:sz w:val="20"/>
          <w:szCs w:val="20"/>
        </w:rPr>
      </w:pPr>
    </w:p>
    <w:p w:rsidR="00DF601B" w:rsidRPr="00285717" w:rsidRDefault="00DF601B" w:rsidP="00DF601B">
      <w:pPr>
        <w:tabs>
          <w:tab w:val="left" w:pos="2447"/>
        </w:tabs>
        <w:rPr>
          <w:rFonts w:ascii="Times New Roman" w:hAnsi="Times New Roman" w:cs="Times New Roman"/>
          <w:sz w:val="20"/>
          <w:szCs w:val="20"/>
        </w:rPr>
      </w:pPr>
    </w:p>
    <w:p w:rsidR="00DF601B" w:rsidRPr="00285717" w:rsidRDefault="00DF601B" w:rsidP="00DF601B">
      <w:pPr>
        <w:tabs>
          <w:tab w:val="left" w:pos="2447"/>
        </w:tabs>
        <w:rPr>
          <w:rFonts w:ascii="Times New Roman" w:hAnsi="Times New Roman" w:cs="Times New Roman"/>
          <w:sz w:val="20"/>
          <w:szCs w:val="20"/>
        </w:rPr>
      </w:pPr>
    </w:p>
    <w:p w:rsidR="00DF601B" w:rsidRPr="00285717" w:rsidRDefault="00DF601B" w:rsidP="00DF601B">
      <w:pPr>
        <w:tabs>
          <w:tab w:val="left" w:pos="2447"/>
        </w:tabs>
        <w:rPr>
          <w:rFonts w:ascii="Times New Roman" w:hAnsi="Times New Roman" w:cs="Times New Roman"/>
          <w:sz w:val="20"/>
          <w:szCs w:val="20"/>
        </w:rPr>
      </w:pPr>
    </w:p>
    <w:tbl>
      <w:tblPr>
        <w:tblW w:w="5587" w:type="pct"/>
        <w:jc w:val="center"/>
        <w:tblCellMar>
          <w:left w:w="70" w:type="dxa"/>
          <w:right w:w="70" w:type="dxa"/>
        </w:tblCellMar>
        <w:tblLook w:val="0000" w:firstRow="0" w:lastRow="0" w:firstColumn="0" w:lastColumn="0" w:noHBand="0" w:noVBand="0"/>
      </w:tblPr>
      <w:tblGrid>
        <w:gridCol w:w="4629"/>
        <w:gridCol w:w="3612"/>
        <w:gridCol w:w="3610"/>
      </w:tblGrid>
      <w:tr w:rsidR="00A85355" w:rsidRPr="00285717" w:rsidTr="00A85355">
        <w:trPr>
          <w:trHeight w:val="1173"/>
          <w:jc w:val="center"/>
        </w:trPr>
        <w:tc>
          <w:tcPr>
            <w:tcW w:w="1953" w:type="pct"/>
          </w:tcPr>
          <w:p w:rsidR="00A85355" w:rsidRPr="00285717" w:rsidRDefault="00A85355" w:rsidP="007A4AFD">
            <w:pPr>
              <w:spacing w:after="0" w:line="240" w:lineRule="auto"/>
              <w:jc w:val="center"/>
              <w:rPr>
                <w:rFonts w:ascii="Times New Roman" w:hAnsi="Times New Roman" w:cs="Times New Roman"/>
                <w:szCs w:val="18"/>
              </w:rPr>
            </w:pPr>
            <w:r w:rsidRPr="00285717">
              <w:rPr>
                <w:rFonts w:ascii="Times New Roman" w:hAnsi="Times New Roman" w:cs="Times New Roman"/>
                <w:b/>
                <w:szCs w:val="18"/>
              </w:rPr>
              <w:lastRenderedPageBreak/>
              <w:t>REPUBLIQUE DU CAMEROUN</w:t>
            </w:r>
          </w:p>
          <w:p w:rsidR="00A85355" w:rsidRPr="00285717" w:rsidRDefault="00A85355" w:rsidP="007A4AFD">
            <w:pPr>
              <w:spacing w:after="0" w:line="240" w:lineRule="auto"/>
              <w:jc w:val="center"/>
              <w:rPr>
                <w:rFonts w:ascii="Times New Roman" w:hAnsi="Times New Roman" w:cs="Times New Roman"/>
                <w:szCs w:val="18"/>
              </w:rPr>
            </w:pPr>
            <w:r w:rsidRPr="00285717">
              <w:rPr>
                <w:rFonts w:ascii="Times New Roman" w:hAnsi="Times New Roman" w:cs="Times New Roman"/>
                <w:szCs w:val="18"/>
              </w:rPr>
              <w:t>Paix – Travail – Patrie</w:t>
            </w:r>
          </w:p>
          <w:p w:rsidR="00A85355" w:rsidRPr="00285717" w:rsidRDefault="00A85355" w:rsidP="007A4AFD">
            <w:pPr>
              <w:spacing w:after="0" w:line="240" w:lineRule="auto"/>
              <w:jc w:val="center"/>
              <w:rPr>
                <w:rFonts w:ascii="Times New Roman" w:hAnsi="Times New Roman" w:cs="Times New Roman"/>
                <w:szCs w:val="18"/>
              </w:rPr>
            </w:pPr>
            <w:r w:rsidRPr="00285717">
              <w:rPr>
                <w:rFonts w:ascii="Times New Roman" w:hAnsi="Times New Roman" w:cs="Times New Roman"/>
                <w:szCs w:val="18"/>
              </w:rPr>
              <w:t>***********************</w:t>
            </w:r>
          </w:p>
          <w:p w:rsidR="00A85355" w:rsidRPr="00285717" w:rsidRDefault="00A85355" w:rsidP="007A4AFD">
            <w:pPr>
              <w:spacing w:after="0" w:line="240" w:lineRule="auto"/>
              <w:jc w:val="center"/>
              <w:rPr>
                <w:rFonts w:ascii="Times New Roman" w:hAnsi="Times New Roman" w:cs="Times New Roman"/>
                <w:b/>
                <w:szCs w:val="18"/>
              </w:rPr>
            </w:pPr>
            <w:r w:rsidRPr="00285717">
              <w:rPr>
                <w:rFonts w:ascii="Times New Roman" w:hAnsi="Times New Roman" w:cs="Times New Roman"/>
                <w:b/>
                <w:szCs w:val="18"/>
              </w:rPr>
              <w:t>REGION DE L’EST</w:t>
            </w:r>
          </w:p>
          <w:p w:rsidR="00A85355" w:rsidRPr="00285717" w:rsidRDefault="00A85355" w:rsidP="007A4AFD">
            <w:pPr>
              <w:spacing w:after="0" w:line="240" w:lineRule="auto"/>
              <w:jc w:val="center"/>
              <w:rPr>
                <w:rFonts w:ascii="Times New Roman" w:hAnsi="Times New Roman" w:cs="Times New Roman"/>
                <w:b/>
                <w:szCs w:val="18"/>
              </w:rPr>
            </w:pPr>
            <w:r w:rsidRPr="00285717">
              <w:rPr>
                <w:rFonts w:ascii="Times New Roman" w:hAnsi="Times New Roman" w:cs="Times New Roman"/>
                <w:b/>
                <w:szCs w:val="18"/>
              </w:rPr>
              <w:t xml:space="preserve">******************** </w:t>
            </w:r>
          </w:p>
          <w:p w:rsidR="00A85355" w:rsidRPr="00285717" w:rsidRDefault="00A85355" w:rsidP="007A4AFD">
            <w:pPr>
              <w:spacing w:after="0" w:line="240" w:lineRule="auto"/>
              <w:jc w:val="center"/>
              <w:rPr>
                <w:rFonts w:ascii="Times New Roman" w:hAnsi="Times New Roman" w:cs="Times New Roman"/>
                <w:b/>
                <w:szCs w:val="18"/>
              </w:rPr>
            </w:pPr>
            <w:r w:rsidRPr="00285717">
              <w:rPr>
                <w:rFonts w:ascii="Times New Roman" w:hAnsi="Times New Roman" w:cs="Times New Roman"/>
                <w:b/>
                <w:szCs w:val="18"/>
              </w:rPr>
              <w:t>DEPARTEMENT DE LA BOUMBA ET NGOKO</w:t>
            </w:r>
          </w:p>
          <w:p w:rsidR="00A85355" w:rsidRPr="00285717" w:rsidRDefault="00A85355" w:rsidP="007A4AFD">
            <w:pPr>
              <w:spacing w:after="0" w:line="240" w:lineRule="auto"/>
              <w:jc w:val="center"/>
              <w:rPr>
                <w:rFonts w:ascii="Times New Roman" w:hAnsi="Times New Roman" w:cs="Times New Roman"/>
                <w:b/>
                <w:szCs w:val="18"/>
              </w:rPr>
            </w:pPr>
            <w:r w:rsidRPr="00285717">
              <w:rPr>
                <w:rFonts w:ascii="Times New Roman" w:hAnsi="Times New Roman" w:cs="Times New Roman"/>
                <w:b/>
                <w:szCs w:val="18"/>
              </w:rPr>
              <w:t>******************</w:t>
            </w:r>
          </w:p>
          <w:p w:rsidR="00A85355" w:rsidRPr="00285717" w:rsidRDefault="00A85355" w:rsidP="007A4AFD">
            <w:pPr>
              <w:spacing w:after="0" w:line="240" w:lineRule="auto"/>
              <w:jc w:val="center"/>
              <w:rPr>
                <w:rFonts w:ascii="Times New Roman" w:hAnsi="Times New Roman" w:cs="Times New Roman"/>
                <w:b/>
                <w:szCs w:val="18"/>
              </w:rPr>
            </w:pPr>
            <w:r w:rsidRPr="00285717">
              <w:rPr>
                <w:rFonts w:ascii="Times New Roman" w:hAnsi="Times New Roman" w:cs="Times New Roman"/>
                <w:b/>
                <w:szCs w:val="18"/>
              </w:rPr>
              <w:t>COMMUNE DE GARI-GOMBO</w:t>
            </w:r>
          </w:p>
          <w:p w:rsidR="00A85355" w:rsidRPr="00285717" w:rsidRDefault="00A85355" w:rsidP="007A4AFD">
            <w:pPr>
              <w:spacing w:after="0" w:line="240" w:lineRule="auto"/>
              <w:jc w:val="center"/>
              <w:rPr>
                <w:rFonts w:ascii="Times New Roman" w:hAnsi="Times New Roman" w:cs="Times New Roman"/>
                <w:b/>
                <w:szCs w:val="18"/>
              </w:rPr>
            </w:pPr>
            <w:r w:rsidRPr="00285717">
              <w:rPr>
                <w:rFonts w:ascii="Times New Roman" w:hAnsi="Times New Roman" w:cs="Times New Roman"/>
                <w:b/>
                <w:szCs w:val="18"/>
              </w:rPr>
              <w:t>********************</w:t>
            </w:r>
          </w:p>
          <w:p w:rsidR="00A85355" w:rsidRPr="00285717" w:rsidRDefault="00A85355" w:rsidP="007A4AFD">
            <w:pPr>
              <w:spacing w:after="0" w:line="240" w:lineRule="auto"/>
              <w:jc w:val="center"/>
              <w:rPr>
                <w:rFonts w:ascii="Times New Roman" w:hAnsi="Times New Roman" w:cs="Times New Roman"/>
                <w:b/>
                <w:szCs w:val="18"/>
              </w:rPr>
            </w:pPr>
            <w:r w:rsidRPr="00285717">
              <w:rPr>
                <w:rFonts w:ascii="Times New Roman" w:hAnsi="Times New Roman" w:cs="Times New Roman"/>
                <w:b/>
                <w:szCs w:val="18"/>
              </w:rPr>
              <w:t>SECRÉTARIAT GENERAL</w:t>
            </w:r>
          </w:p>
          <w:p w:rsidR="00A85355" w:rsidRPr="00285717" w:rsidRDefault="00A85355" w:rsidP="007A4AFD">
            <w:pPr>
              <w:spacing w:after="0" w:line="240" w:lineRule="auto"/>
              <w:jc w:val="center"/>
              <w:rPr>
                <w:rFonts w:ascii="Times New Roman" w:hAnsi="Times New Roman" w:cs="Times New Roman"/>
                <w:b/>
                <w:sz w:val="18"/>
                <w:szCs w:val="18"/>
              </w:rPr>
            </w:pPr>
            <w:r w:rsidRPr="00285717">
              <w:rPr>
                <w:rFonts w:ascii="Times New Roman" w:hAnsi="Times New Roman" w:cs="Times New Roman"/>
                <w:b/>
                <w:szCs w:val="18"/>
              </w:rPr>
              <w:t>********************</w:t>
            </w:r>
          </w:p>
        </w:tc>
        <w:tc>
          <w:tcPr>
            <w:tcW w:w="1524" w:type="pct"/>
          </w:tcPr>
          <w:p w:rsidR="00A85355" w:rsidRPr="00285717" w:rsidRDefault="00A85355" w:rsidP="007A4AFD">
            <w:pPr>
              <w:spacing w:after="0" w:line="240" w:lineRule="auto"/>
              <w:jc w:val="center"/>
              <w:rPr>
                <w:rFonts w:ascii="Times New Roman" w:hAnsi="Times New Roman" w:cs="Times New Roman"/>
                <w:sz w:val="18"/>
                <w:szCs w:val="18"/>
              </w:rPr>
            </w:pPr>
            <w:r w:rsidRPr="00285717">
              <w:rPr>
                <w:rFonts w:ascii="Times New Roman" w:hAnsi="Times New Roman" w:cs="Times New Roman"/>
                <w:noProof/>
                <w:lang w:eastAsia="fr-FR"/>
              </w:rPr>
              <w:drawing>
                <wp:inline distT="0" distB="0" distL="0" distR="0">
                  <wp:extent cx="1704975" cy="1438275"/>
                  <wp:effectExtent l="0" t="0" r="0" b="0"/>
                  <wp:docPr id="565072000"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705408" cy="1438640"/>
                          </a:xfrm>
                          <a:prstGeom prst="rect">
                            <a:avLst/>
                          </a:prstGeom>
                          <a:noFill/>
                          <a:ln w="9525">
                            <a:noFill/>
                            <a:miter lim="800000"/>
                            <a:headEnd/>
                            <a:tailEnd/>
                          </a:ln>
                        </pic:spPr>
                      </pic:pic>
                    </a:graphicData>
                  </a:graphic>
                </wp:inline>
              </w:drawing>
            </w:r>
          </w:p>
        </w:tc>
        <w:tc>
          <w:tcPr>
            <w:tcW w:w="1523" w:type="pct"/>
          </w:tcPr>
          <w:p w:rsidR="00A85355" w:rsidRPr="00285717" w:rsidRDefault="00A85355" w:rsidP="007A4AFD">
            <w:pPr>
              <w:spacing w:after="0" w:line="240" w:lineRule="auto"/>
              <w:jc w:val="center"/>
              <w:rPr>
                <w:rFonts w:ascii="Times New Roman" w:hAnsi="Times New Roman" w:cs="Times New Roman"/>
                <w:b/>
                <w:szCs w:val="18"/>
                <w:lang w:val="en-GB"/>
              </w:rPr>
            </w:pPr>
            <w:r w:rsidRPr="00285717">
              <w:rPr>
                <w:rFonts w:ascii="Times New Roman" w:hAnsi="Times New Roman" w:cs="Times New Roman"/>
                <w:b/>
                <w:szCs w:val="18"/>
                <w:lang w:val="en-GB"/>
              </w:rPr>
              <w:t>REPUBLIC OF CAMEROON</w:t>
            </w:r>
          </w:p>
          <w:p w:rsidR="00A85355" w:rsidRPr="00285717" w:rsidRDefault="00A85355" w:rsidP="007A4AFD">
            <w:pPr>
              <w:spacing w:after="0" w:line="240" w:lineRule="auto"/>
              <w:jc w:val="center"/>
              <w:rPr>
                <w:rFonts w:ascii="Times New Roman" w:hAnsi="Times New Roman" w:cs="Times New Roman"/>
                <w:szCs w:val="18"/>
                <w:lang w:val="en-GB"/>
              </w:rPr>
            </w:pPr>
            <w:r w:rsidRPr="00285717">
              <w:rPr>
                <w:rFonts w:ascii="Times New Roman" w:hAnsi="Times New Roman" w:cs="Times New Roman"/>
                <w:szCs w:val="18"/>
                <w:lang w:val="en-GB"/>
              </w:rPr>
              <w:t>Peace – Work – Fatherland</w:t>
            </w:r>
          </w:p>
          <w:p w:rsidR="00A85355" w:rsidRPr="00285717" w:rsidRDefault="00A85355" w:rsidP="007A4AFD">
            <w:pPr>
              <w:spacing w:after="0" w:line="240" w:lineRule="auto"/>
              <w:jc w:val="center"/>
              <w:rPr>
                <w:rFonts w:ascii="Times New Roman" w:hAnsi="Times New Roman" w:cs="Times New Roman"/>
                <w:szCs w:val="18"/>
                <w:lang w:val="en-GB"/>
              </w:rPr>
            </w:pPr>
            <w:r w:rsidRPr="00285717">
              <w:rPr>
                <w:rFonts w:ascii="Times New Roman" w:hAnsi="Times New Roman" w:cs="Times New Roman"/>
                <w:szCs w:val="18"/>
                <w:lang w:val="en-GB"/>
              </w:rPr>
              <w:t>************************</w:t>
            </w:r>
          </w:p>
          <w:p w:rsidR="00A85355" w:rsidRPr="00285717" w:rsidRDefault="00A85355" w:rsidP="007A4AFD">
            <w:pPr>
              <w:spacing w:after="0" w:line="240" w:lineRule="auto"/>
              <w:jc w:val="center"/>
              <w:rPr>
                <w:rFonts w:ascii="Times New Roman" w:hAnsi="Times New Roman" w:cs="Times New Roman"/>
                <w:szCs w:val="18"/>
                <w:lang w:val="en-GB"/>
              </w:rPr>
            </w:pPr>
            <w:r w:rsidRPr="00285717">
              <w:rPr>
                <w:rFonts w:ascii="Times New Roman" w:hAnsi="Times New Roman" w:cs="Times New Roman"/>
                <w:szCs w:val="18"/>
                <w:lang w:val="en-GB"/>
              </w:rPr>
              <w:t>EAST REGION</w:t>
            </w:r>
          </w:p>
          <w:p w:rsidR="00A85355" w:rsidRPr="00285717" w:rsidRDefault="00A85355" w:rsidP="007A4AFD">
            <w:pPr>
              <w:spacing w:after="0" w:line="240" w:lineRule="auto"/>
              <w:jc w:val="center"/>
              <w:rPr>
                <w:rFonts w:ascii="Times New Roman" w:hAnsi="Times New Roman" w:cs="Times New Roman"/>
                <w:szCs w:val="18"/>
                <w:lang w:val="en-GB"/>
              </w:rPr>
            </w:pPr>
            <w:r w:rsidRPr="00285717">
              <w:rPr>
                <w:rFonts w:ascii="Times New Roman" w:hAnsi="Times New Roman" w:cs="Times New Roman"/>
                <w:szCs w:val="18"/>
                <w:lang w:val="en-GB"/>
              </w:rPr>
              <w:t>**************</w:t>
            </w:r>
          </w:p>
          <w:p w:rsidR="00A85355" w:rsidRPr="00285717" w:rsidRDefault="007B0BA3" w:rsidP="007A4AFD">
            <w:pPr>
              <w:spacing w:after="0" w:line="240" w:lineRule="auto"/>
              <w:jc w:val="center"/>
              <w:rPr>
                <w:rFonts w:ascii="Times New Roman" w:hAnsi="Times New Roman" w:cs="Times New Roman"/>
                <w:b/>
                <w:szCs w:val="18"/>
                <w:lang w:val="en-US"/>
              </w:rPr>
            </w:pPr>
            <w:r>
              <w:rPr>
                <w:rFonts w:ascii="Times New Roman" w:hAnsi="Times New Roman" w:cs="Times New Roman"/>
                <w:b/>
                <w:szCs w:val="18"/>
                <w:lang w:val="en-US"/>
              </w:rPr>
              <w:t>BOUMBA &amp; NGOKO</w:t>
            </w:r>
            <w:r w:rsidR="00A85355" w:rsidRPr="00285717">
              <w:rPr>
                <w:rFonts w:ascii="Times New Roman" w:hAnsi="Times New Roman" w:cs="Times New Roman"/>
                <w:b/>
                <w:szCs w:val="18"/>
                <w:lang w:val="en-US"/>
              </w:rPr>
              <w:t xml:space="preserve"> DIVISION</w:t>
            </w:r>
          </w:p>
          <w:p w:rsidR="00A85355" w:rsidRPr="00285717" w:rsidRDefault="00A85355" w:rsidP="007A4AFD">
            <w:pPr>
              <w:spacing w:after="0" w:line="240" w:lineRule="auto"/>
              <w:jc w:val="center"/>
              <w:rPr>
                <w:rFonts w:ascii="Times New Roman" w:hAnsi="Times New Roman" w:cs="Times New Roman"/>
                <w:b/>
                <w:szCs w:val="18"/>
                <w:lang w:val="en-US"/>
              </w:rPr>
            </w:pPr>
            <w:r w:rsidRPr="00285717">
              <w:rPr>
                <w:rFonts w:ascii="Times New Roman" w:hAnsi="Times New Roman" w:cs="Times New Roman"/>
                <w:b/>
                <w:szCs w:val="18"/>
                <w:lang w:val="en-US"/>
              </w:rPr>
              <w:t>********************</w:t>
            </w:r>
          </w:p>
          <w:p w:rsidR="00A85355" w:rsidRPr="00285717" w:rsidRDefault="007B0BA3" w:rsidP="007A4AFD">
            <w:pPr>
              <w:spacing w:after="0" w:line="240" w:lineRule="auto"/>
              <w:jc w:val="center"/>
              <w:rPr>
                <w:rFonts w:ascii="Times New Roman" w:hAnsi="Times New Roman" w:cs="Times New Roman"/>
                <w:b/>
                <w:szCs w:val="18"/>
                <w:lang w:val="en-US"/>
              </w:rPr>
            </w:pPr>
            <w:r>
              <w:rPr>
                <w:rFonts w:ascii="Times New Roman" w:hAnsi="Times New Roman" w:cs="Times New Roman"/>
                <w:b/>
                <w:szCs w:val="18"/>
                <w:lang w:val="en-US"/>
              </w:rPr>
              <w:t>GARI-GOMBO</w:t>
            </w:r>
            <w:r w:rsidR="00A85355" w:rsidRPr="00285717">
              <w:rPr>
                <w:rFonts w:ascii="Times New Roman" w:hAnsi="Times New Roman" w:cs="Times New Roman"/>
                <w:b/>
                <w:szCs w:val="18"/>
                <w:lang w:val="en-US"/>
              </w:rPr>
              <w:t xml:space="preserve"> COUNCIL</w:t>
            </w:r>
          </w:p>
          <w:p w:rsidR="00A85355" w:rsidRPr="00285717" w:rsidRDefault="00A85355" w:rsidP="007A4AFD">
            <w:pPr>
              <w:spacing w:after="0" w:line="240" w:lineRule="auto"/>
              <w:jc w:val="center"/>
              <w:rPr>
                <w:rFonts w:ascii="Times New Roman" w:hAnsi="Times New Roman" w:cs="Times New Roman"/>
                <w:b/>
                <w:szCs w:val="18"/>
                <w:lang w:val="en-GB"/>
              </w:rPr>
            </w:pPr>
            <w:r w:rsidRPr="00285717">
              <w:rPr>
                <w:rFonts w:ascii="Times New Roman" w:hAnsi="Times New Roman" w:cs="Times New Roman"/>
                <w:b/>
                <w:szCs w:val="18"/>
                <w:lang w:val="en-GB"/>
              </w:rPr>
              <w:t>*********************</w:t>
            </w:r>
          </w:p>
          <w:p w:rsidR="00A85355" w:rsidRPr="00285717" w:rsidRDefault="007B0BA3" w:rsidP="007A4AFD">
            <w:pPr>
              <w:spacing w:after="0" w:line="240" w:lineRule="auto"/>
              <w:jc w:val="center"/>
              <w:rPr>
                <w:rFonts w:ascii="Times New Roman" w:hAnsi="Times New Roman" w:cs="Times New Roman"/>
                <w:b/>
                <w:szCs w:val="18"/>
                <w:lang w:val="en-GB"/>
              </w:rPr>
            </w:pPr>
            <w:r>
              <w:rPr>
                <w:rFonts w:ascii="Times New Roman" w:hAnsi="Times New Roman" w:cs="Times New Roman"/>
                <w:b/>
                <w:szCs w:val="18"/>
                <w:lang w:val="en-GB"/>
              </w:rPr>
              <w:t xml:space="preserve">SECRETARIAT GENERAL </w:t>
            </w:r>
          </w:p>
          <w:p w:rsidR="00A85355" w:rsidRPr="00285717" w:rsidRDefault="00A85355" w:rsidP="007A4AFD">
            <w:pPr>
              <w:spacing w:after="0" w:line="240" w:lineRule="auto"/>
              <w:jc w:val="center"/>
              <w:rPr>
                <w:rFonts w:ascii="Times New Roman" w:hAnsi="Times New Roman" w:cs="Times New Roman"/>
                <w:b/>
                <w:sz w:val="18"/>
                <w:szCs w:val="18"/>
                <w:lang w:val="en-GB"/>
              </w:rPr>
            </w:pPr>
            <w:r w:rsidRPr="00285717">
              <w:rPr>
                <w:rFonts w:ascii="Times New Roman" w:hAnsi="Times New Roman" w:cs="Times New Roman"/>
                <w:b/>
                <w:szCs w:val="18"/>
                <w:lang w:val="en-GB"/>
              </w:rPr>
              <w:t>********************</w:t>
            </w:r>
          </w:p>
        </w:tc>
      </w:tr>
    </w:tbl>
    <w:p w:rsidR="00DF601B" w:rsidRPr="00285717" w:rsidRDefault="00DF601B" w:rsidP="00DF601B">
      <w:pPr>
        <w:spacing w:after="102"/>
        <w:ind w:left="-5" w:hanging="10"/>
        <w:jc w:val="both"/>
        <w:rPr>
          <w:rFonts w:ascii="Times New Roman" w:eastAsia="Arial" w:hAnsi="Times New Roman" w:cs="Times New Roman"/>
          <w:b/>
        </w:rPr>
      </w:pPr>
    </w:p>
    <w:p w:rsidR="00DF601B" w:rsidRPr="00285717" w:rsidRDefault="00DF601B" w:rsidP="00DF601B">
      <w:pPr>
        <w:spacing w:after="102"/>
        <w:ind w:left="-5" w:hanging="10"/>
        <w:jc w:val="center"/>
        <w:rPr>
          <w:rFonts w:ascii="Times New Roman" w:hAnsi="Times New Roman" w:cs="Times New Roman"/>
        </w:rPr>
      </w:pPr>
      <w:r w:rsidRPr="00285717">
        <w:rPr>
          <w:rFonts w:ascii="Times New Roman" w:eastAsia="Arial" w:hAnsi="Times New Roman" w:cs="Times New Roman"/>
          <w:b/>
        </w:rPr>
        <w:t>LETTRE-COMMANDE N°________/LC/C.</w:t>
      </w:r>
      <w:r w:rsidR="00A85355" w:rsidRPr="00285717">
        <w:rPr>
          <w:rFonts w:ascii="Times New Roman" w:eastAsia="Arial" w:hAnsi="Times New Roman" w:cs="Times New Roman"/>
          <w:b/>
        </w:rPr>
        <w:t>GGBO</w:t>
      </w:r>
      <w:r w:rsidRPr="00285717">
        <w:rPr>
          <w:rFonts w:ascii="Times New Roman" w:eastAsia="Arial" w:hAnsi="Times New Roman" w:cs="Times New Roman"/>
          <w:b/>
        </w:rPr>
        <w:t>/CIPM/202</w:t>
      </w:r>
      <w:r w:rsidR="00285717" w:rsidRPr="00285717">
        <w:rPr>
          <w:rFonts w:ascii="Times New Roman" w:eastAsia="Arial" w:hAnsi="Times New Roman" w:cs="Times New Roman"/>
          <w:b/>
        </w:rPr>
        <w:t>6</w:t>
      </w:r>
    </w:p>
    <w:p w:rsidR="007B0BA3" w:rsidRDefault="00C25E78" w:rsidP="00A85355">
      <w:pPr>
        <w:tabs>
          <w:tab w:val="left" w:pos="0"/>
          <w:tab w:val="center" w:pos="4536"/>
          <w:tab w:val="right" w:pos="9072"/>
        </w:tabs>
        <w:spacing w:after="0" w:line="240" w:lineRule="auto"/>
        <w:jc w:val="center"/>
        <w:rPr>
          <w:rFonts w:ascii="Times New Roman" w:hAnsi="Times New Roman" w:cs="Times New Roman"/>
          <w:b/>
          <w:szCs w:val="24"/>
        </w:rPr>
      </w:pPr>
      <w:r w:rsidRPr="00285717">
        <w:rPr>
          <w:rFonts w:ascii="Times New Roman" w:eastAsia="Arial" w:hAnsi="Times New Roman" w:cs="Times New Roman"/>
          <w:b/>
        </w:rPr>
        <w:t>PASSEE APRES APPEL D’OFFRES</w:t>
      </w:r>
      <w:r w:rsidR="00A85355" w:rsidRPr="00285717">
        <w:rPr>
          <w:rFonts w:ascii="Times New Roman" w:hAnsi="Times New Roman" w:cs="Times New Roman"/>
          <w:b/>
          <w:iCs/>
          <w:sz w:val="24"/>
          <w:szCs w:val="24"/>
        </w:rPr>
        <w:t xml:space="preserve">N°   </w:t>
      </w:r>
      <w:r w:rsidR="007B0BA3">
        <w:rPr>
          <w:rFonts w:ascii="Times New Roman" w:hAnsi="Times New Roman" w:cs="Times New Roman"/>
          <w:b/>
          <w:iCs/>
          <w:sz w:val="24"/>
          <w:szCs w:val="24"/>
        </w:rPr>
        <w:t xml:space="preserve">  /AONO/C/GGBO/SG/CIPM/2026 DU 3</w:t>
      </w:r>
      <w:r w:rsidR="00A85355" w:rsidRPr="00285717">
        <w:rPr>
          <w:rFonts w:ascii="Times New Roman" w:hAnsi="Times New Roman" w:cs="Times New Roman"/>
          <w:b/>
          <w:iCs/>
          <w:sz w:val="24"/>
          <w:szCs w:val="24"/>
        </w:rPr>
        <w:t>0 MARS 2026</w:t>
      </w:r>
      <w:r w:rsidR="007B0BA3">
        <w:rPr>
          <w:rFonts w:ascii="Times New Roman" w:hAnsi="Times New Roman" w:cs="Times New Roman"/>
          <w:b/>
          <w:iCs/>
          <w:sz w:val="24"/>
          <w:szCs w:val="24"/>
        </w:rPr>
        <w:t xml:space="preserve"> </w:t>
      </w:r>
      <w:r w:rsidR="007B0BA3">
        <w:rPr>
          <w:rFonts w:ascii="Times New Roman" w:hAnsi="Times New Roman" w:cs="Times New Roman"/>
          <w:b/>
          <w:szCs w:val="24"/>
        </w:rPr>
        <w:t xml:space="preserve"> </w:t>
      </w:r>
    </w:p>
    <w:p w:rsidR="00A85355" w:rsidRPr="00285717" w:rsidRDefault="00D167B6" w:rsidP="00A85355">
      <w:pPr>
        <w:tabs>
          <w:tab w:val="left" w:pos="0"/>
          <w:tab w:val="center" w:pos="4536"/>
          <w:tab w:val="right" w:pos="9072"/>
        </w:tabs>
        <w:spacing w:after="0" w:line="240" w:lineRule="auto"/>
        <w:jc w:val="center"/>
        <w:rPr>
          <w:rFonts w:ascii="Times New Roman" w:hAnsi="Times New Roman" w:cs="Times New Roman"/>
          <w:b/>
        </w:rPr>
      </w:pPr>
      <w:r w:rsidRPr="00285717">
        <w:rPr>
          <w:rFonts w:ascii="Times New Roman" w:hAnsi="Times New Roman" w:cs="Times New Roman"/>
          <w:b/>
          <w:szCs w:val="24"/>
        </w:rPr>
        <w:t xml:space="preserve"> </w:t>
      </w:r>
      <w:r w:rsidR="00A85355" w:rsidRPr="00285717">
        <w:rPr>
          <w:rFonts w:ascii="Times New Roman" w:hAnsi="Times New Roman" w:cs="Times New Roman"/>
          <w:b/>
          <w:iCs/>
          <w:szCs w:val="24"/>
        </w:rPr>
        <w:t xml:space="preserve">POUR LES TRAVAUX DE REBOISEMENT DE LA VOIE MUNICIPALE, DANS LA </w:t>
      </w:r>
      <w:r w:rsidR="00A85355" w:rsidRPr="00285717">
        <w:rPr>
          <w:rFonts w:ascii="Times New Roman" w:hAnsi="Times New Roman" w:cs="Times New Roman"/>
          <w:b/>
          <w:iCs/>
        </w:rPr>
        <w:t>COMMUNE DE</w:t>
      </w:r>
      <w:r w:rsidR="00A85355" w:rsidRPr="00285717">
        <w:rPr>
          <w:rFonts w:ascii="Times New Roman" w:hAnsi="Times New Roman" w:cs="Times New Roman"/>
          <w:b/>
        </w:rPr>
        <w:t xml:space="preserve"> GARI-GOMBO, DEPARTEMENT DE LA BOUMBA ET NGOKO, REGION DE L’EST</w:t>
      </w:r>
    </w:p>
    <w:p w:rsidR="00C25E78" w:rsidRPr="00285717" w:rsidRDefault="00C25E78" w:rsidP="00C25E78">
      <w:pPr>
        <w:spacing w:before="60" w:after="60" w:line="240" w:lineRule="auto"/>
        <w:jc w:val="center"/>
        <w:rPr>
          <w:rFonts w:ascii="Times New Roman" w:hAnsi="Times New Roman" w:cs="Times New Roman"/>
          <w:b/>
        </w:rPr>
      </w:pPr>
    </w:p>
    <w:p w:rsidR="00A85355" w:rsidRPr="00285717" w:rsidRDefault="00A85355" w:rsidP="00A85355">
      <w:pPr>
        <w:spacing w:after="0"/>
        <w:rPr>
          <w:rFonts w:ascii="Times New Roman" w:hAnsi="Times New Roman" w:cs="Times New Roman"/>
          <w:b/>
          <w:i/>
          <w:sz w:val="24"/>
          <w:szCs w:val="28"/>
        </w:rPr>
      </w:pPr>
      <w:r w:rsidRPr="00285717">
        <w:rPr>
          <w:rFonts w:ascii="Times New Roman" w:hAnsi="Times New Roman" w:cs="Times New Roman"/>
          <w:b/>
          <w:i/>
          <w:sz w:val="24"/>
          <w:szCs w:val="28"/>
        </w:rPr>
        <w:t xml:space="preserve">               FINANCEMENT : BUDGET D’INVESTISSEMENTS PUBLICS </w:t>
      </w:r>
    </w:p>
    <w:p w:rsidR="00A85355" w:rsidRPr="00285717" w:rsidRDefault="00A85355" w:rsidP="00A85355">
      <w:pPr>
        <w:spacing w:after="0"/>
        <w:rPr>
          <w:rFonts w:ascii="Times New Roman" w:hAnsi="Times New Roman" w:cs="Times New Roman"/>
          <w:b/>
          <w:i/>
          <w:sz w:val="24"/>
          <w:szCs w:val="28"/>
        </w:rPr>
      </w:pPr>
      <w:r w:rsidRPr="00285717">
        <w:rPr>
          <w:rFonts w:ascii="Times New Roman" w:hAnsi="Times New Roman" w:cs="Times New Roman"/>
          <w:b/>
          <w:i/>
          <w:sz w:val="24"/>
          <w:szCs w:val="28"/>
        </w:rPr>
        <w:t xml:space="preserve">                                                                        Exercice 2026</w:t>
      </w:r>
    </w:p>
    <w:p w:rsidR="00A85355" w:rsidRPr="00285717" w:rsidRDefault="00A85355" w:rsidP="00C25E78">
      <w:pPr>
        <w:spacing w:before="60" w:after="60" w:line="240" w:lineRule="auto"/>
        <w:jc w:val="center"/>
        <w:rPr>
          <w:rFonts w:ascii="Times New Roman" w:hAnsi="Times New Roman" w:cs="Times New Roman"/>
          <w:b/>
        </w:rPr>
      </w:pPr>
    </w:p>
    <w:p w:rsidR="00DF601B" w:rsidRPr="00285717" w:rsidRDefault="00DF601B" w:rsidP="00C25E78">
      <w:pPr>
        <w:spacing w:after="0" w:line="240" w:lineRule="auto"/>
        <w:ind w:left="-6" w:hanging="11"/>
        <w:jc w:val="center"/>
        <w:rPr>
          <w:rFonts w:ascii="Times New Roman" w:hAnsi="Times New Roman" w:cs="Times New Roman"/>
        </w:rPr>
      </w:pPr>
    </w:p>
    <w:p w:rsidR="00DF601B" w:rsidRPr="00285717" w:rsidRDefault="00DF601B" w:rsidP="00DF601B">
      <w:pPr>
        <w:spacing w:after="0" w:line="240" w:lineRule="auto"/>
        <w:ind w:left="-5" w:hanging="11"/>
        <w:jc w:val="both"/>
        <w:rPr>
          <w:rFonts w:ascii="Times New Roman" w:eastAsia="Arial" w:hAnsi="Times New Roman" w:cs="Times New Roman"/>
          <w:i/>
        </w:rPr>
      </w:pPr>
      <w:r w:rsidRPr="00285717">
        <w:rPr>
          <w:rFonts w:ascii="Times New Roman" w:eastAsia="Arial" w:hAnsi="Times New Roman" w:cs="Times New Roman"/>
          <w:b/>
        </w:rPr>
        <w:t xml:space="preserve">MAITRE D’OUVRAGE </w:t>
      </w:r>
      <w:proofErr w:type="gramStart"/>
      <w:r w:rsidRPr="00285717">
        <w:rPr>
          <w:rFonts w:ascii="Times New Roman" w:eastAsia="Arial" w:hAnsi="Times New Roman" w:cs="Times New Roman"/>
          <w:b/>
        </w:rPr>
        <w:t>:</w:t>
      </w:r>
      <w:r w:rsidRPr="00285717">
        <w:rPr>
          <w:rFonts w:ascii="Times New Roman" w:eastAsia="Arial" w:hAnsi="Times New Roman" w:cs="Times New Roman"/>
        </w:rPr>
        <w:t>LE</w:t>
      </w:r>
      <w:proofErr w:type="gramEnd"/>
      <w:r w:rsidRPr="00285717">
        <w:rPr>
          <w:rFonts w:ascii="Times New Roman" w:eastAsia="Arial" w:hAnsi="Times New Roman" w:cs="Times New Roman"/>
        </w:rPr>
        <w:t xml:space="preserve"> MAIRE DE LA COMMUNE DE </w:t>
      </w:r>
      <w:r w:rsidR="0014792E">
        <w:rPr>
          <w:rFonts w:ascii="Times New Roman" w:eastAsia="Arial" w:hAnsi="Times New Roman" w:cs="Times New Roman"/>
        </w:rPr>
        <w:t>DE GARI-</w:t>
      </w:r>
      <w:r w:rsidR="00A85355" w:rsidRPr="00285717">
        <w:rPr>
          <w:rFonts w:ascii="Times New Roman" w:eastAsia="Arial" w:hAnsi="Times New Roman" w:cs="Times New Roman"/>
        </w:rPr>
        <w:t>GOMBO</w:t>
      </w:r>
    </w:p>
    <w:p w:rsidR="00DF601B" w:rsidRPr="00285717" w:rsidRDefault="00A85355" w:rsidP="00DF601B">
      <w:pPr>
        <w:spacing w:after="0" w:line="240" w:lineRule="auto"/>
        <w:ind w:left="567" w:hanging="11"/>
        <w:jc w:val="both"/>
        <w:rPr>
          <w:rFonts w:ascii="Times New Roman" w:hAnsi="Times New Roman" w:cs="Times New Roman"/>
        </w:rPr>
      </w:pPr>
      <w:r w:rsidRPr="00285717">
        <w:rPr>
          <w:rFonts w:ascii="Times New Roman" w:hAnsi="Times New Roman" w:cs="Times New Roman"/>
          <w:sz w:val="23"/>
          <w:szCs w:val="23"/>
        </w:rPr>
        <w:t>BP</w:t>
      </w:r>
      <w:r w:rsidRPr="00285717">
        <w:rPr>
          <w:rFonts w:ascii="Times New Roman" w:hAnsi="Times New Roman" w:cs="Times New Roman"/>
          <w:color w:val="000000" w:themeColor="text1"/>
          <w:sz w:val="23"/>
          <w:szCs w:val="23"/>
        </w:rPr>
        <w:t> :</w:t>
      </w:r>
      <w:r w:rsidR="0014792E">
        <w:rPr>
          <w:rFonts w:ascii="Times New Roman" w:hAnsi="Times New Roman" w:cs="Times New Roman"/>
          <w:color w:val="000000" w:themeColor="text1"/>
          <w:sz w:val="23"/>
          <w:szCs w:val="23"/>
        </w:rPr>
        <w:t xml:space="preserve"> 63 Yokadouma Tél : 696 83 30 59 / 674 75 24 53</w:t>
      </w:r>
    </w:p>
    <w:p w:rsidR="00DF601B" w:rsidRPr="00285717" w:rsidRDefault="00DF601B" w:rsidP="00DF601B">
      <w:pPr>
        <w:tabs>
          <w:tab w:val="center" w:pos="4602"/>
        </w:tabs>
        <w:spacing w:after="0" w:line="240" w:lineRule="auto"/>
        <w:ind w:left="-17"/>
        <w:rPr>
          <w:rFonts w:ascii="Times New Roman" w:eastAsia="Arial" w:hAnsi="Times New Roman" w:cs="Times New Roman"/>
          <w:b/>
          <w:sz w:val="16"/>
        </w:rPr>
      </w:pPr>
    </w:p>
    <w:p w:rsidR="00DF601B" w:rsidRPr="00285717" w:rsidRDefault="00DF601B" w:rsidP="00DF601B">
      <w:pPr>
        <w:tabs>
          <w:tab w:val="center" w:pos="4602"/>
        </w:tabs>
        <w:spacing w:after="104"/>
        <w:ind w:left="-15"/>
        <w:rPr>
          <w:rFonts w:ascii="Times New Roman" w:hAnsi="Times New Roman" w:cs="Times New Roman"/>
        </w:rPr>
      </w:pPr>
      <w:r w:rsidRPr="00285717">
        <w:rPr>
          <w:rFonts w:ascii="Times New Roman" w:eastAsia="Arial" w:hAnsi="Times New Roman" w:cs="Times New Roman"/>
          <w:b/>
        </w:rPr>
        <w:t xml:space="preserve">TITULAIRE </w:t>
      </w:r>
      <w:r w:rsidRPr="00285717">
        <w:rPr>
          <w:rFonts w:ascii="Times New Roman" w:eastAsia="Arial" w:hAnsi="Times New Roman" w:cs="Times New Roman"/>
        </w:rPr>
        <w:t>:</w:t>
      </w:r>
      <w:r w:rsidRPr="00285717">
        <w:rPr>
          <w:rFonts w:ascii="Times New Roman" w:eastAsia="Arial" w:hAnsi="Times New Roman" w:cs="Times New Roman"/>
          <w:i/>
        </w:rPr>
        <w:t xml:space="preserve"> [indiquer le titulaire et son adresse complète]</w:t>
      </w:r>
    </w:p>
    <w:p w:rsidR="00DF601B" w:rsidRPr="00285717" w:rsidRDefault="00DF601B" w:rsidP="00DF601B">
      <w:pPr>
        <w:tabs>
          <w:tab w:val="center" w:pos="737"/>
          <w:tab w:val="center" w:pos="3272"/>
          <w:tab w:val="center" w:pos="7613"/>
        </w:tabs>
        <w:spacing w:after="107"/>
        <w:rPr>
          <w:rFonts w:ascii="Times New Roman" w:hAnsi="Times New Roman" w:cs="Times New Roman"/>
        </w:rPr>
      </w:pPr>
      <w:r w:rsidRPr="00285717">
        <w:rPr>
          <w:rFonts w:ascii="Times New Roman" w:hAnsi="Times New Roman" w:cs="Times New Roman"/>
        </w:rPr>
        <w:tab/>
      </w:r>
      <w:r w:rsidRPr="00285717">
        <w:rPr>
          <w:rFonts w:ascii="Times New Roman" w:eastAsia="Arial" w:hAnsi="Times New Roman" w:cs="Times New Roman"/>
        </w:rPr>
        <w:t xml:space="preserve">B.P: </w:t>
      </w:r>
      <w:r w:rsidRPr="00285717">
        <w:rPr>
          <w:rFonts w:ascii="Times New Roman" w:eastAsia="Arial" w:hAnsi="Times New Roman" w:cs="Times New Roman"/>
        </w:rPr>
        <w:tab/>
      </w:r>
      <w:proofErr w:type="gramStart"/>
      <w:r w:rsidRPr="00285717">
        <w:rPr>
          <w:rFonts w:ascii="Times New Roman" w:eastAsia="Arial" w:hAnsi="Times New Roman" w:cs="Times New Roman"/>
        </w:rPr>
        <w:t>,Tel</w:t>
      </w:r>
      <w:proofErr w:type="gramEnd"/>
      <w:r w:rsidRPr="00285717">
        <w:rPr>
          <w:rFonts w:ascii="Times New Roman" w:eastAsia="Arial" w:hAnsi="Times New Roman" w:cs="Times New Roman"/>
          <w:u w:val="single" w:color="000000"/>
        </w:rPr>
        <w:tab/>
      </w:r>
      <w:r w:rsidRPr="00285717">
        <w:rPr>
          <w:rFonts w:ascii="Times New Roman" w:eastAsia="Arial" w:hAnsi="Times New Roman" w:cs="Times New Roman"/>
        </w:rPr>
        <w:t xml:space="preserve"> Fax: </w:t>
      </w:r>
      <w:r w:rsidR="00614998">
        <w:rPr>
          <w:rFonts w:ascii="Times New Roman" w:eastAsia="Calibri" w:hAnsi="Times New Roman" w:cs="Times New Roman"/>
          <w:noProof/>
        </w:rPr>
      </w:r>
      <w:r w:rsidR="00614998">
        <w:rPr>
          <w:rFonts w:ascii="Times New Roman" w:eastAsia="Calibri" w:hAnsi="Times New Roman" w:cs="Times New Roman"/>
          <w:noProof/>
        </w:rPr>
        <w:pict>
          <v:group id="Group 275138" o:spid="_x0000_s1086" style="width:142.95pt;height:.85pt;mso-position-horizontal-relative:char;mso-position-vertical-relative:line" coordsize="18153,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">
            <v:shape id="Shape 300983" o:spid="_x0000_s1087" style="position:absolute;width:18153;height:106;visibility:visible;mso-wrap-style:square;v-text-anchor:top" coordsize="181533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" path="m,l1815338,r,10668l,10668,,e" fillcolor="black" stroked="f" strokeweight="0">
              <v:stroke opacity="0"/>
              <v:path o:connecttype="custom" o:connectlocs="0,0;18153,0;18153,106;0,106;0,0" o:connectangles="0,0,0,0,0"/>
            </v:shape>
            <w10:anchorlock/>
          </v:group>
        </w:pict>
      </w:r>
    </w:p>
    <w:p w:rsidR="00DF601B" w:rsidRPr="00285717" w:rsidRDefault="00614998" w:rsidP="00DF601B">
      <w:pPr>
        <w:tabs>
          <w:tab w:val="center" w:pos="881"/>
          <w:tab w:val="center" w:pos="3354"/>
          <w:tab w:val="center" w:pos="6884"/>
        </w:tabs>
        <w:spacing w:after="100"/>
        <w:rPr>
          <w:rFonts w:ascii="Times New Roman" w:hAnsi="Times New Roman" w:cs="Times New Roman"/>
        </w:rPr>
      </w:pPr>
      <w:r>
        <w:rPr>
          <w:rFonts w:ascii="Times New Roman" w:hAnsi="Times New Roman" w:cs="Times New Roman"/>
          <w:noProof/>
          <w:lang w:val="fr-CM" w:eastAsia="fr-CM"/>
        </w:rPr>
        <w:pict>
          <v:group id="Group 275137" o:spid="_x0000_s1083" style="position:absolute;margin-left:45.4pt;margin-top:-9.7pt;width:110.65pt;height:19.8pt;z-index:-251656192" coordsize="14053,2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">
            <v:shape id="Shape 300986" o:spid="_x0000_s1085" style="position:absolute;width:14053;height:106;visibility:visible;mso-wrap-style:square;v-text-anchor:top" coordsize="140538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" path="m,l1405382,r,10668l,10668,,e" fillcolor="black" stroked="f" strokeweight="0">
              <v:stroke opacity="0"/>
              <v:path o:connecttype="custom" o:connectlocs="0,0;14053,0;14053,106;0,106;0,0" o:connectangles="0,0,0,0,0"/>
            </v:shape>
            <v:shape id="Shape 300987" o:spid="_x0000_s1084" style="position:absolute;left:1828;top:2407;width:9436;height:106;visibility:visible;mso-wrap-style:square;v-text-anchor:top" coordsize="943661,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" path="m,l943661,r,10668l,10668,,e" fillcolor="black" stroked="f" strokeweight="0">
              <v:stroke opacity="0"/>
              <v:path o:connecttype="custom" o:connectlocs="0,0;9436,0;9436,106;0,106;0,0" o:connectangles="0,0,0,0,0"/>
            </v:shape>
          </v:group>
        </w:pict>
      </w:r>
      <w:r w:rsidR="00DF601B" w:rsidRPr="00285717">
        <w:rPr>
          <w:rFonts w:ascii="Times New Roman" w:hAnsi="Times New Roman" w:cs="Times New Roman"/>
        </w:rPr>
        <w:tab/>
      </w:r>
      <w:r w:rsidR="00DF601B" w:rsidRPr="00285717">
        <w:rPr>
          <w:rFonts w:ascii="Times New Roman" w:eastAsia="Arial" w:hAnsi="Times New Roman" w:cs="Times New Roman"/>
        </w:rPr>
        <w:t xml:space="preserve">N° R.C: </w:t>
      </w:r>
      <w:r w:rsidR="00DF601B" w:rsidRPr="00285717">
        <w:rPr>
          <w:rFonts w:ascii="Times New Roman" w:eastAsia="Arial" w:hAnsi="Times New Roman" w:cs="Times New Roman"/>
        </w:rPr>
        <w:tab/>
        <w:t>N° Contribuable:</w:t>
      </w:r>
      <w:r w:rsidR="00DF601B" w:rsidRPr="00285717">
        <w:rPr>
          <w:rFonts w:ascii="Times New Roman" w:eastAsia="Arial" w:hAnsi="Times New Roman" w:cs="Times New Roman"/>
          <w:u w:val="single" w:color="000000"/>
        </w:rPr>
        <w:tab/>
      </w:r>
      <w:r w:rsidR="00DF601B" w:rsidRPr="00285717">
        <w:rPr>
          <w:rFonts w:ascii="Times New Roman" w:eastAsia="Arial" w:hAnsi="Times New Roman" w:cs="Times New Roman"/>
        </w:rPr>
        <w:t xml:space="preserve"> RIB </w:t>
      </w:r>
      <w:proofErr w:type="gramStart"/>
      <w:r w:rsidR="00DF601B" w:rsidRPr="00285717">
        <w:rPr>
          <w:rFonts w:ascii="Times New Roman" w:eastAsia="Arial" w:hAnsi="Times New Roman" w:cs="Times New Roman"/>
        </w:rPr>
        <w:t>:_</w:t>
      </w:r>
      <w:proofErr w:type="gramEnd"/>
      <w:r w:rsidR="00DF601B" w:rsidRPr="00285717">
        <w:rPr>
          <w:rFonts w:ascii="Times New Roman" w:eastAsia="Arial" w:hAnsi="Times New Roman" w:cs="Times New Roman"/>
          <w:u w:val="single" w:color="000000"/>
        </w:rPr>
        <w:t>_____________</w:t>
      </w:r>
    </w:p>
    <w:p w:rsidR="00DF601B" w:rsidRPr="00285717" w:rsidRDefault="00DF601B" w:rsidP="00DF601B">
      <w:pPr>
        <w:spacing w:after="60" w:line="240" w:lineRule="auto"/>
        <w:ind w:left="-6" w:hanging="11"/>
        <w:jc w:val="both"/>
        <w:rPr>
          <w:rFonts w:ascii="Times New Roman" w:hAnsi="Times New Roman" w:cs="Times New Roman"/>
          <w:sz w:val="20"/>
        </w:rPr>
      </w:pPr>
      <w:r w:rsidRPr="00285717">
        <w:rPr>
          <w:rFonts w:ascii="Times New Roman" w:eastAsia="Arial" w:hAnsi="Times New Roman" w:cs="Times New Roman"/>
          <w:b/>
        </w:rPr>
        <w:t xml:space="preserve">OBJET </w:t>
      </w:r>
      <w:r w:rsidRPr="00285717">
        <w:rPr>
          <w:rFonts w:ascii="Times New Roman" w:eastAsia="Arial" w:hAnsi="Times New Roman" w:cs="Times New Roman"/>
        </w:rPr>
        <w:t xml:space="preserve">: </w:t>
      </w:r>
      <w:r w:rsidR="00A85355" w:rsidRPr="00285717">
        <w:rPr>
          <w:rFonts w:ascii="Times New Roman" w:eastAsia="Arial" w:hAnsi="Times New Roman" w:cs="Times New Roman"/>
          <w:sz w:val="20"/>
        </w:rPr>
        <w:t xml:space="preserve">TRAVAUX </w:t>
      </w:r>
      <w:r w:rsidR="00C25E78" w:rsidRPr="00285717">
        <w:rPr>
          <w:rFonts w:ascii="Times New Roman" w:eastAsia="Arial" w:hAnsi="Times New Roman" w:cs="Times New Roman"/>
          <w:sz w:val="20"/>
        </w:rPr>
        <w:t>DE REBOISEMENT</w:t>
      </w:r>
      <w:r w:rsidR="00A85355" w:rsidRPr="00285717">
        <w:rPr>
          <w:rFonts w:ascii="Times New Roman" w:eastAsia="Arial" w:hAnsi="Times New Roman" w:cs="Times New Roman"/>
          <w:sz w:val="20"/>
        </w:rPr>
        <w:t xml:space="preserve"> DE LA VOIE MUNICIPALE</w:t>
      </w:r>
      <w:r w:rsidRPr="00285717">
        <w:rPr>
          <w:rFonts w:ascii="Times New Roman" w:eastAsia="Arial" w:hAnsi="Times New Roman" w:cs="Times New Roman"/>
          <w:sz w:val="20"/>
        </w:rPr>
        <w:t>;</w:t>
      </w:r>
    </w:p>
    <w:tbl>
      <w:tblPr>
        <w:tblStyle w:val="TableGrid"/>
        <w:tblW w:w="8608" w:type="dxa"/>
        <w:tblInd w:w="0" w:type="dxa"/>
        <w:tblLayout w:type="fixed"/>
        <w:tblCellMar>
          <w:top w:w="14" w:type="dxa"/>
        </w:tblCellMar>
        <w:tblLook w:val="04A0" w:firstRow="1" w:lastRow="0" w:firstColumn="1" w:lastColumn="0" w:noHBand="0" w:noVBand="1"/>
      </w:tblPr>
      <w:tblGrid>
        <w:gridCol w:w="2835"/>
        <w:gridCol w:w="2577"/>
        <w:gridCol w:w="2526"/>
        <w:gridCol w:w="670"/>
      </w:tblGrid>
      <w:tr w:rsidR="00DF601B" w:rsidRPr="00285717" w:rsidTr="00DF601B">
        <w:trPr>
          <w:trHeight w:val="302"/>
        </w:trPr>
        <w:tc>
          <w:tcPr>
            <w:tcW w:w="2835" w:type="dxa"/>
            <w:tcBorders>
              <w:top w:val="nil"/>
              <w:left w:val="nil"/>
              <w:bottom w:val="nil"/>
              <w:right w:val="nil"/>
            </w:tcBorders>
          </w:tcPr>
          <w:p w:rsidR="00DF601B" w:rsidRPr="00285717" w:rsidRDefault="00DF601B" w:rsidP="00C25E78">
            <w:pPr>
              <w:ind w:right="-8041"/>
              <w:rPr>
                <w:rFonts w:ascii="Times New Roman" w:hAnsi="Times New Roman" w:cs="Times New Roman"/>
              </w:rPr>
            </w:pPr>
            <w:r w:rsidRPr="00285717">
              <w:rPr>
                <w:rFonts w:ascii="Times New Roman" w:eastAsia="Arial" w:hAnsi="Times New Roman" w:cs="Times New Roman"/>
                <w:b/>
              </w:rPr>
              <w:t xml:space="preserve">LIEU : </w:t>
            </w:r>
            <w:r w:rsidR="00A85355" w:rsidRPr="00285717">
              <w:rPr>
                <w:rFonts w:ascii="Times New Roman" w:eastAsia="Arial" w:hAnsi="Times New Roman" w:cs="Times New Roman"/>
              </w:rPr>
              <w:t>GARI GOMBO</w:t>
            </w:r>
          </w:p>
        </w:tc>
        <w:tc>
          <w:tcPr>
            <w:tcW w:w="5773" w:type="dxa"/>
            <w:gridSpan w:val="3"/>
            <w:tcBorders>
              <w:top w:val="nil"/>
              <w:left w:val="nil"/>
              <w:bottom w:val="nil"/>
              <w:right w:val="nil"/>
            </w:tcBorders>
          </w:tcPr>
          <w:p w:rsidR="00DF601B" w:rsidRPr="00285717" w:rsidRDefault="00DF601B" w:rsidP="00DF601B">
            <w:pPr>
              <w:ind w:left="1367" w:firstLine="77"/>
              <w:rPr>
                <w:rFonts w:ascii="Times New Roman" w:hAnsi="Times New Roman" w:cs="Times New Roman"/>
              </w:rPr>
            </w:pPr>
            <w:r w:rsidRPr="00285717">
              <w:rPr>
                <w:rFonts w:ascii="Times New Roman" w:eastAsia="Arial" w:hAnsi="Times New Roman" w:cs="Times New Roman"/>
              </w:rPr>
              <w:t xml:space="preserve">Région : </w:t>
            </w:r>
            <w:r w:rsidR="00C25E78" w:rsidRPr="00285717">
              <w:rPr>
                <w:rFonts w:ascii="Times New Roman" w:eastAsia="Arial" w:hAnsi="Times New Roman" w:cs="Times New Roman"/>
              </w:rPr>
              <w:t>EST</w:t>
            </w:r>
          </w:p>
        </w:tc>
      </w:tr>
      <w:tr w:rsidR="00DF601B" w:rsidRPr="00285717" w:rsidTr="00DF601B">
        <w:trPr>
          <w:trHeight w:val="379"/>
        </w:trPr>
        <w:tc>
          <w:tcPr>
            <w:tcW w:w="2835" w:type="dxa"/>
            <w:tcBorders>
              <w:top w:val="nil"/>
              <w:left w:val="nil"/>
              <w:bottom w:val="nil"/>
              <w:right w:val="nil"/>
            </w:tcBorders>
          </w:tcPr>
          <w:p w:rsidR="00DF601B" w:rsidRPr="00285717" w:rsidRDefault="00DF601B" w:rsidP="00DF601B">
            <w:pPr>
              <w:rPr>
                <w:rFonts w:ascii="Times New Roman" w:hAnsi="Times New Roman" w:cs="Times New Roman"/>
              </w:rPr>
            </w:pPr>
            <w:r w:rsidRPr="00285717">
              <w:rPr>
                <w:rFonts w:ascii="Times New Roman" w:eastAsia="Arial" w:hAnsi="Times New Roman" w:cs="Times New Roman"/>
                <w:b/>
              </w:rPr>
              <w:t xml:space="preserve">DELAID’EXECUTION </w:t>
            </w:r>
          </w:p>
        </w:tc>
        <w:tc>
          <w:tcPr>
            <w:tcW w:w="5773" w:type="dxa"/>
            <w:gridSpan w:val="3"/>
            <w:tcBorders>
              <w:top w:val="nil"/>
              <w:left w:val="nil"/>
              <w:bottom w:val="nil"/>
              <w:right w:val="nil"/>
            </w:tcBorders>
          </w:tcPr>
          <w:p w:rsidR="00DF601B" w:rsidRPr="00285717" w:rsidRDefault="00DF601B" w:rsidP="00C25E78">
            <w:pPr>
              <w:rPr>
                <w:rFonts w:ascii="Times New Roman" w:hAnsi="Times New Roman" w:cs="Times New Roman"/>
              </w:rPr>
            </w:pPr>
            <w:r w:rsidRPr="00285717">
              <w:rPr>
                <w:rFonts w:ascii="Times New Roman" w:eastAsia="Arial" w:hAnsi="Times New Roman" w:cs="Times New Roman"/>
              </w:rPr>
              <w:t xml:space="preserve">: </w:t>
            </w:r>
            <w:r w:rsidR="00C25E78" w:rsidRPr="00285717">
              <w:rPr>
                <w:rFonts w:ascii="Times New Roman" w:eastAsia="Arial" w:hAnsi="Times New Roman" w:cs="Times New Roman"/>
              </w:rPr>
              <w:t>TROIS</w:t>
            </w:r>
            <w:r w:rsidRPr="00285717">
              <w:rPr>
                <w:rFonts w:ascii="Times New Roman" w:eastAsia="Arial" w:hAnsi="Times New Roman" w:cs="Times New Roman"/>
              </w:rPr>
              <w:t xml:space="preserve"> (0</w:t>
            </w:r>
            <w:r w:rsidR="00C25E78" w:rsidRPr="00285717">
              <w:rPr>
                <w:rFonts w:ascii="Times New Roman" w:eastAsia="Arial" w:hAnsi="Times New Roman" w:cs="Times New Roman"/>
              </w:rPr>
              <w:t>3</w:t>
            </w:r>
            <w:r w:rsidRPr="00285717">
              <w:rPr>
                <w:rFonts w:ascii="Times New Roman" w:eastAsia="Arial" w:hAnsi="Times New Roman" w:cs="Times New Roman"/>
              </w:rPr>
              <w:t xml:space="preserve">) </w:t>
            </w:r>
            <w:r w:rsidR="00C25E78" w:rsidRPr="00285717">
              <w:rPr>
                <w:rFonts w:ascii="Times New Roman" w:eastAsia="Arial" w:hAnsi="Times New Roman" w:cs="Times New Roman"/>
              </w:rPr>
              <w:t>MOIS</w:t>
            </w:r>
          </w:p>
        </w:tc>
      </w:tr>
      <w:tr w:rsidR="00DF601B" w:rsidRPr="00285717" w:rsidTr="00DF601B">
        <w:trPr>
          <w:trHeight w:val="302"/>
        </w:trPr>
        <w:tc>
          <w:tcPr>
            <w:tcW w:w="2835" w:type="dxa"/>
            <w:tcBorders>
              <w:top w:val="nil"/>
              <w:left w:val="nil"/>
              <w:bottom w:val="nil"/>
              <w:right w:val="nil"/>
            </w:tcBorders>
          </w:tcPr>
          <w:p w:rsidR="00DF601B" w:rsidRPr="00285717" w:rsidRDefault="00DF601B" w:rsidP="00DF601B">
            <w:pPr>
              <w:rPr>
                <w:rFonts w:ascii="Times New Roman" w:hAnsi="Times New Roman" w:cs="Times New Roman"/>
                <w:sz w:val="20"/>
                <w:szCs w:val="20"/>
              </w:rPr>
            </w:pPr>
            <w:r w:rsidRPr="00285717">
              <w:rPr>
                <w:rFonts w:ascii="Times New Roman" w:eastAsia="Arial" w:hAnsi="Times New Roman" w:cs="Times New Roman"/>
                <w:b/>
                <w:sz w:val="20"/>
                <w:szCs w:val="20"/>
              </w:rPr>
              <w:t xml:space="preserve">MONTANT ENFCFA </w:t>
            </w:r>
          </w:p>
        </w:tc>
        <w:tc>
          <w:tcPr>
            <w:tcW w:w="5773" w:type="dxa"/>
            <w:gridSpan w:val="3"/>
            <w:tcBorders>
              <w:top w:val="nil"/>
              <w:left w:val="nil"/>
              <w:bottom w:val="nil"/>
              <w:right w:val="nil"/>
            </w:tcBorders>
          </w:tcPr>
          <w:p w:rsidR="00DF601B" w:rsidRPr="00285717" w:rsidRDefault="00DF601B" w:rsidP="00DF601B">
            <w:pPr>
              <w:ind w:left="86"/>
              <w:rPr>
                <w:rFonts w:ascii="Times New Roman" w:hAnsi="Times New Roman" w:cs="Times New Roman"/>
                <w:sz w:val="20"/>
                <w:szCs w:val="20"/>
              </w:rPr>
            </w:pPr>
            <w:r w:rsidRPr="00285717">
              <w:rPr>
                <w:rFonts w:ascii="Times New Roman" w:eastAsia="Arial" w:hAnsi="Times New Roman" w:cs="Times New Roman"/>
                <w:sz w:val="20"/>
                <w:szCs w:val="20"/>
              </w:rPr>
              <w:t>:</w:t>
            </w:r>
          </w:p>
        </w:tc>
      </w:tr>
      <w:tr w:rsidR="00DF601B" w:rsidRPr="00285717" w:rsidTr="00DF601B">
        <w:tblPrEx>
          <w:tblCellMar>
            <w:top w:w="50" w:type="dxa"/>
            <w:left w:w="5" w:type="dxa"/>
            <w:right w:w="115" w:type="dxa"/>
          </w:tblCellMar>
        </w:tblPrEx>
        <w:trPr>
          <w:gridBefore w:val="1"/>
          <w:gridAfter w:val="1"/>
          <w:wBefore w:w="2835" w:type="dxa"/>
          <w:wAfter w:w="670" w:type="dxa"/>
          <w:trHeight w:val="239"/>
        </w:trPr>
        <w:tc>
          <w:tcPr>
            <w:tcW w:w="2577"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jc w:val="center"/>
              <w:rPr>
                <w:rFonts w:ascii="Times New Roman" w:hAnsi="Times New Roman" w:cs="Times New Roman"/>
                <w:sz w:val="20"/>
                <w:szCs w:val="20"/>
              </w:rPr>
            </w:pPr>
            <w:r w:rsidRPr="00285717">
              <w:rPr>
                <w:rFonts w:ascii="Times New Roman" w:eastAsia="Arial" w:hAnsi="Times New Roman" w:cs="Times New Roman"/>
                <w:sz w:val="20"/>
                <w:szCs w:val="20"/>
              </w:rPr>
              <w:t>TTC</w:t>
            </w:r>
          </w:p>
        </w:tc>
        <w:tc>
          <w:tcPr>
            <w:tcW w:w="2526"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ind w:left="2"/>
              <w:rPr>
                <w:rFonts w:ascii="Times New Roman" w:hAnsi="Times New Roman" w:cs="Times New Roman"/>
                <w:sz w:val="20"/>
                <w:szCs w:val="20"/>
              </w:rPr>
            </w:pPr>
          </w:p>
        </w:tc>
      </w:tr>
      <w:tr w:rsidR="00DF601B" w:rsidRPr="00285717" w:rsidTr="00DF601B">
        <w:tblPrEx>
          <w:tblCellMar>
            <w:top w:w="50" w:type="dxa"/>
            <w:left w:w="5" w:type="dxa"/>
            <w:right w:w="115" w:type="dxa"/>
          </w:tblCellMar>
        </w:tblPrEx>
        <w:trPr>
          <w:gridBefore w:val="1"/>
          <w:gridAfter w:val="1"/>
          <w:wBefore w:w="2835" w:type="dxa"/>
          <w:wAfter w:w="670" w:type="dxa"/>
          <w:trHeight w:val="22"/>
        </w:trPr>
        <w:tc>
          <w:tcPr>
            <w:tcW w:w="2577"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jc w:val="center"/>
              <w:rPr>
                <w:rFonts w:ascii="Times New Roman" w:hAnsi="Times New Roman" w:cs="Times New Roman"/>
                <w:sz w:val="20"/>
                <w:szCs w:val="20"/>
              </w:rPr>
            </w:pPr>
            <w:r w:rsidRPr="00285717">
              <w:rPr>
                <w:rFonts w:ascii="Times New Roman" w:eastAsia="Arial" w:hAnsi="Times New Roman" w:cs="Times New Roman"/>
                <w:sz w:val="20"/>
                <w:szCs w:val="20"/>
              </w:rPr>
              <w:t>HTVA</w:t>
            </w:r>
          </w:p>
        </w:tc>
        <w:tc>
          <w:tcPr>
            <w:tcW w:w="2526"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ind w:left="2"/>
              <w:rPr>
                <w:rFonts w:ascii="Times New Roman" w:hAnsi="Times New Roman" w:cs="Times New Roman"/>
                <w:sz w:val="20"/>
                <w:szCs w:val="20"/>
              </w:rPr>
            </w:pPr>
          </w:p>
        </w:tc>
      </w:tr>
      <w:tr w:rsidR="00DF601B" w:rsidRPr="00285717" w:rsidTr="00DF601B">
        <w:tblPrEx>
          <w:tblCellMar>
            <w:top w:w="50" w:type="dxa"/>
            <w:left w:w="5" w:type="dxa"/>
            <w:right w:w="115" w:type="dxa"/>
          </w:tblCellMar>
        </w:tblPrEx>
        <w:trPr>
          <w:gridBefore w:val="1"/>
          <w:gridAfter w:val="1"/>
          <w:wBefore w:w="2835" w:type="dxa"/>
          <w:wAfter w:w="670" w:type="dxa"/>
          <w:trHeight w:val="149"/>
        </w:trPr>
        <w:tc>
          <w:tcPr>
            <w:tcW w:w="2577"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jc w:val="center"/>
              <w:rPr>
                <w:rFonts w:ascii="Times New Roman" w:hAnsi="Times New Roman" w:cs="Times New Roman"/>
                <w:sz w:val="20"/>
                <w:szCs w:val="20"/>
              </w:rPr>
            </w:pPr>
            <w:r w:rsidRPr="00285717">
              <w:rPr>
                <w:rFonts w:ascii="Times New Roman" w:eastAsia="Arial" w:hAnsi="Times New Roman" w:cs="Times New Roman"/>
                <w:sz w:val="20"/>
                <w:szCs w:val="20"/>
              </w:rPr>
              <w:t>TVA</w:t>
            </w:r>
          </w:p>
        </w:tc>
        <w:tc>
          <w:tcPr>
            <w:tcW w:w="2526"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ind w:left="2"/>
              <w:rPr>
                <w:rFonts w:ascii="Times New Roman" w:hAnsi="Times New Roman" w:cs="Times New Roman"/>
                <w:sz w:val="20"/>
                <w:szCs w:val="20"/>
              </w:rPr>
            </w:pPr>
          </w:p>
        </w:tc>
      </w:tr>
      <w:tr w:rsidR="00DF601B" w:rsidRPr="00285717" w:rsidTr="00DF601B">
        <w:tblPrEx>
          <w:tblCellMar>
            <w:top w:w="50" w:type="dxa"/>
            <w:left w:w="5" w:type="dxa"/>
            <w:right w:w="115" w:type="dxa"/>
          </w:tblCellMar>
        </w:tblPrEx>
        <w:trPr>
          <w:gridBefore w:val="1"/>
          <w:gridAfter w:val="1"/>
          <w:wBefore w:w="2835" w:type="dxa"/>
          <w:wAfter w:w="670" w:type="dxa"/>
          <w:trHeight w:val="239"/>
        </w:trPr>
        <w:tc>
          <w:tcPr>
            <w:tcW w:w="2577"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jc w:val="center"/>
              <w:rPr>
                <w:rFonts w:ascii="Times New Roman" w:hAnsi="Times New Roman" w:cs="Times New Roman"/>
                <w:sz w:val="20"/>
                <w:szCs w:val="20"/>
              </w:rPr>
            </w:pPr>
            <w:r w:rsidRPr="00285717">
              <w:rPr>
                <w:rFonts w:ascii="Times New Roman" w:eastAsia="Arial" w:hAnsi="Times New Roman" w:cs="Times New Roman"/>
                <w:sz w:val="20"/>
                <w:szCs w:val="20"/>
              </w:rPr>
              <w:t>AIR</w:t>
            </w:r>
          </w:p>
        </w:tc>
        <w:tc>
          <w:tcPr>
            <w:tcW w:w="2526"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ind w:left="2"/>
              <w:rPr>
                <w:rFonts w:ascii="Times New Roman" w:hAnsi="Times New Roman" w:cs="Times New Roman"/>
                <w:sz w:val="20"/>
                <w:szCs w:val="20"/>
              </w:rPr>
            </w:pPr>
          </w:p>
        </w:tc>
      </w:tr>
      <w:tr w:rsidR="00DF601B" w:rsidRPr="00285717" w:rsidTr="00DF601B">
        <w:tblPrEx>
          <w:tblCellMar>
            <w:top w:w="50" w:type="dxa"/>
            <w:left w:w="5" w:type="dxa"/>
            <w:right w:w="115" w:type="dxa"/>
          </w:tblCellMar>
        </w:tblPrEx>
        <w:trPr>
          <w:gridBefore w:val="1"/>
          <w:gridAfter w:val="1"/>
          <w:wBefore w:w="2835" w:type="dxa"/>
          <w:wAfter w:w="670" w:type="dxa"/>
          <w:trHeight w:val="188"/>
        </w:trPr>
        <w:tc>
          <w:tcPr>
            <w:tcW w:w="2577"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jc w:val="center"/>
              <w:rPr>
                <w:rFonts w:ascii="Times New Roman" w:hAnsi="Times New Roman" w:cs="Times New Roman"/>
                <w:sz w:val="20"/>
                <w:szCs w:val="20"/>
              </w:rPr>
            </w:pPr>
            <w:r w:rsidRPr="00285717">
              <w:rPr>
                <w:rFonts w:ascii="Times New Roman" w:eastAsia="Arial" w:hAnsi="Times New Roman" w:cs="Times New Roman"/>
                <w:sz w:val="20"/>
                <w:szCs w:val="20"/>
              </w:rPr>
              <w:t>Net à mandater</w:t>
            </w:r>
          </w:p>
        </w:tc>
        <w:tc>
          <w:tcPr>
            <w:tcW w:w="2526"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ind w:left="2"/>
              <w:rPr>
                <w:rFonts w:ascii="Times New Roman" w:hAnsi="Times New Roman" w:cs="Times New Roman"/>
                <w:sz w:val="20"/>
                <w:szCs w:val="20"/>
              </w:rPr>
            </w:pPr>
          </w:p>
        </w:tc>
      </w:tr>
    </w:tbl>
    <w:p w:rsidR="00DF601B" w:rsidRPr="00285717" w:rsidRDefault="00DF601B" w:rsidP="00DF601B">
      <w:pPr>
        <w:spacing w:after="104"/>
        <w:ind w:left="10" w:right="2063" w:hanging="10"/>
        <w:rPr>
          <w:rFonts w:ascii="Times New Roman" w:hAnsi="Times New Roman" w:cs="Times New Roman"/>
          <w:sz w:val="20"/>
          <w:szCs w:val="20"/>
        </w:rPr>
      </w:pPr>
    </w:p>
    <w:p w:rsidR="00DF601B" w:rsidRDefault="00DF601B" w:rsidP="00DF601B">
      <w:pPr>
        <w:spacing w:after="104"/>
        <w:ind w:left="10" w:right="2063" w:hanging="10"/>
        <w:rPr>
          <w:rFonts w:ascii="Times New Roman" w:hAnsi="Times New Roman" w:cs="Times New Roman"/>
          <w:szCs w:val="20"/>
        </w:rPr>
      </w:pPr>
      <w:r w:rsidRPr="00285717">
        <w:rPr>
          <w:rFonts w:ascii="Times New Roman" w:hAnsi="Times New Roman" w:cs="Times New Roman"/>
          <w:b/>
          <w:szCs w:val="20"/>
        </w:rPr>
        <w:t>FINANCEMENT</w:t>
      </w:r>
      <w:r w:rsidRPr="00285717">
        <w:rPr>
          <w:rFonts w:ascii="Times New Roman" w:hAnsi="Times New Roman" w:cs="Times New Roman"/>
          <w:szCs w:val="20"/>
        </w:rPr>
        <w:tab/>
        <w:t xml:space="preserve">: BIP </w:t>
      </w:r>
      <w:r w:rsidR="00A85355" w:rsidRPr="00285717">
        <w:rPr>
          <w:rFonts w:ascii="Times New Roman" w:hAnsi="Times New Roman" w:cs="Times New Roman"/>
        </w:rPr>
        <w:t>MINEPDED</w:t>
      </w:r>
      <w:r w:rsidRPr="00285717">
        <w:rPr>
          <w:rFonts w:ascii="Times New Roman" w:hAnsi="Times New Roman" w:cs="Times New Roman"/>
          <w:szCs w:val="20"/>
        </w:rPr>
        <w:t>, EXERCICE 202</w:t>
      </w:r>
      <w:r w:rsidR="00A85355" w:rsidRPr="00285717">
        <w:rPr>
          <w:rFonts w:ascii="Times New Roman" w:hAnsi="Times New Roman" w:cs="Times New Roman"/>
          <w:szCs w:val="20"/>
        </w:rPr>
        <w:t>6</w:t>
      </w:r>
    </w:p>
    <w:p w:rsidR="0014792E" w:rsidRPr="00285717" w:rsidRDefault="0014792E" w:rsidP="00DF601B">
      <w:pPr>
        <w:spacing w:after="104"/>
        <w:ind w:left="10" w:right="2063" w:hanging="10"/>
        <w:rPr>
          <w:rFonts w:ascii="Times New Roman" w:hAnsi="Times New Roman" w:cs="Times New Roman"/>
          <w:szCs w:val="20"/>
        </w:rPr>
      </w:pPr>
    </w:p>
    <w:p w:rsidR="00DF601B" w:rsidRPr="00285717" w:rsidRDefault="00DF601B" w:rsidP="00DF601B">
      <w:pPr>
        <w:spacing w:after="104"/>
        <w:ind w:left="10" w:right="2063" w:hanging="10"/>
        <w:rPr>
          <w:rFonts w:ascii="Times New Roman" w:hAnsi="Times New Roman" w:cs="Times New Roman"/>
          <w:szCs w:val="20"/>
        </w:rPr>
      </w:pPr>
      <w:r w:rsidRPr="00285717">
        <w:rPr>
          <w:rFonts w:ascii="Times New Roman" w:hAnsi="Times New Roman" w:cs="Times New Roman"/>
          <w:b/>
          <w:szCs w:val="20"/>
        </w:rPr>
        <w:t>IMPUTATION</w:t>
      </w:r>
      <w:r w:rsidRPr="00285717">
        <w:rPr>
          <w:rFonts w:ascii="Times New Roman" w:hAnsi="Times New Roman" w:cs="Times New Roman"/>
          <w:szCs w:val="20"/>
        </w:rPr>
        <w:tab/>
        <w:t xml:space="preserve">: </w:t>
      </w:r>
    </w:p>
    <w:p w:rsidR="00DF601B" w:rsidRPr="00285717" w:rsidRDefault="00DF601B" w:rsidP="00DF601B">
      <w:pPr>
        <w:spacing w:after="0" w:line="240" w:lineRule="auto"/>
        <w:ind w:left="11" w:right="2064" w:hanging="11"/>
        <w:jc w:val="right"/>
        <w:rPr>
          <w:rFonts w:ascii="Times New Roman" w:eastAsia="Arial" w:hAnsi="Times New Roman" w:cs="Times New Roman"/>
          <w:sz w:val="24"/>
        </w:rPr>
      </w:pPr>
    </w:p>
    <w:p w:rsidR="00DF601B" w:rsidRPr="00285717" w:rsidRDefault="00DF601B" w:rsidP="00DF601B">
      <w:pPr>
        <w:spacing w:after="104"/>
        <w:ind w:left="10" w:right="2063" w:hanging="10"/>
        <w:jc w:val="right"/>
        <w:rPr>
          <w:rFonts w:ascii="Times New Roman" w:eastAsia="Arial" w:hAnsi="Times New Roman" w:cs="Times New Roman"/>
        </w:rPr>
      </w:pPr>
      <w:r w:rsidRPr="00285717">
        <w:rPr>
          <w:rFonts w:ascii="Times New Roman" w:eastAsia="Arial" w:hAnsi="Times New Roman" w:cs="Times New Roman"/>
        </w:rPr>
        <w:t xml:space="preserve">SOUSCRIT, LE __________________ </w:t>
      </w:r>
    </w:p>
    <w:p w:rsidR="00DF601B" w:rsidRPr="00285717" w:rsidRDefault="00DF601B" w:rsidP="00DF601B">
      <w:pPr>
        <w:spacing w:after="104"/>
        <w:ind w:left="10" w:right="2063" w:hanging="10"/>
        <w:jc w:val="right"/>
        <w:rPr>
          <w:rFonts w:ascii="Times New Roman" w:hAnsi="Times New Roman" w:cs="Times New Roman"/>
        </w:rPr>
      </w:pPr>
      <w:r w:rsidRPr="00285717">
        <w:rPr>
          <w:rFonts w:ascii="Times New Roman" w:eastAsia="Arial" w:hAnsi="Times New Roman" w:cs="Times New Roman"/>
        </w:rPr>
        <w:t xml:space="preserve">SIGNE, LE __________________ </w:t>
      </w:r>
    </w:p>
    <w:p w:rsidR="00DF601B" w:rsidRPr="00285717" w:rsidRDefault="00DF601B" w:rsidP="00DF601B">
      <w:pPr>
        <w:spacing w:after="104"/>
        <w:ind w:left="10" w:right="2063" w:hanging="10"/>
        <w:jc w:val="right"/>
        <w:rPr>
          <w:rFonts w:ascii="Times New Roman" w:hAnsi="Times New Roman" w:cs="Times New Roman"/>
        </w:rPr>
      </w:pPr>
      <w:r w:rsidRPr="00285717">
        <w:rPr>
          <w:rFonts w:ascii="Times New Roman" w:eastAsia="Arial" w:hAnsi="Times New Roman" w:cs="Times New Roman"/>
        </w:rPr>
        <w:t>NOTIFIE, LE _________________</w:t>
      </w:r>
    </w:p>
    <w:p w:rsidR="00DF601B" w:rsidRPr="00285717" w:rsidRDefault="00DF601B" w:rsidP="00DF601B">
      <w:pPr>
        <w:spacing w:after="104"/>
        <w:ind w:left="10" w:right="2063" w:hanging="10"/>
        <w:jc w:val="right"/>
        <w:rPr>
          <w:rFonts w:ascii="Times New Roman" w:hAnsi="Times New Roman" w:cs="Times New Roman"/>
        </w:rPr>
      </w:pPr>
      <w:r w:rsidRPr="00285717">
        <w:rPr>
          <w:rFonts w:ascii="Times New Roman" w:eastAsia="Arial" w:hAnsi="Times New Roman" w:cs="Times New Roman"/>
        </w:rPr>
        <w:t>ENREGISTRE, LE _________________</w:t>
      </w:r>
    </w:p>
    <w:p w:rsidR="0014792E" w:rsidRDefault="0014792E" w:rsidP="00D167B6">
      <w:pPr>
        <w:spacing w:after="0"/>
        <w:rPr>
          <w:rFonts w:ascii="Times New Roman" w:eastAsia="Arial" w:hAnsi="Times New Roman" w:cs="Times New Roman"/>
          <w:b/>
          <w:sz w:val="24"/>
        </w:rPr>
      </w:pPr>
    </w:p>
    <w:p w:rsidR="0014792E" w:rsidRDefault="0014792E" w:rsidP="00D167B6">
      <w:pPr>
        <w:spacing w:after="0"/>
        <w:rPr>
          <w:rFonts w:ascii="Times New Roman" w:eastAsia="Arial" w:hAnsi="Times New Roman" w:cs="Times New Roman"/>
          <w:b/>
          <w:sz w:val="24"/>
        </w:rPr>
      </w:pPr>
    </w:p>
    <w:p w:rsidR="0014792E" w:rsidRDefault="0014792E" w:rsidP="00D167B6">
      <w:pPr>
        <w:spacing w:after="0"/>
        <w:rPr>
          <w:rFonts w:ascii="Times New Roman" w:eastAsia="Arial" w:hAnsi="Times New Roman" w:cs="Times New Roman"/>
          <w:b/>
          <w:sz w:val="24"/>
        </w:rPr>
      </w:pPr>
    </w:p>
    <w:p w:rsidR="00DF601B" w:rsidRPr="00285717" w:rsidRDefault="00DF601B" w:rsidP="00D167B6">
      <w:pPr>
        <w:spacing w:after="0"/>
        <w:rPr>
          <w:rFonts w:ascii="Times New Roman" w:hAnsi="Times New Roman" w:cs="Times New Roman"/>
        </w:rPr>
      </w:pPr>
      <w:r w:rsidRPr="00285717">
        <w:rPr>
          <w:rFonts w:ascii="Times New Roman" w:eastAsia="Arial" w:hAnsi="Times New Roman" w:cs="Times New Roman"/>
          <w:b/>
          <w:sz w:val="24"/>
        </w:rPr>
        <w:t>Entre</w:t>
      </w:r>
      <w:r w:rsidRPr="00285717">
        <w:rPr>
          <w:rFonts w:ascii="Times New Roman" w:eastAsia="Arial" w:hAnsi="Times New Roman" w:cs="Times New Roman"/>
          <w:sz w:val="24"/>
        </w:rPr>
        <w:t>:</w:t>
      </w:r>
    </w:p>
    <w:p w:rsidR="00DF601B" w:rsidRPr="00285717" w:rsidRDefault="00DF601B" w:rsidP="00DF601B">
      <w:pPr>
        <w:spacing w:after="115"/>
        <w:ind w:left="-5" w:right="285" w:hanging="10"/>
        <w:jc w:val="both"/>
        <w:rPr>
          <w:rFonts w:ascii="Times New Roman" w:hAnsi="Times New Roman" w:cs="Times New Roman"/>
        </w:rPr>
      </w:pPr>
      <w:r w:rsidRPr="00285717">
        <w:rPr>
          <w:rFonts w:ascii="Times New Roman" w:eastAsia="Arial" w:hAnsi="Times New Roman" w:cs="Times New Roman"/>
          <w:sz w:val="24"/>
        </w:rPr>
        <w:t xml:space="preserve">L’administration camerounaise, représentée par </w:t>
      </w:r>
      <w:r w:rsidR="00C25E78" w:rsidRPr="00285717">
        <w:rPr>
          <w:rFonts w:ascii="Times New Roman" w:eastAsia="Arial" w:hAnsi="Times New Roman" w:cs="Times New Roman"/>
          <w:sz w:val="24"/>
        </w:rPr>
        <w:t xml:space="preserve">LE MAIRE DE LA COMMUNE DE </w:t>
      </w:r>
      <w:r w:rsidR="00A85355" w:rsidRPr="00285717">
        <w:rPr>
          <w:rFonts w:ascii="Times New Roman" w:eastAsia="Arial" w:hAnsi="Times New Roman" w:cs="Times New Roman"/>
          <w:sz w:val="24"/>
        </w:rPr>
        <w:t>GARI GOMBO</w:t>
      </w:r>
    </w:p>
    <w:p w:rsidR="00DF601B" w:rsidRPr="00285717" w:rsidRDefault="00DF601B" w:rsidP="00DF601B">
      <w:pPr>
        <w:spacing w:after="115"/>
        <w:ind w:left="-5" w:right="293" w:hanging="10"/>
        <w:jc w:val="both"/>
        <w:rPr>
          <w:rFonts w:ascii="Times New Roman" w:hAnsi="Times New Roman" w:cs="Times New Roman"/>
        </w:rPr>
      </w:pPr>
      <w:r w:rsidRPr="00285717">
        <w:rPr>
          <w:rFonts w:ascii="Times New Roman" w:eastAsia="Arial" w:hAnsi="Times New Roman" w:cs="Times New Roman"/>
          <w:sz w:val="24"/>
        </w:rPr>
        <w:t xml:space="preserve">Dénommée ci-après  </w:t>
      </w:r>
    </w:p>
    <w:p w:rsidR="00DF601B" w:rsidRPr="00285717" w:rsidRDefault="00DF601B" w:rsidP="00DF601B">
      <w:pPr>
        <w:pStyle w:val="Titre4"/>
        <w:numPr>
          <w:ilvl w:val="0"/>
          <w:numId w:val="0"/>
        </w:numPr>
        <w:spacing w:after="98"/>
        <w:rPr>
          <w:rFonts w:cs="Times New Roman"/>
          <w:b w:val="0"/>
          <w:color w:val="ED7D31"/>
        </w:rPr>
      </w:pPr>
    </w:p>
    <w:p w:rsidR="00DF601B" w:rsidRPr="00285717" w:rsidRDefault="00DF601B" w:rsidP="00DF601B">
      <w:pPr>
        <w:pStyle w:val="Titre4"/>
        <w:numPr>
          <w:ilvl w:val="0"/>
          <w:numId w:val="0"/>
        </w:numPr>
        <w:spacing w:after="98"/>
        <w:rPr>
          <w:rFonts w:cs="Times New Roman"/>
        </w:rPr>
      </w:pPr>
      <w:r w:rsidRPr="00285717">
        <w:rPr>
          <w:rFonts w:cs="Times New Roman"/>
        </w:rPr>
        <w:t>« Le Maître d’Ouvrage»</w:t>
      </w:r>
    </w:p>
    <w:p w:rsidR="00DF601B" w:rsidRPr="00285717" w:rsidRDefault="00DF601B" w:rsidP="00DF601B">
      <w:pPr>
        <w:spacing w:after="0" w:line="359" w:lineRule="auto"/>
        <w:ind w:right="10078"/>
        <w:rPr>
          <w:rFonts w:ascii="Times New Roman" w:hAnsi="Times New Roman" w:cs="Times New Roman"/>
        </w:rPr>
      </w:pPr>
    </w:p>
    <w:p w:rsidR="00DF601B" w:rsidRPr="00285717" w:rsidRDefault="00DF601B" w:rsidP="00DF601B">
      <w:pPr>
        <w:spacing w:after="117"/>
        <w:ind w:left="-5" w:right="281" w:hanging="10"/>
        <w:jc w:val="both"/>
        <w:rPr>
          <w:rFonts w:ascii="Times New Roman" w:hAnsi="Times New Roman" w:cs="Times New Roman"/>
        </w:rPr>
      </w:pPr>
      <w:r w:rsidRPr="00285717">
        <w:rPr>
          <w:rFonts w:ascii="Times New Roman" w:eastAsia="Arial" w:hAnsi="Times New Roman" w:cs="Times New Roman"/>
          <w:b/>
          <w:sz w:val="24"/>
        </w:rPr>
        <w:t>D'une part</w:t>
      </w:r>
      <w:r w:rsidRPr="00285717">
        <w:rPr>
          <w:rFonts w:ascii="Times New Roman" w:eastAsia="Arial" w:hAnsi="Times New Roman" w:cs="Times New Roman"/>
          <w:sz w:val="24"/>
        </w:rPr>
        <w:t xml:space="preserve">, </w:t>
      </w:r>
    </w:p>
    <w:p w:rsidR="00DF601B" w:rsidRPr="00285717" w:rsidRDefault="00DF601B" w:rsidP="00DF601B">
      <w:pPr>
        <w:spacing w:after="0" w:line="359" w:lineRule="auto"/>
        <w:ind w:right="10078"/>
        <w:rPr>
          <w:rFonts w:ascii="Times New Roman" w:hAnsi="Times New Roman" w:cs="Times New Roman"/>
        </w:rPr>
      </w:pPr>
    </w:p>
    <w:p w:rsidR="00DF601B" w:rsidRPr="00285717" w:rsidRDefault="00DF601B" w:rsidP="00DF601B">
      <w:pPr>
        <w:pStyle w:val="Titre5"/>
        <w:numPr>
          <w:ilvl w:val="0"/>
          <w:numId w:val="0"/>
        </w:numPr>
        <w:spacing w:after="115"/>
        <w:ind w:left="-5" w:right="281"/>
        <w:rPr>
          <w:rFonts w:ascii="Times New Roman" w:hAnsi="Times New Roman" w:cs="Times New Roman"/>
        </w:rPr>
      </w:pPr>
      <w:r w:rsidRPr="00285717">
        <w:rPr>
          <w:rFonts w:ascii="Times New Roman" w:hAnsi="Times New Roman" w:cs="Times New Roman"/>
        </w:rPr>
        <w:t>Et</w:t>
      </w:r>
    </w:p>
    <w:p w:rsidR="00DF601B" w:rsidRPr="00285717" w:rsidRDefault="00DF601B" w:rsidP="00DF601B">
      <w:pPr>
        <w:spacing w:after="0" w:line="359" w:lineRule="auto"/>
        <w:ind w:right="10078"/>
        <w:rPr>
          <w:rFonts w:ascii="Times New Roman" w:hAnsi="Times New Roman" w:cs="Times New Roman"/>
        </w:rPr>
      </w:pPr>
    </w:p>
    <w:p w:rsidR="00DF601B" w:rsidRPr="00285717" w:rsidRDefault="00DF601B" w:rsidP="00DF601B">
      <w:pPr>
        <w:spacing w:after="115"/>
        <w:rPr>
          <w:rFonts w:ascii="Times New Roman" w:hAnsi="Times New Roman" w:cs="Times New Roman"/>
        </w:rPr>
      </w:pPr>
    </w:p>
    <w:p w:rsidR="00DF601B" w:rsidRPr="00285717" w:rsidRDefault="00DF601B" w:rsidP="00DF601B">
      <w:pPr>
        <w:spacing w:after="117"/>
        <w:ind w:left="-5" w:right="285" w:hanging="10"/>
        <w:jc w:val="both"/>
        <w:rPr>
          <w:rFonts w:ascii="Times New Roman" w:hAnsi="Times New Roman" w:cs="Times New Roman"/>
        </w:rPr>
      </w:pPr>
      <w:r w:rsidRPr="00285717">
        <w:rPr>
          <w:rFonts w:ascii="Times New Roman" w:eastAsia="Arial" w:hAnsi="Times New Roman" w:cs="Times New Roman"/>
          <w:b/>
          <w:sz w:val="24"/>
        </w:rPr>
        <w:t xml:space="preserve"> La société</w:t>
      </w:r>
      <w:r w:rsidRPr="00285717">
        <w:rPr>
          <w:rFonts w:ascii="Times New Roman" w:eastAsia="Arial" w:hAnsi="Times New Roman" w:cs="Times New Roman"/>
          <w:sz w:val="24"/>
        </w:rPr>
        <w:t xml:space="preserve">………………………………………………………… </w:t>
      </w:r>
    </w:p>
    <w:p w:rsidR="00DF601B" w:rsidRPr="00285717" w:rsidRDefault="00DF601B" w:rsidP="00DF601B">
      <w:pPr>
        <w:spacing w:after="115"/>
        <w:ind w:left="-5" w:right="293" w:hanging="10"/>
        <w:jc w:val="both"/>
        <w:rPr>
          <w:rFonts w:ascii="Times New Roman" w:hAnsi="Times New Roman" w:cs="Times New Roman"/>
        </w:rPr>
      </w:pPr>
      <w:r w:rsidRPr="00285717">
        <w:rPr>
          <w:rFonts w:ascii="Times New Roman" w:eastAsia="Arial" w:hAnsi="Times New Roman" w:cs="Times New Roman"/>
          <w:sz w:val="24"/>
        </w:rPr>
        <w:t xml:space="preserve">B.P: ___________________Tel_____________ Fax: ___________________ </w:t>
      </w:r>
    </w:p>
    <w:p w:rsidR="00DF601B" w:rsidRPr="00285717" w:rsidRDefault="00DF601B" w:rsidP="00DF601B">
      <w:pPr>
        <w:spacing w:after="115"/>
        <w:ind w:left="-5" w:right="293" w:hanging="10"/>
        <w:jc w:val="both"/>
        <w:rPr>
          <w:rFonts w:ascii="Times New Roman" w:hAnsi="Times New Roman" w:cs="Times New Roman"/>
        </w:rPr>
      </w:pPr>
      <w:r w:rsidRPr="00285717">
        <w:rPr>
          <w:rFonts w:ascii="Times New Roman" w:eastAsia="Arial" w:hAnsi="Times New Roman" w:cs="Times New Roman"/>
          <w:sz w:val="24"/>
        </w:rPr>
        <w:t xml:space="preserve">N°R.C:____________________N°Contribuable:________________________ </w:t>
      </w:r>
    </w:p>
    <w:p w:rsidR="00DF601B" w:rsidRPr="00285717" w:rsidRDefault="00DF601B" w:rsidP="00DF601B">
      <w:pPr>
        <w:spacing w:after="1" w:line="359" w:lineRule="auto"/>
        <w:ind w:right="10078"/>
        <w:rPr>
          <w:rFonts w:ascii="Times New Roman" w:hAnsi="Times New Roman" w:cs="Times New Roman"/>
        </w:rPr>
      </w:pPr>
    </w:p>
    <w:p w:rsidR="00DF601B" w:rsidRPr="00285717" w:rsidRDefault="00DF601B" w:rsidP="00DF601B">
      <w:pPr>
        <w:spacing w:after="115"/>
        <w:rPr>
          <w:rFonts w:ascii="Times New Roman" w:hAnsi="Times New Roman" w:cs="Times New Roman"/>
        </w:rPr>
      </w:pPr>
    </w:p>
    <w:p w:rsidR="00DF601B" w:rsidRPr="00285717" w:rsidRDefault="00DF601B" w:rsidP="00DF601B">
      <w:pPr>
        <w:spacing w:after="29" w:line="366" w:lineRule="auto"/>
        <w:ind w:left="-5" w:right="293" w:hanging="10"/>
        <w:jc w:val="both"/>
        <w:rPr>
          <w:rFonts w:ascii="Times New Roman" w:eastAsia="Arial" w:hAnsi="Times New Roman" w:cs="Times New Roman"/>
          <w:color w:val="ED7D31"/>
          <w:sz w:val="24"/>
        </w:rPr>
      </w:pPr>
      <w:r w:rsidRPr="00285717">
        <w:rPr>
          <w:rFonts w:ascii="Times New Roman" w:eastAsia="Arial" w:hAnsi="Times New Roman" w:cs="Times New Roman"/>
          <w:sz w:val="24"/>
        </w:rPr>
        <w:t>Représenté par Monsieur / Madame ___________________, son Directeur Général ou son représentant,  Ci-après désigné</w:t>
      </w:r>
    </w:p>
    <w:p w:rsidR="00DF601B" w:rsidRPr="00285717" w:rsidRDefault="00DF601B" w:rsidP="00DF601B">
      <w:pPr>
        <w:spacing w:after="29" w:line="366" w:lineRule="auto"/>
        <w:ind w:left="-5" w:right="293" w:hanging="10"/>
        <w:jc w:val="both"/>
        <w:rPr>
          <w:rFonts w:ascii="Times New Roman" w:eastAsia="Arial" w:hAnsi="Times New Roman" w:cs="Times New Roman"/>
          <w:color w:val="ED7D31"/>
          <w:sz w:val="24"/>
        </w:rPr>
      </w:pPr>
    </w:p>
    <w:p w:rsidR="00DF601B" w:rsidRPr="00285717" w:rsidRDefault="00DF601B" w:rsidP="00DF601B">
      <w:pPr>
        <w:spacing w:after="29" w:line="366" w:lineRule="auto"/>
        <w:ind w:left="-5" w:right="293" w:hanging="10"/>
        <w:jc w:val="both"/>
        <w:rPr>
          <w:rFonts w:ascii="Times New Roman" w:hAnsi="Times New Roman" w:cs="Times New Roman"/>
          <w:b/>
        </w:rPr>
      </w:pPr>
      <w:r w:rsidRPr="00285717">
        <w:rPr>
          <w:rFonts w:ascii="Times New Roman" w:hAnsi="Times New Roman" w:cs="Times New Roman"/>
          <w:b/>
        </w:rPr>
        <w:t xml:space="preserve">« </w:t>
      </w:r>
      <w:r w:rsidR="00C25E78" w:rsidRPr="00285717">
        <w:rPr>
          <w:rFonts w:ascii="Times New Roman" w:hAnsi="Times New Roman" w:cs="Times New Roman"/>
          <w:b/>
        </w:rPr>
        <w:t>Le</w:t>
      </w:r>
      <w:r w:rsidRPr="00285717">
        <w:rPr>
          <w:rFonts w:ascii="Times New Roman" w:hAnsi="Times New Roman" w:cs="Times New Roman"/>
          <w:b/>
        </w:rPr>
        <w:t xml:space="preserve"> Cocontractant » </w:t>
      </w:r>
    </w:p>
    <w:p w:rsidR="00DF601B" w:rsidRPr="00285717" w:rsidRDefault="00DF601B" w:rsidP="00DF601B">
      <w:pPr>
        <w:spacing w:after="0" w:line="359" w:lineRule="auto"/>
        <w:ind w:right="10078"/>
        <w:rPr>
          <w:rFonts w:ascii="Times New Roman" w:hAnsi="Times New Roman" w:cs="Times New Roman"/>
        </w:rPr>
      </w:pPr>
    </w:p>
    <w:p w:rsidR="00DF601B" w:rsidRPr="00285717" w:rsidRDefault="00DF601B" w:rsidP="00DF601B">
      <w:pPr>
        <w:spacing w:after="117"/>
        <w:ind w:left="-5" w:right="281" w:hanging="10"/>
        <w:jc w:val="both"/>
        <w:rPr>
          <w:rFonts w:ascii="Times New Roman" w:hAnsi="Times New Roman" w:cs="Times New Roman"/>
        </w:rPr>
      </w:pPr>
      <w:r w:rsidRPr="00285717">
        <w:rPr>
          <w:rFonts w:ascii="Times New Roman" w:eastAsia="Arial" w:hAnsi="Times New Roman" w:cs="Times New Roman"/>
          <w:b/>
          <w:sz w:val="24"/>
        </w:rPr>
        <w:t>D'autre part</w:t>
      </w:r>
      <w:r w:rsidRPr="00285717">
        <w:rPr>
          <w:rFonts w:ascii="Times New Roman" w:eastAsia="Arial" w:hAnsi="Times New Roman" w:cs="Times New Roman"/>
          <w:sz w:val="24"/>
        </w:rPr>
        <w:t xml:space="preserve">, </w:t>
      </w:r>
    </w:p>
    <w:p w:rsidR="00DF601B" w:rsidRPr="00285717" w:rsidRDefault="00DF601B" w:rsidP="00DF601B">
      <w:pPr>
        <w:spacing w:after="115"/>
        <w:rPr>
          <w:rFonts w:ascii="Times New Roman" w:hAnsi="Times New Roman" w:cs="Times New Roman"/>
        </w:rPr>
      </w:pPr>
    </w:p>
    <w:p w:rsidR="00DF601B" w:rsidRPr="00285717" w:rsidRDefault="00DF601B" w:rsidP="00DF601B">
      <w:pPr>
        <w:spacing w:after="115"/>
        <w:rPr>
          <w:rFonts w:ascii="Times New Roman" w:hAnsi="Times New Roman" w:cs="Times New Roman"/>
        </w:rPr>
      </w:pPr>
    </w:p>
    <w:p w:rsidR="00DF601B" w:rsidRPr="00285717" w:rsidRDefault="00DF601B" w:rsidP="00DF601B">
      <w:pPr>
        <w:spacing w:after="134"/>
        <w:ind w:left="2945" w:right="3433" w:hanging="10"/>
        <w:jc w:val="center"/>
        <w:rPr>
          <w:rFonts w:ascii="Times New Roman" w:hAnsi="Times New Roman" w:cs="Times New Roman"/>
        </w:rPr>
      </w:pPr>
      <w:r w:rsidRPr="00285717">
        <w:rPr>
          <w:rFonts w:ascii="Times New Roman" w:eastAsia="Arial" w:hAnsi="Times New Roman" w:cs="Times New Roman"/>
          <w:sz w:val="24"/>
        </w:rPr>
        <w:t xml:space="preserve">Il a été convenu et arrêté ce qui suit : </w:t>
      </w:r>
    </w:p>
    <w:p w:rsidR="00DF601B" w:rsidRPr="00285717" w:rsidRDefault="00DF601B" w:rsidP="00DF601B">
      <w:pPr>
        <w:spacing w:after="0"/>
        <w:rPr>
          <w:rFonts w:ascii="Times New Roman" w:hAnsi="Times New Roman" w:cs="Times New Roman"/>
        </w:rPr>
      </w:pPr>
      <w:r w:rsidRPr="00285717">
        <w:rPr>
          <w:rFonts w:ascii="Times New Roman" w:eastAsia="Arial" w:hAnsi="Times New Roman" w:cs="Times New Roman"/>
          <w:sz w:val="24"/>
        </w:rPr>
        <w:tab/>
      </w:r>
    </w:p>
    <w:p w:rsidR="00DF601B" w:rsidRPr="00285717" w:rsidRDefault="00DF601B" w:rsidP="00DF601B">
      <w:pPr>
        <w:spacing w:after="80"/>
        <w:ind w:left="10" w:right="4637" w:hanging="10"/>
        <w:jc w:val="right"/>
        <w:rPr>
          <w:rFonts w:ascii="Times New Roman" w:eastAsia="Arial" w:hAnsi="Times New Roman" w:cs="Times New Roman"/>
          <w:b/>
          <w:sz w:val="32"/>
        </w:rPr>
      </w:pPr>
    </w:p>
    <w:p w:rsidR="00DF601B" w:rsidRDefault="00DF601B" w:rsidP="00DF601B">
      <w:pPr>
        <w:spacing w:after="80"/>
        <w:ind w:left="10" w:right="4637" w:hanging="10"/>
        <w:jc w:val="right"/>
        <w:rPr>
          <w:rFonts w:ascii="Times New Roman" w:eastAsia="Arial" w:hAnsi="Times New Roman" w:cs="Times New Roman"/>
          <w:b/>
          <w:sz w:val="32"/>
        </w:rPr>
      </w:pPr>
    </w:p>
    <w:p w:rsidR="0014792E" w:rsidRDefault="0014792E" w:rsidP="00DF601B">
      <w:pPr>
        <w:spacing w:after="80"/>
        <w:ind w:left="10" w:right="4637" w:hanging="10"/>
        <w:jc w:val="right"/>
        <w:rPr>
          <w:rFonts w:ascii="Times New Roman" w:eastAsia="Arial" w:hAnsi="Times New Roman" w:cs="Times New Roman"/>
          <w:b/>
          <w:sz w:val="32"/>
        </w:rPr>
      </w:pPr>
    </w:p>
    <w:p w:rsidR="0014792E" w:rsidRDefault="0014792E" w:rsidP="00DF601B">
      <w:pPr>
        <w:spacing w:after="80"/>
        <w:ind w:left="10" w:right="4637" w:hanging="10"/>
        <w:jc w:val="right"/>
        <w:rPr>
          <w:rFonts w:ascii="Times New Roman" w:eastAsia="Arial" w:hAnsi="Times New Roman" w:cs="Times New Roman"/>
          <w:b/>
          <w:sz w:val="32"/>
        </w:rPr>
      </w:pPr>
    </w:p>
    <w:p w:rsidR="0014792E" w:rsidRDefault="0014792E" w:rsidP="00DF601B">
      <w:pPr>
        <w:spacing w:after="80"/>
        <w:ind w:left="10" w:right="4637" w:hanging="10"/>
        <w:jc w:val="right"/>
        <w:rPr>
          <w:rFonts w:ascii="Times New Roman" w:eastAsia="Arial" w:hAnsi="Times New Roman" w:cs="Times New Roman"/>
          <w:b/>
          <w:sz w:val="32"/>
        </w:rPr>
      </w:pPr>
    </w:p>
    <w:p w:rsidR="0014792E" w:rsidRDefault="0014792E" w:rsidP="00DF601B">
      <w:pPr>
        <w:spacing w:after="80"/>
        <w:ind w:left="10" w:right="4637" w:hanging="10"/>
        <w:jc w:val="right"/>
        <w:rPr>
          <w:rFonts w:ascii="Times New Roman" w:eastAsia="Arial" w:hAnsi="Times New Roman" w:cs="Times New Roman"/>
          <w:b/>
          <w:sz w:val="32"/>
        </w:rPr>
      </w:pPr>
    </w:p>
    <w:p w:rsidR="0014792E" w:rsidRDefault="0014792E" w:rsidP="00DF601B">
      <w:pPr>
        <w:spacing w:after="80"/>
        <w:ind w:left="10" w:right="4637" w:hanging="10"/>
        <w:jc w:val="right"/>
        <w:rPr>
          <w:rFonts w:ascii="Times New Roman" w:eastAsia="Arial" w:hAnsi="Times New Roman" w:cs="Times New Roman"/>
          <w:b/>
          <w:sz w:val="32"/>
        </w:rPr>
      </w:pPr>
    </w:p>
    <w:p w:rsidR="0014792E" w:rsidRPr="00285717" w:rsidRDefault="0014792E" w:rsidP="00DF601B">
      <w:pPr>
        <w:spacing w:after="80"/>
        <w:ind w:left="10" w:right="4637" w:hanging="10"/>
        <w:jc w:val="right"/>
        <w:rPr>
          <w:rFonts w:ascii="Times New Roman" w:eastAsia="Arial" w:hAnsi="Times New Roman" w:cs="Times New Roman"/>
          <w:b/>
          <w:sz w:val="32"/>
        </w:rPr>
      </w:pPr>
    </w:p>
    <w:p w:rsidR="00DF601B" w:rsidRPr="00285717" w:rsidRDefault="00DF601B" w:rsidP="00DF601B">
      <w:pPr>
        <w:spacing w:after="80"/>
        <w:ind w:left="10" w:right="4637" w:hanging="10"/>
        <w:jc w:val="right"/>
        <w:rPr>
          <w:rFonts w:ascii="Times New Roman" w:hAnsi="Times New Roman" w:cs="Times New Roman"/>
        </w:rPr>
      </w:pPr>
      <w:r w:rsidRPr="00285717">
        <w:rPr>
          <w:rFonts w:ascii="Times New Roman" w:eastAsia="Arial" w:hAnsi="Times New Roman" w:cs="Times New Roman"/>
          <w:b/>
          <w:sz w:val="32"/>
        </w:rPr>
        <w:t xml:space="preserve">SOMMAIRE </w:t>
      </w:r>
    </w:p>
    <w:tbl>
      <w:tblPr>
        <w:tblStyle w:val="TableGrid"/>
        <w:tblW w:w="7895" w:type="dxa"/>
        <w:tblInd w:w="0" w:type="dxa"/>
        <w:tblLook w:val="04A0" w:firstRow="1" w:lastRow="0" w:firstColumn="1" w:lastColumn="0" w:noHBand="0" w:noVBand="1"/>
      </w:tblPr>
      <w:tblGrid>
        <w:gridCol w:w="1427"/>
        <w:gridCol w:w="6468"/>
      </w:tblGrid>
      <w:tr w:rsidR="00DF601B" w:rsidRPr="00285717" w:rsidTr="00DF601B">
        <w:trPr>
          <w:trHeight w:val="1175"/>
        </w:trPr>
        <w:tc>
          <w:tcPr>
            <w:tcW w:w="1427" w:type="dxa"/>
            <w:tcBorders>
              <w:top w:val="nil"/>
              <w:left w:val="nil"/>
              <w:bottom w:val="nil"/>
              <w:right w:val="nil"/>
            </w:tcBorders>
          </w:tcPr>
          <w:p w:rsidR="00DF601B" w:rsidRPr="00285717" w:rsidRDefault="00DF601B" w:rsidP="00DF601B">
            <w:pPr>
              <w:ind w:right="1026"/>
              <w:jc w:val="both"/>
              <w:rPr>
                <w:rFonts w:ascii="Times New Roman" w:hAnsi="Times New Roman" w:cs="Times New Roman"/>
              </w:rPr>
            </w:pPr>
          </w:p>
        </w:tc>
        <w:tc>
          <w:tcPr>
            <w:tcW w:w="6468" w:type="dxa"/>
            <w:tcBorders>
              <w:top w:val="nil"/>
              <w:left w:val="nil"/>
              <w:bottom w:val="nil"/>
              <w:right w:val="nil"/>
            </w:tcBorders>
          </w:tcPr>
          <w:p w:rsidR="00DF601B" w:rsidRPr="00285717" w:rsidRDefault="00DF601B" w:rsidP="00DF601B">
            <w:pPr>
              <w:rPr>
                <w:rFonts w:ascii="Times New Roman" w:hAnsi="Times New Roman" w:cs="Times New Roman"/>
              </w:rPr>
            </w:pPr>
          </w:p>
        </w:tc>
      </w:tr>
      <w:tr w:rsidR="00DF601B" w:rsidRPr="00285717" w:rsidTr="00DF601B">
        <w:trPr>
          <w:trHeight w:val="424"/>
        </w:trPr>
        <w:tc>
          <w:tcPr>
            <w:tcW w:w="1427" w:type="dxa"/>
            <w:tcBorders>
              <w:top w:val="nil"/>
              <w:left w:val="nil"/>
              <w:bottom w:val="nil"/>
              <w:right w:val="nil"/>
            </w:tcBorders>
          </w:tcPr>
          <w:p w:rsidR="00DF601B" w:rsidRPr="00285717" w:rsidRDefault="00DF601B" w:rsidP="00DF601B">
            <w:pPr>
              <w:rPr>
                <w:rFonts w:ascii="Times New Roman" w:hAnsi="Times New Roman" w:cs="Times New Roman"/>
              </w:rPr>
            </w:pPr>
            <w:r w:rsidRPr="00285717">
              <w:rPr>
                <w:rFonts w:ascii="Times New Roman" w:eastAsia="Arial" w:hAnsi="Times New Roman" w:cs="Times New Roman"/>
                <w:sz w:val="24"/>
              </w:rPr>
              <w:t xml:space="preserve">Titre I </w:t>
            </w:r>
          </w:p>
        </w:tc>
        <w:tc>
          <w:tcPr>
            <w:tcW w:w="6468" w:type="dxa"/>
            <w:tcBorders>
              <w:top w:val="nil"/>
              <w:left w:val="nil"/>
              <w:bottom w:val="nil"/>
              <w:right w:val="nil"/>
            </w:tcBorders>
          </w:tcPr>
          <w:p w:rsidR="00DF601B" w:rsidRPr="00285717" w:rsidRDefault="00DF601B" w:rsidP="00DF601B">
            <w:pPr>
              <w:rPr>
                <w:rFonts w:ascii="Times New Roman" w:hAnsi="Times New Roman" w:cs="Times New Roman"/>
              </w:rPr>
            </w:pPr>
            <w:r w:rsidRPr="00285717">
              <w:rPr>
                <w:rFonts w:ascii="Times New Roman" w:eastAsia="Arial" w:hAnsi="Times New Roman" w:cs="Times New Roman"/>
                <w:sz w:val="24"/>
              </w:rPr>
              <w:t xml:space="preserve">: Cahier des Clauses Administratives Particulières (CCAP) </w:t>
            </w:r>
          </w:p>
        </w:tc>
      </w:tr>
      <w:tr w:rsidR="00DF601B" w:rsidRPr="00285717" w:rsidTr="00DF601B">
        <w:trPr>
          <w:trHeight w:val="425"/>
        </w:trPr>
        <w:tc>
          <w:tcPr>
            <w:tcW w:w="1427" w:type="dxa"/>
            <w:tcBorders>
              <w:top w:val="nil"/>
              <w:left w:val="nil"/>
              <w:bottom w:val="nil"/>
              <w:right w:val="nil"/>
            </w:tcBorders>
          </w:tcPr>
          <w:p w:rsidR="00DF601B" w:rsidRPr="00285717" w:rsidRDefault="00DF601B" w:rsidP="00DF601B">
            <w:pPr>
              <w:rPr>
                <w:rFonts w:ascii="Times New Roman" w:hAnsi="Times New Roman" w:cs="Times New Roman"/>
              </w:rPr>
            </w:pPr>
            <w:r w:rsidRPr="00285717">
              <w:rPr>
                <w:rFonts w:ascii="Times New Roman" w:eastAsia="Arial" w:hAnsi="Times New Roman" w:cs="Times New Roman"/>
                <w:sz w:val="24"/>
              </w:rPr>
              <w:t xml:space="preserve">Titre II </w:t>
            </w:r>
          </w:p>
        </w:tc>
        <w:tc>
          <w:tcPr>
            <w:tcW w:w="6468" w:type="dxa"/>
            <w:tcBorders>
              <w:top w:val="nil"/>
              <w:left w:val="nil"/>
              <w:bottom w:val="nil"/>
              <w:right w:val="nil"/>
            </w:tcBorders>
          </w:tcPr>
          <w:p w:rsidR="00DF601B" w:rsidRPr="00285717" w:rsidRDefault="00DF601B" w:rsidP="00DF601B">
            <w:pPr>
              <w:rPr>
                <w:rFonts w:ascii="Times New Roman" w:hAnsi="Times New Roman" w:cs="Times New Roman"/>
              </w:rPr>
            </w:pPr>
            <w:r w:rsidRPr="00285717">
              <w:rPr>
                <w:rFonts w:ascii="Times New Roman" w:eastAsia="Arial" w:hAnsi="Times New Roman" w:cs="Times New Roman"/>
                <w:sz w:val="24"/>
              </w:rPr>
              <w:t xml:space="preserve">: Cahier des Clauses Techniques Particulières (CCTP) </w:t>
            </w:r>
          </w:p>
        </w:tc>
      </w:tr>
      <w:tr w:rsidR="00DF601B" w:rsidRPr="00285717" w:rsidTr="00DF601B">
        <w:trPr>
          <w:trHeight w:val="425"/>
        </w:trPr>
        <w:tc>
          <w:tcPr>
            <w:tcW w:w="1427" w:type="dxa"/>
            <w:tcBorders>
              <w:top w:val="nil"/>
              <w:left w:val="nil"/>
              <w:bottom w:val="nil"/>
              <w:right w:val="nil"/>
            </w:tcBorders>
          </w:tcPr>
          <w:p w:rsidR="00DF601B" w:rsidRPr="00285717" w:rsidRDefault="00DF601B" w:rsidP="00DF601B">
            <w:pPr>
              <w:rPr>
                <w:rFonts w:ascii="Times New Roman" w:hAnsi="Times New Roman" w:cs="Times New Roman"/>
              </w:rPr>
            </w:pPr>
            <w:r w:rsidRPr="00285717">
              <w:rPr>
                <w:rFonts w:ascii="Times New Roman" w:eastAsia="Arial" w:hAnsi="Times New Roman" w:cs="Times New Roman"/>
                <w:sz w:val="24"/>
              </w:rPr>
              <w:t xml:space="preserve">Titre III </w:t>
            </w:r>
          </w:p>
        </w:tc>
        <w:tc>
          <w:tcPr>
            <w:tcW w:w="6468" w:type="dxa"/>
            <w:tcBorders>
              <w:top w:val="nil"/>
              <w:left w:val="nil"/>
              <w:bottom w:val="nil"/>
              <w:right w:val="nil"/>
            </w:tcBorders>
          </w:tcPr>
          <w:p w:rsidR="00DF601B" w:rsidRPr="00285717" w:rsidRDefault="00DF601B" w:rsidP="00DF601B">
            <w:pPr>
              <w:rPr>
                <w:rFonts w:ascii="Times New Roman" w:hAnsi="Times New Roman" w:cs="Times New Roman"/>
              </w:rPr>
            </w:pPr>
            <w:r w:rsidRPr="00285717">
              <w:rPr>
                <w:rFonts w:ascii="Times New Roman" w:eastAsia="Arial" w:hAnsi="Times New Roman" w:cs="Times New Roman"/>
                <w:sz w:val="24"/>
              </w:rPr>
              <w:t xml:space="preserve">: Bordereau des Prix Unitaires(BPU) </w:t>
            </w:r>
          </w:p>
        </w:tc>
      </w:tr>
      <w:tr w:rsidR="00DF601B" w:rsidRPr="00285717" w:rsidTr="00DF601B">
        <w:trPr>
          <w:trHeight w:val="327"/>
        </w:trPr>
        <w:tc>
          <w:tcPr>
            <w:tcW w:w="1427" w:type="dxa"/>
            <w:tcBorders>
              <w:top w:val="nil"/>
              <w:left w:val="nil"/>
              <w:bottom w:val="nil"/>
              <w:right w:val="nil"/>
            </w:tcBorders>
          </w:tcPr>
          <w:p w:rsidR="00DF601B" w:rsidRPr="00285717" w:rsidRDefault="00DF601B" w:rsidP="00DF601B">
            <w:pPr>
              <w:rPr>
                <w:rFonts w:ascii="Times New Roman" w:hAnsi="Times New Roman" w:cs="Times New Roman"/>
              </w:rPr>
            </w:pPr>
            <w:r w:rsidRPr="00285717">
              <w:rPr>
                <w:rFonts w:ascii="Times New Roman" w:eastAsia="Arial" w:hAnsi="Times New Roman" w:cs="Times New Roman"/>
                <w:sz w:val="24"/>
              </w:rPr>
              <w:t xml:space="preserve">Titre IV </w:t>
            </w:r>
          </w:p>
        </w:tc>
        <w:tc>
          <w:tcPr>
            <w:tcW w:w="6468" w:type="dxa"/>
            <w:tcBorders>
              <w:top w:val="nil"/>
              <w:left w:val="nil"/>
              <w:bottom w:val="nil"/>
              <w:right w:val="nil"/>
            </w:tcBorders>
          </w:tcPr>
          <w:p w:rsidR="00DF601B" w:rsidRPr="00285717" w:rsidRDefault="00DF601B" w:rsidP="00DF601B">
            <w:pPr>
              <w:rPr>
                <w:rFonts w:ascii="Times New Roman" w:hAnsi="Times New Roman" w:cs="Times New Roman"/>
              </w:rPr>
            </w:pPr>
            <w:r w:rsidRPr="00285717">
              <w:rPr>
                <w:rFonts w:ascii="Times New Roman" w:eastAsia="Arial" w:hAnsi="Times New Roman" w:cs="Times New Roman"/>
                <w:sz w:val="24"/>
              </w:rPr>
              <w:t>: Détail Quantitatif et Estimatif (DQE)</w:t>
            </w:r>
          </w:p>
        </w:tc>
      </w:tr>
    </w:tbl>
    <w:p w:rsidR="00DF601B" w:rsidRPr="00285717" w:rsidRDefault="00DF601B" w:rsidP="00DF601B">
      <w:pPr>
        <w:spacing w:after="0" w:line="359" w:lineRule="auto"/>
        <w:ind w:right="10078"/>
        <w:rPr>
          <w:rFonts w:ascii="Times New Roman" w:hAnsi="Times New Roman" w:cs="Times New Roman"/>
        </w:rPr>
      </w:pPr>
      <w:r w:rsidRPr="00285717">
        <w:rPr>
          <w:rFonts w:ascii="Times New Roman" w:hAnsi="Times New Roman" w:cs="Times New Roman"/>
        </w:rPr>
        <w:br w:type="page"/>
      </w:r>
    </w:p>
    <w:p w:rsidR="00DF601B" w:rsidRPr="00285717" w:rsidRDefault="00DF601B" w:rsidP="00DF601B">
      <w:pPr>
        <w:tabs>
          <w:tab w:val="center" w:pos="9526"/>
        </w:tabs>
        <w:spacing w:after="125"/>
        <w:ind w:left="-15"/>
        <w:jc w:val="center"/>
        <w:rPr>
          <w:rFonts w:ascii="Times New Roman" w:eastAsia="Arial" w:hAnsi="Times New Roman" w:cs="Times New Roman"/>
          <w:sz w:val="24"/>
        </w:rPr>
      </w:pPr>
      <w:r w:rsidRPr="00285717">
        <w:rPr>
          <w:rFonts w:ascii="Times New Roman" w:eastAsia="Arial" w:hAnsi="Times New Roman" w:cs="Times New Roman"/>
          <w:sz w:val="24"/>
        </w:rPr>
        <w:lastRenderedPageBreak/>
        <w:t>Page........................ et Dernière</w:t>
      </w:r>
      <w:r w:rsidR="00C25E78" w:rsidRPr="00285717">
        <w:rPr>
          <w:rFonts w:ascii="Times New Roman" w:eastAsia="Arial" w:hAnsi="Times New Roman" w:cs="Times New Roman"/>
          <w:sz w:val="24"/>
        </w:rPr>
        <w:t xml:space="preserve"> de la </w:t>
      </w:r>
    </w:p>
    <w:p w:rsidR="00A85355" w:rsidRPr="00285717" w:rsidRDefault="00A85355" w:rsidP="00A85355">
      <w:pPr>
        <w:spacing w:after="102"/>
        <w:ind w:left="-5" w:hanging="10"/>
        <w:jc w:val="center"/>
        <w:rPr>
          <w:rFonts w:ascii="Times New Roman" w:hAnsi="Times New Roman" w:cs="Times New Roman"/>
        </w:rPr>
      </w:pPr>
      <w:r w:rsidRPr="00285717">
        <w:rPr>
          <w:rFonts w:ascii="Times New Roman" w:eastAsia="Arial" w:hAnsi="Times New Roman" w:cs="Times New Roman"/>
          <w:b/>
        </w:rPr>
        <w:t>LETTRE-COMMANDE N°________/LC/C.GGBO/CIPM/2026</w:t>
      </w:r>
    </w:p>
    <w:p w:rsidR="00C25E78" w:rsidRPr="00285717" w:rsidRDefault="00C25E78" w:rsidP="00C25E78">
      <w:pPr>
        <w:spacing w:before="60" w:after="60" w:line="240" w:lineRule="auto"/>
        <w:jc w:val="center"/>
        <w:rPr>
          <w:rFonts w:ascii="Times New Roman" w:hAnsi="Times New Roman" w:cs="Times New Roman"/>
          <w:b/>
        </w:rPr>
      </w:pPr>
      <w:r w:rsidRPr="00285717">
        <w:rPr>
          <w:rFonts w:ascii="Times New Roman" w:eastAsia="Arial" w:hAnsi="Times New Roman" w:cs="Times New Roman"/>
          <w:sz w:val="24"/>
        </w:rPr>
        <w:t xml:space="preserve">Passée Appel d’offres National Ouvert </w:t>
      </w:r>
      <w:r w:rsidR="00285717" w:rsidRPr="00285717">
        <w:rPr>
          <w:rFonts w:ascii="Times New Roman" w:eastAsia="Arial" w:hAnsi="Times New Roman" w:cs="Times New Roman"/>
          <w:b/>
        </w:rPr>
        <w:t xml:space="preserve">D’OFFRES </w:t>
      </w:r>
      <w:r w:rsidR="0014792E">
        <w:rPr>
          <w:rFonts w:ascii="Times New Roman" w:hAnsi="Times New Roman" w:cs="Times New Roman"/>
          <w:b/>
          <w:iCs/>
          <w:sz w:val="24"/>
          <w:szCs w:val="24"/>
        </w:rPr>
        <w:t>N°008</w:t>
      </w:r>
      <w:r w:rsidR="00285717" w:rsidRPr="00285717">
        <w:rPr>
          <w:rFonts w:ascii="Times New Roman" w:hAnsi="Times New Roman" w:cs="Times New Roman"/>
          <w:b/>
          <w:iCs/>
          <w:sz w:val="24"/>
          <w:szCs w:val="24"/>
        </w:rPr>
        <w:t>/AONO/C/GGBO/SG/CIPM/2026</w:t>
      </w:r>
    </w:p>
    <w:p w:rsidR="00DF601B" w:rsidRPr="00285717" w:rsidRDefault="00DF601B" w:rsidP="00C25E78">
      <w:pPr>
        <w:tabs>
          <w:tab w:val="center" w:pos="9526"/>
        </w:tabs>
        <w:spacing w:after="125"/>
        <w:ind w:left="-15"/>
        <w:jc w:val="center"/>
        <w:rPr>
          <w:rFonts w:ascii="Times New Roman" w:hAnsi="Times New Roman" w:cs="Times New Roman"/>
        </w:rPr>
      </w:pPr>
      <w:r w:rsidRPr="00285717">
        <w:rPr>
          <w:rFonts w:ascii="Times New Roman" w:eastAsia="Arial" w:hAnsi="Times New Roman" w:cs="Times New Roman"/>
          <w:sz w:val="24"/>
        </w:rPr>
        <w:t xml:space="preserve"> Avec</w:t>
      </w:r>
      <w:r w:rsidR="00C25E78" w:rsidRPr="00285717">
        <w:rPr>
          <w:rFonts w:ascii="Times New Roman" w:eastAsia="Arial" w:hAnsi="Times New Roman" w:cs="Times New Roman"/>
          <w:sz w:val="24"/>
        </w:rPr>
        <w:t xml:space="preserve"> ETS </w:t>
      </w:r>
      <w:r w:rsidRPr="00285717">
        <w:rPr>
          <w:rFonts w:ascii="Times New Roman" w:eastAsia="Arial" w:hAnsi="Times New Roman" w:cs="Times New Roman"/>
          <w:sz w:val="24"/>
        </w:rPr>
        <w:t>______</w:t>
      </w:r>
      <w:r w:rsidR="00C25E78" w:rsidRPr="00285717">
        <w:rPr>
          <w:rFonts w:ascii="Times New Roman" w:eastAsia="Arial" w:hAnsi="Times New Roman" w:cs="Times New Roman"/>
          <w:sz w:val="24"/>
        </w:rPr>
        <w:t>_______________________________</w:t>
      </w:r>
      <w:r w:rsidRPr="00285717">
        <w:rPr>
          <w:rFonts w:ascii="Times New Roman" w:eastAsia="Arial" w:hAnsi="Times New Roman" w:cs="Times New Roman"/>
          <w:sz w:val="24"/>
        </w:rPr>
        <w:t>,</w:t>
      </w:r>
    </w:p>
    <w:p w:rsidR="00A85355" w:rsidRPr="00285717" w:rsidRDefault="00285717" w:rsidP="00A85355">
      <w:pPr>
        <w:spacing w:after="102"/>
        <w:ind w:left="-5" w:hanging="10"/>
        <w:jc w:val="center"/>
        <w:rPr>
          <w:rFonts w:ascii="Times New Roman" w:hAnsi="Times New Roman" w:cs="Times New Roman"/>
        </w:rPr>
      </w:pPr>
      <w:r w:rsidRPr="00285717">
        <w:rPr>
          <w:rFonts w:ascii="Times New Roman" w:hAnsi="Times New Roman" w:cs="Times New Roman"/>
          <w:b/>
          <w:iCs/>
          <w:szCs w:val="24"/>
        </w:rPr>
        <w:t xml:space="preserve">POUR LES TRAVAUX DE REBOISEMENT DE LA VOIE MUNICIPALE, DANS LA </w:t>
      </w:r>
      <w:r w:rsidRPr="00285717">
        <w:rPr>
          <w:rFonts w:ascii="Times New Roman" w:hAnsi="Times New Roman" w:cs="Times New Roman"/>
          <w:b/>
          <w:iCs/>
        </w:rPr>
        <w:t>COMMUNE DE</w:t>
      </w:r>
      <w:r w:rsidRPr="00285717">
        <w:rPr>
          <w:rFonts w:ascii="Times New Roman" w:hAnsi="Times New Roman" w:cs="Times New Roman"/>
          <w:b/>
        </w:rPr>
        <w:t xml:space="preserve"> GARI-GOMBO, DEPARTEMENT DE LA BOUMBA ET NGOKO, REGION DE L’EST</w:t>
      </w:r>
    </w:p>
    <w:p w:rsidR="00A85355" w:rsidRPr="00285717" w:rsidRDefault="00A85355" w:rsidP="00A85355">
      <w:pPr>
        <w:spacing w:after="0" w:line="240" w:lineRule="auto"/>
        <w:ind w:left="-6" w:hanging="11"/>
        <w:jc w:val="center"/>
        <w:rPr>
          <w:rFonts w:ascii="Times New Roman" w:hAnsi="Times New Roman" w:cs="Times New Roman"/>
        </w:rPr>
      </w:pPr>
    </w:p>
    <w:p w:rsidR="00A85355" w:rsidRPr="00285717" w:rsidRDefault="00A85355" w:rsidP="00A85355">
      <w:pPr>
        <w:tabs>
          <w:tab w:val="center" w:pos="4602"/>
        </w:tabs>
        <w:spacing w:after="0" w:line="240" w:lineRule="auto"/>
        <w:ind w:left="-17"/>
        <w:rPr>
          <w:rFonts w:ascii="Times New Roman" w:eastAsia="Arial" w:hAnsi="Times New Roman" w:cs="Times New Roman"/>
          <w:b/>
          <w:sz w:val="16"/>
        </w:rPr>
      </w:pPr>
    </w:p>
    <w:p w:rsidR="00DF601B" w:rsidRPr="00285717" w:rsidRDefault="00DF601B" w:rsidP="00DF601B">
      <w:pPr>
        <w:tabs>
          <w:tab w:val="center" w:pos="5113"/>
        </w:tabs>
        <w:spacing w:after="123"/>
        <w:ind w:left="-15"/>
        <w:rPr>
          <w:rFonts w:ascii="Times New Roman" w:eastAsia="Arial" w:hAnsi="Times New Roman" w:cs="Times New Roman"/>
          <w:b/>
          <w:sz w:val="24"/>
        </w:rPr>
      </w:pPr>
    </w:p>
    <w:p w:rsidR="00DF601B" w:rsidRPr="00285717" w:rsidRDefault="00DF601B" w:rsidP="00DF601B">
      <w:pPr>
        <w:tabs>
          <w:tab w:val="center" w:pos="5113"/>
        </w:tabs>
        <w:spacing w:after="123"/>
        <w:ind w:left="-15"/>
        <w:rPr>
          <w:rFonts w:ascii="Times New Roman" w:hAnsi="Times New Roman" w:cs="Times New Roman"/>
        </w:rPr>
      </w:pPr>
      <w:r w:rsidRPr="00285717">
        <w:rPr>
          <w:rFonts w:ascii="Times New Roman" w:eastAsia="Arial" w:hAnsi="Times New Roman" w:cs="Times New Roman"/>
          <w:b/>
          <w:sz w:val="24"/>
        </w:rPr>
        <w:t xml:space="preserve">DELAI </w:t>
      </w:r>
      <w:r w:rsidR="00C25E78" w:rsidRPr="00285717">
        <w:rPr>
          <w:rFonts w:ascii="Times New Roman" w:eastAsia="Arial" w:hAnsi="Times New Roman" w:cs="Times New Roman"/>
          <w:b/>
          <w:sz w:val="24"/>
        </w:rPr>
        <w:t xml:space="preserve">D’EXECUTION </w:t>
      </w:r>
      <w:proofErr w:type="gramStart"/>
      <w:r w:rsidR="00C25E78" w:rsidRPr="00285717">
        <w:rPr>
          <w:rFonts w:ascii="Times New Roman" w:eastAsia="Arial" w:hAnsi="Times New Roman" w:cs="Times New Roman"/>
          <w:b/>
          <w:sz w:val="24"/>
        </w:rPr>
        <w:t>:</w:t>
      </w:r>
      <w:r w:rsidR="00D167B6" w:rsidRPr="00285717">
        <w:rPr>
          <w:rFonts w:ascii="Times New Roman" w:eastAsia="Arial" w:hAnsi="Times New Roman" w:cs="Times New Roman"/>
          <w:sz w:val="24"/>
        </w:rPr>
        <w:t>QUATRE</w:t>
      </w:r>
      <w:proofErr w:type="gramEnd"/>
      <w:r w:rsidR="00D167B6" w:rsidRPr="00285717">
        <w:rPr>
          <w:rFonts w:ascii="Times New Roman" w:eastAsia="Arial" w:hAnsi="Times New Roman" w:cs="Times New Roman"/>
          <w:sz w:val="24"/>
        </w:rPr>
        <w:t xml:space="preserve"> VINGT DIX</w:t>
      </w:r>
      <w:r w:rsidRPr="00285717">
        <w:rPr>
          <w:rFonts w:ascii="Times New Roman" w:eastAsia="Arial" w:hAnsi="Times New Roman" w:cs="Times New Roman"/>
          <w:sz w:val="24"/>
        </w:rPr>
        <w:t xml:space="preserve"> (</w:t>
      </w:r>
      <w:r w:rsidR="00D167B6" w:rsidRPr="00285717">
        <w:rPr>
          <w:rFonts w:ascii="Times New Roman" w:eastAsia="Arial" w:hAnsi="Times New Roman" w:cs="Times New Roman"/>
          <w:sz w:val="24"/>
        </w:rPr>
        <w:t>9</w:t>
      </w:r>
      <w:r w:rsidRPr="00285717">
        <w:rPr>
          <w:rFonts w:ascii="Times New Roman" w:eastAsia="Arial" w:hAnsi="Times New Roman" w:cs="Times New Roman"/>
          <w:sz w:val="24"/>
        </w:rPr>
        <w:t xml:space="preserve">0) </w:t>
      </w:r>
      <w:r w:rsidR="00D167B6" w:rsidRPr="00285717">
        <w:rPr>
          <w:rFonts w:ascii="Times New Roman" w:eastAsia="Arial" w:hAnsi="Times New Roman" w:cs="Times New Roman"/>
          <w:sz w:val="24"/>
        </w:rPr>
        <w:t>JOURS CALENDAIRES</w:t>
      </w:r>
    </w:p>
    <w:p w:rsidR="00DF601B" w:rsidRPr="00285717" w:rsidRDefault="00DF601B" w:rsidP="00DF601B">
      <w:pPr>
        <w:spacing w:after="0"/>
        <w:ind w:left="-5" w:right="281" w:hanging="10"/>
        <w:jc w:val="both"/>
        <w:rPr>
          <w:rFonts w:ascii="Times New Roman" w:eastAsia="Arial" w:hAnsi="Times New Roman" w:cs="Times New Roman"/>
          <w:b/>
          <w:sz w:val="24"/>
        </w:rPr>
      </w:pPr>
      <w:r w:rsidRPr="00285717">
        <w:rPr>
          <w:rFonts w:ascii="Times New Roman" w:eastAsia="Arial" w:hAnsi="Times New Roman" w:cs="Times New Roman"/>
          <w:b/>
          <w:sz w:val="24"/>
        </w:rPr>
        <w:t xml:space="preserve">MONTANT DU MARCHE </w:t>
      </w:r>
      <w:r w:rsidRPr="00285717">
        <w:rPr>
          <w:rFonts w:ascii="Times New Roman" w:eastAsia="Arial" w:hAnsi="Times New Roman" w:cs="Times New Roman"/>
          <w:sz w:val="24"/>
        </w:rPr>
        <w:t xml:space="preserve">OU LETTRE COMMANDE </w:t>
      </w:r>
      <w:r w:rsidRPr="00285717">
        <w:rPr>
          <w:rFonts w:ascii="Times New Roman" w:eastAsia="Arial" w:hAnsi="Times New Roman" w:cs="Times New Roman"/>
          <w:b/>
          <w:sz w:val="24"/>
        </w:rPr>
        <w:t>EN FCFA :</w:t>
      </w:r>
    </w:p>
    <w:p w:rsidR="00DF601B" w:rsidRPr="00285717" w:rsidRDefault="00DF601B" w:rsidP="00DF601B">
      <w:pPr>
        <w:spacing w:after="0"/>
        <w:ind w:left="-5" w:right="281" w:hanging="10"/>
        <w:jc w:val="both"/>
        <w:rPr>
          <w:rFonts w:ascii="Times New Roman" w:hAnsi="Times New Roman" w:cs="Times New Roman"/>
          <w:sz w:val="16"/>
        </w:rPr>
      </w:pPr>
    </w:p>
    <w:tbl>
      <w:tblPr>
        <w:tblStyle w:val="TableGrid"/>
        <w:tblW w:w="6306" w:type="dxa"/>
        <w:tblInd w:w="1995" w:type="dxa"/>
        <w:tblCellMar>
          <w:top w:w="56" w:type="dxa"/>
          <w:left w:w="7" w:type="dxa"/>
          <w:right w:w="115" w:type="dxa"/>
        </w:tblCellMar>
        <w:tblLook w:val="04A0" w:firstRow="1" w:lastRow="0" w:firstColumn="1" w:lastColumn="0" w:noHBand="0" w:noVBand="1"/>
      </w:tblPr>
      <w:tblGrid>
        <w:gridCol w:w="3044"/>
        <w:gridCol w:w="3262"/>
      </w:tblGrid>
      <w:tr w:rsidR="00DF601B" w:rsidRPr="00285717" w:rsidTr="00DF601B">
        <w:trPr>
          <w:trHeight w:val="242"/>
        </w:trPr>
        <w:tc>
          <w:tcPr>
            <w:tcW w:w="3044" w:type="dxa"/>
            <w:tcBorders>
              <w:top w:val="single" w:sz="4" w:space="0" w:color="221F1F"/>
              <w:left w:val="single" w:sz="4" w:space="0" w:color="221F1F"/>
              <w:bottom w:val="single" w:sz="4" w:space="0" w:color="221F1F"/>
              <w:right w:val="single" w:sz="4" w:space="0" w:color="221F1F"/>
            </w:tcBorders>
          </w:tcPr>
          <w:p w:rsidR="00DF601B" w:rsidRPr="00285717" w:rsidRDefault="00DF601B" w:rsidP="00D167B6">
            <w:pPr>
              <w:jc w:val="center"/>
              <w:rPr>
                <w:rFonts w:ascii="Times New Roman" w:hAnsi="Times New Roman" w:cs="Times New Roman"/>
                <w:sz w:val="20"/>
                <w:szCs w:val="20"/>
              </w:rPr>
            </w:pPr>
            <w:r w:rsidRPr="00285717">
              <w:rPr>
                <w:rFonts w:ascii="Times New Roman" w:eastAsia="Arial" w:hAnsi="Times New Roman" w:cs="Times New Roman"/>
                <w:sz w:val="20"/>
                <w:szCs w:val="20"/>
              </w:rPr>
              <w:t>TTC</w:t>
            </w:r>
          </w:p>
        </w:tc>
        <w:tc>
          <w:tcPr>
            <w:tcW w:w="3262"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rPr>
                <w:rFonts w:ascii="Times New Roman" w:hAnsi="Times New Roman" w:cs="Times New Roman"/>
                <w:sz w:val="20"/>
                <w:szCs w:val="20"/>
              </w:rPr>
            </w:pPr>
          </w:p>
        </w:tc>
      </w:tr>
      <w:tr w:rsidR="00DF601B" w:rsidRPr="00285717" w:rsidTr="00DF601B">
        <w:trPr>
          <w:trHeight w:val="218"/>
        </w:trPr>
        <w:tc>
          <w:tcPr>
            <w:tcW w:w="3044" w:type="dxa"/>
            <w:tcBorders>
              <w:top w:val="single" w:sz="4" w:space="0" w:color="221F1F"/>
              <w:left w:val="single" w:sz="4" w:space="0" w:color="221F1F"/>
              <w:bottom w:val="single" w:sz="4" w:space="0" w:color="221F1F"/>
              <w:right w:val="single" w:sz="4" w:space="0" w:color="221F1F"/>
            </w:tcBorders>
          </w:tcPr>
          <w:p w:rsidR="00DF601B" w:rsidRPr="00285717" w:rsidRDefault="00DF601B" w:rsidP="00D167B6">
            <w:pPr>
              <w:jc w:val="center"/>
              <w:rPr>
                <w:rFonts w:ascii="Times New Roman" w:hAnsi="Times New Roman" w:cs="Times New Roman"/>
                <w:sz w:val="20"/>
                <w:szCs w:val="20"/>
              </w:rPr>
            </w:pPr>
            <w:r w:rsidRPr="00285717">
              <w:rPr>
                <w:rFonts w:ascii="Times New Roman" w:eastAsia="Arial" w:hAnsi="Times New Roman" w:cs="Times New Roman"/>
                <w:sz w:val="20"/>
                <w:szCs w:val="20"/>
              </w:rPr>
              <w:t>HTVA</w:t>
            </w:r>
          </w:p>
        </w:tc>
        <w:tc>
          <w:tcPr>
            <w:tcW w:w="3262"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rPr>
                <w:rFonts w:ascii="Times New Roman" w:hAnsi="Times New Roman" w:cs="Times New Roman"/>
                <w:sz w:val="20"/>
                <w:szCs w:val="20"/>
              </w:rPr>
            </w:pPr>
          </w:p>
        </w:tc>
      </w:tr>
      <w:tr w:rsidR="00DF601B" w:rsidRPr="00285717" w:rsidTr="00DF601B">
        <w:trPr>
          <w:trHeight w:val="179"/>
        </w:trPr>
        <w:tc>
          <w:tcPr>
            <w:tcW w:w="3044" w:type="dxa"/>
            <w:tcBorders>
              <w:top w:val="single" w:sz="4" w:space="0" w:color="221F1F"/>
              <w:left w:val="single" w:sz="4" w:space="0" w:color="221F1F"/>
              <w:bottom w:val="single" w:sz="4" w:space="0" w:color="221F1F"/>
              <w:right w:val="single" w:sz="4" w:space="0" w:color="221F1F"/>
            </w:tcBorders>
          </w:tcPr>
          <w:p w:rsidR="00DF601B" w:rsidRPr="00285717" w:rsidRDefault="00DF601B" w:rsidP="00D167B6">
            <w:pPr>
              <w:jc w:val="center"/>
              <w:rPr>
                <w:rFonts w:ascii="Times New Roman" w:hAnsi="Times New Roman" w:cs="Times New Roman"/>
                <w:sz w:val="20"/>
                <w:szCs w:val="20"/>
              </w:rPr>
            </w:pPr>
            <w:r w:rsidRPr="00285717">
              <w:rPr>
                <w:rFonts w:ascii="Times New Roman" w:eastAsia="Arial" w:hAnsi="Times New Roman" w:cs="Times New Roman"/>
                <w:sz w:val="20"/>
                <w:szCs w:val="20"/>
              </w:rPr>
              <w:t>TVA</w:t>
            </w:r>
          </w:p>
        </w:tc>
        <w:tc>
          <w:tcPr>
            <w:tcW w:w="3262"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rPr>
                <w:rFonts w:ascii="Times New Roman" w:hAnsi="Times New Roman" w:cs="Times New Roman"/>
                <w:sz w:val="20"/>
                <w:szCs w:val="20"/>
              </w:rPr>
            </w:pPr>
          </w:p>
        </w:tc>
      </w:tr>
      <w:tr w:rsidR="00DF601B" w:rsidRPr="00285717" w:rsidTr="00DF601B">
        <w:trPr>
          <w:trHeight w:val="156"/>
        </w:trPr>
        <w:tc>
          <w:tcPr>
            <w:tcW w:w="3044" w:type="dxa"/>
            <w:tcBorders>
              <w:top w:val="single" w:sz="4" w:space="0" w:color="221F1F"/>
              <w:left w:val="single" w:sz="4" w:space="0" w:color="221F1F"/>
              <w:bottom w:val="single" w:sz="4" w:space="0" w:color="221F1F"/>
              <w:right w:val="single" w:sz="4" w:space="0" w:color="221F1F"/>
            </w:tcBorders>
          </w:tcPr>
          <w:p w:rsidR="00DF601B" w:rsidRPr="00285717" w:rsidRDefault="00DF601B" w:rsidP="00D167B6">
            <w:pPr>
              <w:jc w:val="center"/>
              <w:rPr>
                <w:rFonts w:ascii="Times New Roman" w:hAnsi="Times New Roman" w:cs="Times New Roman"/>
                <w:sz w:val="20"/>
                <w:szCs w:val="20"/>
              </w:rPr>
            </w:pPr>
            <w:r w:rsidRPr="00285717">
              <w:rPr>
                <w:rFonts w:ascii="Times New Roman" w:eastAsia="Arial" w:hAnsi="Times New Roman" w:cs="Times New Roman"/>
                <w:sz w:val="20"/>
                <w:szCs w:val="20"/>
              </w:rPr>
              <w:t>AIR</w:t>
            </w:r>
          </w:p>
        </w:tc>
        <w:tc>
          <w:tcPr>
            <w:tcW w:w="3262"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rPr>
                <w:rFonts w:ascii="Times New Roman" w:hAnsi="Times New Roman" w:cs="Times New Roman"/>
                <w:sz w:val="20"/>
                <w:szCs w:val="20"/>
              </w:rPr>
            </w:pPr>
          </w:p>
        </w:tc>
      </w:tr>
      <w:tr w:rsidR="00DF601B" w:rsidRPr="00285717" w:rsidTr="00DF601B">
        <w:trPr>
          <w:trHeight w:val="131"/>
        </w:trPr>
        <w:tc>
          <w:tcPr>
            <w:tcW w:w="3044" w:type="dxa"/>
            <w:tcBorders>
              <w:top w:val="single" w:sz="4" w:space="0" w:color="221F1F"/>
              <w:left w:val="single" w:sz="4" w:space="0" w:color="221F1F"/>
              <w:bottom w:val="single" w:sz="4" w:space="0" w:color="221F1F"/>
              <w:right w:val="single" w:sz="4" w:space="0" w:color="221F1F"/>
            </w:tcBorders>
          </w:tcPr>
          <w:p w:rsidR="00DF601B" w:rsidRPr="00285717" w:rsidRDefault="00DF601B" w:rsidP="00D167B6">
            <w:pPr>
              <w:jc w:val="center"/>
              <w:rPr>
                <w:rFonts w:ascii="Times New Roman" w:hAnsi="Times New Roman" w:cs="Times New Roman"/>
                <w:sz w:val="20"/>
                <w:szCs w:val="20"/>
              </w:rPr>
            </w:pPr>
            <w:r w:rsidRPr="00285717">
              <w:rPr>
                <w:rFonts w:ascii="Times New Roman" w:eastAsia="Arial" w:hAnsi="Times New Roman" w:cs="Times New Roman"/>
                <w:sz w:val="20"/>
                <w:szCs w:val="20"/>
              </w:rPr>
              <w:t>NET À MANDATER</w:t>
            </w:r>
          </w:p>
        </w:tc>
        <w:tc>
          <w:tcPr>
            <w:tcW w:w="3262"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rPr>
                <w:rFonts w:ascii="Times New Roman" w:hAnsi="Times New Roman" w:cs="Times New Roman"/>
                <w:sz w:val="20"/>
                <w:szCs w:val="20"/>
              </w:rPr>
            </w:pPr>
          </w:p>
        </w:tc>
      </w:tr>
    </w:tbl>
    <w:p w:rsidR="00DF601B" w:rsidRPr="00285717" w:rsidRDefault="00DF601B" w:rsidP="00DF601B">
      <w:pPr>
        <w:spacing w:after="0" w:line="240" w:lineRule="auto"/>
        <w:ind w:right="448"/>
        <w:jc w:val="center"/>
        <w:rPr>
          <w:rFonts w:ascii="Times New Roman" w:hAnsi="Times New Roman" w:cs="Times New Roman"/>
        </w:rPr>
      </w:pPr>
    </w:p>
    <w:p w:rsidR="00DF601B" w:rsidRPr="00285717" w:rsidRDefault="00DF601B" w:rsidP="00DF601B">
      <w:pPr>
        <w:spacing w:after="60" w:line="240" w:lineRule="auto"/>
        <w:ind w:left="11" w:right="505" w:hanging="11"/>
        <w:jc w:val="center"/>
        <w:rPr>
          <w:rFonts w:ascii="Times New Roman" w:hAnsi="Times New Roman" w:cs="Times New Roman"/>
        </w:rPr>
      </w:pPr>
      <w:r w:rsidRPr="00285717">
        <w:rPr>
          <w:rFonts w:ascii="Times New Roman" w:eastAsia="Arial" w:hAnsi="Times New Roman" w:cs="Times New Roman"/>
          <w:b/>
          <w:sz w:val="24"/>
        </w:rPr>
        <w:t>Lu et accepté par le prestataire</w:t>
      </w:r>
    </w:p>
    <w:p w:rsidR="00DF601B" w:rsidRPr="00285717" w:rsidRDefault="00285717" w:rsidP="00DF601B">
      <w:pPr>
        <w:spacing w:after="172" w:line="250" w:lineRule="auto"/>
        <w:ind w:left="1351" w:right="1847" w:hanging="10"/>
        <w:jc w:val="center"/>
        <w:rPr>
          <w:rFonts w:ascii="Times New Roman" w:hAnsi="Times New Roman" w:cs="Times New Roman"/>
        </w:rPr>
      </w:pPr>
      <w:r w:rsidRPr="00285717">
        <w:rPr>
          <w:rFonts w:ascii="Times New Roman" w:eastAsia="Arial" w:hAnsi="Times New Roman" w:cs="Times New Roman"/>
          <w:i/>
          <w:sz w:val="24"/>
        </w:rPr>
        <w:t>Gari Gombo</w:t>
      </w:r>
      <w:r w:rsidR="00DF601B" w:rsidRPr="00285717">
        <w:rPr>
          <w:rFonts w:ascii="Times New Roman" w:eastAsia="Arial" w:hAnsi="Times New Roman" w:cs="Times New Roman"/>
          <w:i/>
          <w:sz w:val="24"/>
        </w:rPr>
        <w:t>, le ........................</w:t>
      </w:r>
    </w:p>
    <w:p w:rsidR="00DF601B" w:rsidRPr="00285717" w:rsidRDefault="00DF601B" w:rsidP="00DF601B">
      <w:pPr>
        <w:pStyle w:val="Titre4"/>
        <w:numPr>
          <w:ilvl w:val="0"/>
          <w:numId w:val="0"/>
        </w:numPr>
        <w:spacing w:before="0" w:after="0"/>
        <w:ind w:left="2943" w:right="3430"/>
        <w:rPr>
          <w:rFonts w:cs="Times New Roman"/>
          <w:b w:val="0"/>
        </w:rPr>
      </w:pPr>
    </w:p>
    <w:p w:rsidR="00DF601B" w:rsidRPr="00285717" w:rsidRDefault="00DF601B" w:rsidP="00DF601B">
      <w:pPr>
        <w:pStyle w:val="Titre4"/>
        <w:numPr>
          <w:ilvl w:val="0"/>
          <w:numId w:val="0"/>
        </w:numPr>
        <w:spacing w:before="0" w:after="0"/>
        <w:ind w:left="2943" w:right="3430"/>
        <w:rPr>
          <w:rFonts w:cs="Times New Roman"/>
        </w:rPr>
      </w:pPr>
      <w:r w:rsidRPr="00285717">
        <w:rPr>
          <w:rFonts w:cs="Times New Roman"/>
          <w:b w:val="0"/>
        </w:rPr>
        <w:t xml:space="preserve">Signature </w:t>
      </w:r>
    </w:p>
    <w:p w:rsidR="00DF601B" w:rsidRPr="00285717" w:rsidRDefault="00DF601B" w:rsidP="00DF601B">
      <w:pPr>
        <w:spacing w:after="60" w:line="240" w:lineRule="auto"/>
        <w:ind w:right="499"/>
        <w:jc w:val="center"/>
        <w:rPr>
          <w:rFonts w:ascii="Times New Roman" w:hAnsi="Times New Roman" w:cs="Times New Roman"/>
        </w:rPr>
      </w:pPr>
      <w:r w:rsidRPr="00285717">
        <w:rPr>
          <w:rFonts w:ascii="Times New Roman" w:eastAsia="Arial" w:hAnsi="Times New Roman" w:cs="Times New Roman"/>
          <w:b/>
          <w:sz w:val="24"/>
        </w:rPr>
        <w:t xml:space="preserve">Signé par Le Maire de la Commune de </w:t>
      </w:r>
      <w:r w:rsidR="00285717" w:rsidRPr="00285717">
        <w:rPr>
          <w:rFonts w:ascii="Times New Roman" w:eastAsia="Arial" w:hAnsi="Times New Roman" w:cs="Times New Roman"/>
          <w:b/>
          <w:sz w:val="24"/>
        </w:rPr>
        <w:t>Gari Gombo</w:t>
      </w:r>
      <w:r w:rsidRPr="00285717">
        <w:rPr>
          <w:rFonts w:ascii="Times New Roman" w:eastAsia="Arial" w:hAnsi="Times New Roman" w:cs="Times New Roman"/>
          <w:b/>
          <w:sz w:val="24"/>
        </w:rPr>
        <w:t xml:space="preserve">, Maître d’Ouvrage </w:t>
      </w:r>
    </w:p>
    <w:p w:rsidR="00DF601B" w:rsidRPr="00285717" w:rsidRDefault="00285717" w:rsidP="00DF601B">
      <w:pPr>
        <w:spacing w:after="172" w:line="250" w:lineRule="auto"/>
        <w:ind w:left="1351" w:right="1847" w:hanging="10"/>
        <w:jc w:val="center"/>
        <w:rPr>
          <w:rFonts w:ascii="Times New Roman" w:hAnsi="Times New Roman" w:cs="Times New Roman"/>
        </w:rPr>
      </w:pPr>
      <w:r w:rsidRPr="00285717">
        <w:rPr>
          <w:rFonts w:ascii="Times New Roman" w:eastAsia="Arial" w:hAnsi="Times New Roman" w:cs="Times New Roman"/>
          <w:i/>
          <w:sz w:val="24"/>
        </w:rPr>
        <w:t>Gari Gombo</w:t>
      </w:r>
      <w:r w:rsidR="00DF601B" w:rsidRPr="00285717">
        <w:rPr>
          <w:rFonts w:ascii="Times New Roman" w:eastAsia="Arial" w:hAnsi="Times New Roman" w:cs="Times New Roman"/>
          <w:i/>
          <w:sz w:val="24"/>
        </w:rPr>
        <w:t>, le ..........................</w:t>
      </w:r>
    </w:p>
    <w:p w:rsidR="00DF601B" w:rsidRPr="00285717" w:rsidRDefault="00DF601B" w:rsidP="00DF601B">
      <w:pPr>
        <w:spacing w:after="115"/>
        <w:ind w:right="446"/>
        <w:jc w:val="center"/>
        <w:rPr>
          <w:rFonts w:ascii="Times New Roman" w:hAnsi="Times New Roman" w:cs="Times New Roman"/>
        </w:rPr>
      </w:pPr>
    </w:p>
    <w:p w:rsidR="00DF601B" w:rsidRPr="00285717" w:rsidRDefault="00DF601B" w:rsidP="00DF601B">
      <w:pPr>
        <w:pStyle w:val="Titre4"/>
        <w:numPr>
          <w:ilvl w:val="0"/>
          <w:numId w:val="0"/>
        </w:numPr>
        <w:spacing w:after="115"/>
        <w:ind w:left="2945" w:right="3433"/>
        <w:rPr>
          <w:rFonts w:cs="Times New Roman"/>
        </w:rPr>
      </w:pPr>
      <w:r w:rsidRPr="00285717">
        <w:rPr>
          <w:rFonts w:cs="Times New Roman"/>
          <w:b w:val="0"/>
        </w:rPr>
        <w:t xml:space="preserve">Signature </w:t>
      </w:r>
    </w:p>
    <w:p w:rsidR="00DF601B" w:rsidRPr="00285717" w:rsidRDefault="00DF601B" w:rsidP="00DF601B">
      <w:pPr>
        <w:spacing w:after="149"/>
        <w:ind w:left="10" w:right="502" w:hanging="10"/>
        <w:jc w:val="center"/>
        <w:rPr>
          <w:rFonts w:ascii="Times New Roman" w:hAnsi="Times New Roman" w:cs="Times New Roman"/>
        </w:rPr>
      </w:pPr>
      <w:r w:rsidRPr="00285717">
        <w:rPr>
          <w:rFonts w:ascii="Times New Roman" w:eastAsia="Arial" w:hAnsi="Times New Roman" w:cs="Times New Roman"/>
          <w:b/>
          <w:sz w:val="24"/>
        </w:rPr>
        <w:t>Enregistrement</w:t>
      </w:r>
    </w:p>
    <w:p w:rsidR="00DF601B" w:rsidRPr="00285717" w:rsidRDefault="00DF601B" w:rsidP="00DF601B">
      <w:pPr>
        <w:spacing w:after="170" w:line="250" w:lineRule="auto"/>
        <w:ind w:left="1351" w:right="1847" w:hanging="10"/>
        <w:jc w:val="center"/>
        <w:rPr>
          <w:rFonts w:ascii="Times New Roman" w:hAnsi="Times New Roman" w:cs="Times New Roman"/>
        </w:rPr>
      </w:pPr>
      <w:r w:rsidRPr="00285717">
        <w:rPr>
          <w:rFonts w:ascii="Times New Roman" w:eastAsia="Arial" w:hAnsi="Times New Roman" w:cs="Times New Roman"/>
          <w:i/>
          <w:sz w:val="24"/>
        </w:rPr>
        <w:t>[Lieu], le..........................................................................</w:t>
      </w:r>
    </w:p>
    <w:p w:rsidR="00DF601B" w:rsidRPr="00285717" w:rsidRDefault="00DF601B" w:rsidP="00DF601B">
      <w:pPr>
        <w:spacing w:after="115"/>
        <w:ind w:right="446"/>
        <w:jc w:val="center"/>
        <w:rPr>
          <w:rFonts w:ascii="Times New Roman" w:hAnsi="Times New Roman" w:cs="Times New Roman"/>
        </w:rPr>
      </w:pPr>
    </w:p>
    <w:p w:rsidR="00DF601B" w:rsidRPr="00285717" w:rsidRDefault="00DF601B" w:rsidP="00DF601B">
      <w:pPr>
        <w:spacing w:after="134"/>
        <w:ind w:right="446"/>
        <w:jc w:val="center"/>
        <w:rPr>
          <w:rFonts w:ascii="Times New Roman" w:hAnsi="Times New Roman" w:cs="Times New Roman"/>
        </w:rPr>
      </w:pPr>
    </w:p>
    <w:p w:rsidR="00DF601B" w:rsidRPr="00285717" w:rsidRDefault="00DF601B" w:rsidP="00DF601B">
      <w:pPr>
        <w:spacing w:after="0"/>
        <w:rPr>
          <w:rFonts w:ascii="Times New Roman" w:hAnsi="Times New Roman" w:cs="Times New Roman"/>
        </w:rPr>
      </w:pPr>
      <w:r w:rsidRPr="00285717">
        <w:rPr>
          <w:rFonts w:ascii="Times New Roman" w:eastAsia="Arial" w:hAnsi="Times New Roman" w:cs="Times New Roman"/>
          <w:sz w:val="24"/>
        </w:rPr>
        <w:tab/>
      </w:r>
    </w:p>
    <w:p w:rsidR="00DF601B" w:rsidRPr="00285717" w:rsidRDefault="00DF601B" w:rsidP="00DF601B">
      <w:pPr>
        <w:spacing w:after="0" w:line="359" w:lineRule="auto"/>
        <w:ind w:right="10078"/>
        <w:rPr>
          <w:rFonts w:ascii="Times New Roman" w:hAnsi="Times New Roman" w:cs="Times New Roman"/>
        </w:rPr>
      </w:pPr>
    </w:p>
    <w:p w:rsidR="00DF601B" w:rsidRPr="00285717" w:rsidRDefault="00DF601B" w:rsidP="00DF601B">
      <w:pPr>
        <w:spacing w:after="468"/>
        <w:rPr>
          <w:rFonts w:ascii="Times New Roman" w:hAnsi="Times New Roman" w:cs="Times New Roman"/>
        </w:rPr>
      </w:pPr>
    </w:p>
    <w:p w:rsidR="00DF601B" w:rsidRPr="00285717" w:rsidRDefault="00DF601B" w:rsidP="00DF601B">
      <w:pPr>
        <w:spacing w:after="413"/>
        <w:ind w:left="614" w:right="298" w:hanging="10"/>
        <w:jc w:val="center"/>
        <w:rPr>
          <w:rFonts w:ascii="Times New Roman" w:eastAsia="Arial" w:hAnsi="Times New Roman" w:cs="Times New Roman"/>
          <w:b/>
          <w:sz w:val="36"/>
        </w:rPr>
      </w:pPr>
    </w:p>
    <w:p w:rsidR="00DF601B" w:rsidRPr="00285717" w:rsidRDefault="00DF601B" w:rsidP="00DF601B">
      <w:pPr>
        <w:spacing w:after="413"/>
        <w:ind w:left="614" w:right="298" w:hanging="10"/>
        <w:jc w:val="center"/>
        <w:rPr>
          <w:rFonts w:ascii="Times New Roman" w:eastAsia="Arial" w:hAnsi="Times New Roman" w:cs="Times New Roman"/>
          <w:b/>
          <w:sz w:val="36"/>
        </w:rPr>
      </w:pPr>
    </w:p>
    <w:p w:rsidR="00DF601B" w:rsidRPr="00285717" w:rsidRDefault="00DF601B" w:rsidP="00DF601B">
      <w:pPr>
        <w:spacing w:after="413"/>
        <w:ind w:left="614" w:right="298" w:hanging="10"/>
        <w:jc w:val="center"/>
        <w:rPr>
          <w:rFonts w:ascii="Times New Roman" w:eastAsia="Arial" w:hAnsi="Times New Roman" w:cs="Times New Roman"/>
          <w:b/>
          <w:sz w:val="36"/>
        </w:rPr>
      </w:pPr>
    </w:p>
    <w:p w:rsidR="00DF601B" w:rsidRPr="00285717" w:rsidRDefault="00DF601B" w:rsidP="00DF601B">
      <w:pPr>
        <w:spacing w:after="413"/>
        <w:ind w:left="614" w:right="298" w:hanging="10"/>
        <w:jc w:val="center"/>
        <w:rPr>
          <w:rFonts w:ascii="Times New Roman" w:eastAsia="Arial" w:hAnsi="Times New Roman" w:cs="Times New Roman"/>
          <w:b/>
          <w:sz w:val="36"/>
        </w:rPr>
      </w:pPr>
    </w:p>
    <w:p w:rsidR="00DF601B" w:rsidRPr="00285717" w:rsidRDefault="00DF601B" w:rsidP="00DF601B">
      <w:pPr>
        <w:spacing w:after="413"/>
        <w:ind w:left="614" w:right="298" w:hanging="10"/>
        <w:jc w:val="center"/>
        <w:rPr>
          <w:rFonts w:ascii="Times New Roman" w:eastAsia="Arial" w:hAnsi="Times New Roman" w:cs="Times New Roman"/>
          <w:b/>
          <w:sz w:val="36"/>
        </w:rPr>
      </w:pPr>
    </w:p>
    <w:p w:rsidR="00DF601B" w:rsidRDefault="00DF601B" w:rsidP="00DF601B">
      <w:pPr>
        <w:spacing w:after="413"/>
        <w:ind w:left="614" w:right="298" w:hanging="10"/>
        <w:jc w:val="center"/>
        <w:rPr>
          <w:rFonts w:ascii="Times New Roman" w:eastAsia="Arial" w:hAnsi="Times New Roman" w:cs="Times New Roman"/>
          <w:b/>
          <w:sz w:val="36"/>
        </w:rPr>
      </w:pPr>
    </w:p>
    <w:p w:rsidR="0014792E" w:rsidRDefault="0014792E" w:rsidP="00DF601B">
      <w:pPr>
        <w:spacing w:after="413"/>
        <w:ind w:left="614" w:right="298" w:hanging="10"/>
        <w:jc w:val="center"/>
        <w:rPr>
          <w:rFonts w:ascii="Times New Roman" w:eastAsia="Arial" w:hAnsi="Times New Roman" w:cs="Times New Roman"/>
          <w:b/>
          <w:sz w:val="36"/>
        </w:rPr>
      </w:pPr>
    </w:p>
    <w:p w:rsidR="0014792E" w:rsidRDefault="0014792E" w:rsidP="00DF601B">
      <w:pPr>
        <w:spacing w:after="413"/>
        <w:ind w:left="614" w:right="298" w:hanging="10"/>
        <w:jc w:val="center"/>
        <w:rPr>
          <w:rFonts w:ascii="Times New Roman" w:eastAsia="Arial" w:hAnsi="Times New Roman" w:cs="Times New Roman"/>
          <w:b/>
          <w:sz w:val="36"/>
        </w:rPr>
      </w:pPr>
    </w:p>
    <w:p w:rsidR="0014792E" w:rsidRDefault="0014792E" w:rsidP="00DF601B">
      <w:pPr>
        <w:spacing w:after="413"/>
        <w:ind w:left="614" w:right="298" w:hanging="10"/>
        <w:jc w:val="center"/>
        <w:rPr>
          <w:rFonts w:ascii="Times New Roman" w:eastAsia="Arial" w:hAnsi="Times New Roman" w:cs="Times New Roman"/>
          <w:b/>
          <w:sz w:val="36"/>
        </w:rPr>
      </w:pPr>
    </w:p>
    <w:p w:rsidR="0014792E" w:rsidRDefault="0014792E" w:rsidP="00DF601B">
      <w:pPr>
        <w:spacing w:after="413"/>
        <w:ind w:left="614" w:right="298" w:hanging="10"/>
        <w:jc w:val="center"/>
        <w:rPr>
          <w:rFonts w:ascii="Times New Roman" w:eastAsia="Arial" w:hAnsi="Times New Roman" w:cs="Times New Roman"/>
          <w:b/>
          <w:sz w:val="36"/>
        </w:rPr>
      </w:pPr>
    </w:p>
    <w:p w:rsidR="0014792E" w:rsidRPr="00285717" w:rsidRDefault="0014792E" w:rsidP="00DF601B">
      <w:pPr>
        <w:spacing w:after="413"/>
        <w:ind w:left="614" w:right="298" w:hanging="10"/>
        <w:jc w:val="center"/>
        <w:rPr>
          <w:rFonts w:ascii="Times New Roman" w:eastAsia="Arial" w:hAnsi="Times New Roman" w:cs="Times New Roman"/>
          <w:b/>
          <w:sz w:val="36"/>
        </w:rPr>
      </w:pPr>
    </w:p>
    <w:p w:rsidR="00DF601B" w:rsidRPr="00285717" w:rsidRDefault="00DF601B" w:rsidP="00DF601B">
      <w:pPr>
        <w:spacing w:after="413"/>
        <w:ind w:left="614" w:right="298" w:hanging="10"/>
        <w:jc w:val="center"/>
        <w:rPr>
          <w:rFonts w:ascii="Times New Roman" w:hAnsi="Times New Roman" w:cs="Times New Roman"/>
        </w:rPr>
      </w:pPr>
      <w:r w:rsidRPr="00285717">
        <w:rPr>
          <w:rFonts w:ascii="Times New Roman" w:eastAsia="Arial" w:hAnsi="Times New Roman" w:cs="Times New Roman"/>
          <w:b/>
          <w:sz w:val="36"/>
        </w:rPr>
        <w:t xml:space="preserve">PIECE N°10  </w:t>
      </w:r>
    </w:p>
    <w:p w:rsidR="00DF601B" w:rsidRPr="00285717" w:rsidRDefault="00DF601B" w:rsidP="00DF601B">
      <w:pPr>
        <w:spacing w:after="125" w:line="360" w:lineRule="auto"/>
        <w:ind w:left="614" w:right="172" w:hanging="10"/>
        <w:jc w:val="center"/>
        <w:rPr>
          <w:rFonts w:ascii="Times New Roman" w:hAnsi="Times New Roman" w:cs="Times New Roman"/>
        </w:rPr>
      </w:pPr>
      <w:r w:rsidRPr="00285717">
        <w:rPr>
          <w:rFonts w:ascii="Times New Roman" w:eastAsia="Arial" w:hAnsi="Times New Roman" w:cs="Times New Roman"/>
          <w:b/>
          <w:sz w:val="36"/>
        </w:rPr>
        <w:t xml:space="preserve">MODELES OU FORMULAIRES TYPES A UTILISER PAR LES SOUMISSIONNAIRES </w:t>
      </w:r>
    </w:p>
    <w:p w:rsidR="00DF601B" w:rsidRPr="00285717" w:rsidRDefault="00DF601B" w:rsidP="00DF601B">
      <w:pPr>
        <w:spacing w:after="134"/>
        <w:rPr>
          <w:rFonts w:ascii="Times New Roman" w:hAnsi="Times New Roman" w:cs="Times New Roman"/>
        </w:rPr>
      </w:pPr>
    </w:p>
    <w:p w:rsidR="00DF601B" w:rsidRPr="00285717" w:rsidRDefault="00DF601B" w:rsidP="00DF601B">
      <w:pPr>
        <w:spacing w:after="0"/>
        <w:rPr>
          <w:rFonts w:ascii="Times New Roman" w:hAnsi="Times New Roman" w:cs="Times New Roman"/>
        </w:rPr>
      </w:pPr>
      <w:r w:rsidRPr="00285717">
        <w:rPr>
          <w:rFonts w:ascii="Times New Roman" w:eastAsia="Arial" w:hAnsi="Times New Roman" w:cs="Times New Roman"/>
          <w:sz w:val="24"/>
        </w:rPr>
        <w:tab/>
      </w:r>
    </w:p>
    <w:p w:rsidR="00DF601B" w:rsidRPr="00285717" w:rsidRDefault="00DF601B" w:rsidP="00DF601B">
      <w:pPr>
        <w:spacing w:after="0" w:line="366" w:lineRule="auto"/>
        <w:ind w:left="-5" w:right="517" w:hanging="10"/>
        <w:jc w:val="both"/>
        <w:rPr>
          <w:rFonts w:ascii="Times New Roman" w:eastAsia="Arial" w:hAnsi="Times New Roman" w:cs="Times New Roman"/>
          <w:b/>
          <w:sz w:val="32"/>
        </w:rPr>
      </w:pPr>
    </w:p>
    <w:p w:rsidR="00DF601B" w:rsidRPr="00285717" w:rsidRDefault="00DF601B" w:rsidP="00DF601B">
      <w:pPr>
        <w:spacing w:after="0" w:line="366" w:lineRule="auto"/>
        <w:ind w:left="-5" w:right="517" w:hanging="10"/>
        <w:jc w:val="both"/>
        <w:rPr>
          <w:rFonts w:ascii="Times New Roman" w:eastAsia="Arial" w:hAnsi="Times New Roman" w:cs="Times New Roman"/>
          <w:b/>
          <w:sz w:val="32"/>
        </w:rPr>
      </w:pPr>
    </w:p>
    <w:p w:rsidR="00DF601B" w:rsidRPr="00285717" w:rsidRDefault="00DF601B" w:rsidP="00DF601B">
      <w:pPr>
        <w:spacing w:after="0" w:line="366" w:lineRule="auto"/>
        <w:ind w:left="-5" w:right="517" w:hanging="10"/>
        <w:jc w:val="both"/>
        <w:rPr>
          <w:rFonts w:ascii="Times New Roman" w:eastAsia="Arial" w:hAnsi="Times New Roman" w:cs="Times New Roman"/>
          <w:b/>
          <w:sz w:val="32"/>
        </w:rPr>
      </w:pPr>
    </w:p>
    <w:p w:rsidR="00DF601B" w:rsidRPr="00285717" w:rsidRDefault="00DF601B" w:rsidP="00DF601B">
      <w:pPr>
        <w:spacing w:after="0" w:line="366" w:lineRule="auto"/>
        <w:ind w:left="-5" w:right="517" w:hanging="10"/>
        <w:jc w:val="both"/>
        <w:rPr>
          <w:rFonts w:ascii="Times New Roman" w:eastAsia="Arial" w:hAnsi="Times New Roman" w:cs="Times New Roman"/>
          <w:b/>
          <w:sz w:val="32"/>
        </w:rPr>
      </w:pPr>
    </w:p>
    <w:p w:rsidR="00DF601B" w:rsidRPr="00285717" w:rsidRDefault="00DF601B" w:rsidP="00DF601B">
      <w:pPr>
        <w:spacing w:after="0" w:line="366" w:lineRule="auto"/>
        <w:ind w:left="-5" w:right="517" w:hanging="10"/>
        <w:jc w:val="both"/>
        <w:rPr>
          <w:rFonts w:ascii="Times New Roman" w:eastAsia="Arial" w:hAnsi="Times New Roman" w:cs="Times New Roman"/>
          <w:b/>
          <w:sz w:val="32"/>
        </w:rPr>
      </w:pPr>
    </w:p>
    <w:p w:rsidR="00DF601B" w:rsidRPr="00285717" w:rsidRDefault="00DF601B" w:rsidP="00DF601B">
      <w:pPr>
        <w:spacing w:after="0" w:line="366" w:lineRule="auto"/>
        <w:ind w:left="-5" w:right="517" w:hanging="10"/>
        <w:jc w:val="both"/>
        <w:rPr>
          <w:rFonts w:ascii="Times New Roman" w:eastAsia="Arial" w:hAnsi="Times New Roman" w:cs="Times New Roman"/>
          <w:b/>
          <w:sz w:val="32"/>
        </w:rPr>
      </w:pPr>
    </w:p>
    <w:p w:rsidR="00DF601B" w:rsidRPr="00285717" w:rsidRDefault="00DF601B" w:rsidP="00DF601B">
      <w:pPr>
        <w:spacing w:after="0" w:line="366" w:lineRule="auto"/>
        <w:ind w:left="-5" w:right="517" w:hanging="10"/>
        <w:jc w:val="both"/>
        <w:rPr>
          <w:rFonts w:ascii="Times New Roman" w:eastAsia="Arial" w:hAnsi="Times New Roman" w:cs="Times New Roman"/>
          <w:b/>
          <w:sz w:val="32"/>
        </w:rPr>
      </w:pPr>
    </w:p>
    <w:p w:rsidR="00DF601B" w:rsidRPr="00285717" w:rsidRDefault="00DF601B" w:rsidP="00DF601B">
      <w:pPr>
        <w:spacing w:after="0" w:line="366" w:lineRule="auto"/>
        <w:ind w:left="-5" w:right="517" w:hanging="10"/>
        <w:jc w:val="both"/>
        <w:rPr>
          <w:rFonts w:ascii="Times New Roman" w:eastAsia="Arial" w:hAnsi="Times New Roman" w:cs="Times New Roman"/>
          <w:b/>
          <w:sz w:val="32"/>
        </w:rPr>
      </w:pPr>
    </w:p>
    <w:p w:rsidR="00DF601B" w:rsidRPr="00285717" w:rsidRDefault="00DF601B" w:rsidP="00DF601B">
      <w:pPr>
        <w:spacing w:after="0" w:line="366" w:lineRule="auto"/>
        <w:ind w:left="-5" w:right="517" w:hanging="10"/>
        <w:jc w:val="both"/>
        <w:rPr>
          <w:rFonts w:ascii="Times New Roman" w:eastAsia="Arial" w:hAnsi="Times New Roman" w:cs="Times New Roman"/>
          <w:b/>
          <w:sz w:val="32"/>
        </w:rPr>
      </w:pPr>
    </w:p>
    <w:p w:rsidR="00DF601B" w:rsidRPr="00285717" w:rsidRDefault="00DF601B" w:rsidP="00DF601B">
      <w:pPr>
        <w:spacing w:after="134"/>
        <w:rPr>
          <w:rFonts w:ascii="Times New Roman" w:hAnsi="Times New Roman" w:cs="Times New Roman"/>
        </w:rPr>
      </w:pPr>
    </w:p>
    <w:p w:rsidR="00DF601B" w:rsidRPr="00285717" w:rsidRDefault="00DF601B" w:rsidP="00DF601B">
      <w:pPr>
        <w:spacing w:after="0"/>
        <w:rPr>
          <w:rFonts w:ascii="Times New Roman" w:hAnsi="Times New Roman" w:cs="Times New Roman"/>
        </w:rPr>
      </w:pPr>
      <w:r w:rsidRPr="00285717">
        <w:rPr>
          <w:rFonts w:ascii="Times New Roman" w:eastAsia="Arial" w:hAnsi="Times New Roman" w:cs="Times New Roman"/>
          <w:sz w:val="24"/>
        </w:rPr>
        <w:tab/>
      </w:r>
    </w:p>
    <w:p w:rsidR="00DF601B" w:rsidRPr="00285717" w:rsidRDefault="00DF601B" w:rsidP="00DF601B">
      <w:pPr>
        <w:spacing w:after="322"/>
        <w:ind w:left="109" w:right="639" w:hanging="10"/>
        <w:jc w:val="center"/>
        <w:rPr>
          <w:rFonts w:ascii="Times New Roman" w:hAnsi="Times New Roman" w:cs="Times New Roman"/>
        </w:rPr>
      </w:pPr>
      <w:r w:rsidRPr="00285717">
        <w:rPr>
          <w:rFonts w:ascii="Times New Roman" w:eastAsia="Arial" w:hAnsi="Times New Roman" w:cs="Times New Roman"/>
          <w:b/>
          <w:sz w:val="32"/>
        </w:rPr>
        <w:t xml:space="preserve">TABLE DES MODELES </w:t>
      </w:r>
    </w:p>
    <w:p w:rsidR="00DF601B" w:rsidRPr="00285717" w:rsidRDefault="00DF601B" w:rsidP="00DF601B">
      <w:pPr>
        <w:spacing w:after="258"/>
        <w:rPr>
          <w:rFonts w:ascii="Times New Roman" w:hAnsi="Times New Roman" w:cs="Times New Roman"/>
        </w:rPr>
      </w:pPr>
    </w:p>
    <w:p w:rsidR="00DF601B" w:rsidRPr="00285717" w:rsidRDefault="00DF601B" w:rsidP="00DF601B">
      <w:pPr>
        <w:spacing w:after="235"/>
        <w:ind w:left="235" w:hanging="10"/>
        <w:rPr>
          <w:rFonts w:ascii="Times New Roman" w:hAnsi="Times New Roman" w:cs="Times New Roman"/>
        </w:rPr>
      </w:pPr>
      <w:r w:rsidRPr="00285717">
        <w:rPr>
          <w:rFonts w:ascii="Times New Roman" w:eastAsia="Arial" w:hAnsi="Times New Roman" w:cs="Times New Roman"/>
          <w:sz w:val="24"/>
        </w:rPr>
        <w:t xml:space="preserve">Annexe n° 1: Modèle Déclaration d’intention de soumissionner .................................. 142 </w:t>
      </w:r>
    </w:p>
    <w:p w:rsidR="00DF601B" w:rsidRPr="00285717" w:rsidRDefault="00DF601B" w:rsidP="00DF601B">
      <w:pPr>
        <w:spacing w:after="235"/>
        <w:ind w:left="235" w:hanging="10"/>
        <w:rPr>
          <w:rFonts w:ascii="Times New Roman" w:hAnsi="Times New Roman" w:cs="Times New Roman"/>
        </w:rPr>
      </w:pPr>
      <w:r w:rsidRPr="00285717">
        <w:rPr>
          <w:rFonts w:ascii="Times New Roman" w:eastAsia="Arial" w:hAnsi="Times New Roman" w:cs="Times New Roman"/>
          <w:sz w:val="24"/>
        </w:rPr>
        <w:t>Annexe n° 2: Modèle de soumission ............................................................................ 142</w:t>
      </w:r>
    </w:p>
    <w:p w:rsidR="00DF601B" w:rsidRPr="00285717" w:rsidRDefault="00DF601B" w:rsidP="00DF601B">
      <w:pPr>
        <w:spacing w:after="235"/>
        <w:ind w:left="235" w:hanging="10"/>
        <w:rPr>
          <w:rFonts w:ascii="Times New Roman" w:hAnsi="Times New Roman" w:cs="Times New Roman"/>
        </w:rPr>
      </w:pPr>
      <w:r w:rsidRPr="00285717">
        <w:rPr>
          <w:rFonts w:ascii="Times New Roman" w:eastAsia="Arial" w:hAnsi="Times New Roman" w:cs="Times New Roman"/>
          <w:sz w:val="24"/>
        </w:rPr>
        <w:t>Annexe n° 3: Modèle de caution de soumission .......................................................... 144</w:t>
      </w:r>
    </w:p>
    <w:p w:rsidR="00DF601B" w:rsidRPr="00285717" w:rsidRDefault="00DF601B" w:rsidP="00DF601B">
      <w:pPr>
        <w:spacing w:after="235"/>
        <w:ind w:left="235" w:hanging="10"/>
        <w:rPr>
          <w:rFonts w:ascii="Times New Roman" w:hAnsi="Times New Roman" w:cs="Times New Roman"/>
        </w:rPr>
      </w:pPr>
      <w:r w:rsidRPr="00285717">
        <w:rPr>
          <w:rFonts w:ascii="Times New Roman" w:eastAsia="Arial" w:hAnsi="Times New Roman" w:cs="Times New Roman"/>
          <w:sz w:val="24"/>
        </w:rPr>
        <w:t>Annexe n° 4: Modèle de cautionnement définitif .......................................................... 144</w:t>
      </w:r>
    </w:p>
    <w:p w:rsidR="00DF601B" w:rsidRPr="00285717" w:rsidRDefault="00DF601B" w:rsidP="00DF601B">
      <w:pPr>
        <w:spacing w:after="235"/>
        <w:ind w:left="235" w:hanging="10"/>
        <w:rPr>
          <w:rFonts w:ascii="Times New Roman" w:hAnsi="Times New Roman" w:cs="Times New Roman"/>
        </w:rPr>
      </w:pPr>
      <w:r w:rsidRPr="00285717">
        <w:rPr>
          <w:rFonts w:ascii="Times New Roman" w:eastAsia="Arial" w:hAnsi="Times New Roman" w:cs="Times New Roman"/>
          <w:sz w:val="24"/>
        </w:rPr>
        <w:t>Annexe n° 5: Modèle de caution d'avance de démarrage ............................................ 148</w:t>
      </w:r>
    </w:p>
    <w:p w:rsidR="00DF601B" w:rsidRPr="00285717" w:rsidRDefault="00DF601B" w:rsidP="00DF601B">
      <w:pPr>
        <w:spacing w:after="235"/>
        <w:ind w:left="235" w:hanging="10"/>
        <w:rPr>
          <w:rFonts w:ascii="Times New Roman" w:hAnsi="Times New Roman" w:cs="Times New Roman"/>
        </w:rPr>
      </w:pPr>
      <w:r w:rsidRPr="00285717">
        <w:rPr>
          <w:rFonts w:ascii="Times New Roman" w:eastAsia="Arial" w:hAnsi="Times New Roman" w:cs="Times New Roman"/>
          <w:sz w:val="24"/>
        </w:rPr>
        <w:t xml:space="preserve">Annexe n°6 : Modèle de caution de bonne exécution (retenue de garantie) ............... 150 </w:t>
      </w:r>
    </w:p>
    <w:p w:rsidR="00DF601B" w:rsidRPr="00285717" w:rsidRDefault="00DF601B" w:rsidP="00DF601B">
      <w:pPr>
        <w:spacing w:after="235"/>
        <w:ind w:left="235" w:hanging="10"/>
        <w:rPr>
          <w:rFonts w:ascii="Times New Roman" w:hAnsi="Times New Roman" w:cs="Times New Roman"/>
        </w:rPr>
      </w:pPr>
      <w:r w:rsidRPr="00285717">
        <w:rPr>
          <w:rFonts w:ascii="Times New Roman" w:eastAsia="Arial" w:hAnsi="Times New Roman" w:cs="Times New Roman"/>
          <w:sz w:val="24"/>
        </w:rPr>
        <w:t xml:space="preserve">Annexe n°7 : Modèle </w:t>
      </w:r>
      <w:r w:rsidRPr="00285717">
        <w:rPr>
          <w:rFonts w:ascii="Times New Roman" w:eastAsia="Arial" w:hAnsi="Times New Roman" w:cs="Times New Roman"/>
          <w:i/>
          <w:sz w:val="24"/>
        </w:rPr>
        <w:t xml:space="preserve">de </w:t>
      </w:r>
      <w:r w:rsidRPr="00285717">
        <w:rPr>
          <w:rFonts w:ascii="Times New Roman" w:eastAsia="Arial" w:hAnsi="Times New Roman" w:cs="Times New Roman"/>
          <w:sz w:val="24"/>
        </w:rPr>
        <w:t xml:space="preserve">Lettre de soumission de la proposition technique ................. 150 </w:t>
      </w:r>
    </w:p>
    <w:p w:rsidR="00DF601B" w:rsidRPr="00285717" w:rsidRDefault="00DF601B" w:rsidP="00DF601B">
      <w:pPr>
        <w:spacing w:after="0" w:line="463" w:lineRule="auto"/>
        <w:ind w:left="235" w:hanging="10"/>
        <w:rPr>
          <w:rFonts w:ascii="Times New Roman" w:hAnsi="Times New Roman" w:cs="Times New Roman"/>
        </w:rPr>
      </w:pPr>
      <w:r w:rsidRPr="00285717">
        <w:rPr>
          <w:rFonts w:ascii="Times New Roman" w:eastAsia="Arial" w:hAnsi="Times New Roman" w:cs="Times New Roman"/>
          <w:sz w:val="24"/>
        </w:rPr>
        <w:t xml:space="preserve">Annexe n° 8: Modèle de Cadre du planning ................................................................152 </w:t>
      </w:r>
    </w:p>
    <w:p w:rsidR="00DF601B" w:rsidRPr="00285717" w:rsidRDefault="00DF601B" w:rsidP="00DF601B">
      <w:pPr>
        <w:spacing w:after="0" w:line="463" w:lineRule="auto"/>
        <w:ind w:left="235" w:hanging="10"/>
        <w:rPr>
          <w:rFonts w:ascii="Times New Roman" w:hAnsi="Times New Roman" w:cs="Times New Roman"/>
        </w:rPr>
      </w:pPr>
      <w:r w:rsidRPr="00285717">
        <w:rPr>
          <w:rFonts w:ascii="Times New Roman" w:eastAsia="Arial" w:hAnsi="Times New Roman" w:cs="Times New Roman"/>
          <w:sz w:val="24"/>
        </w:rPr>
        <w:t>Annexe n° 9: Modèle de liste de personnels à mobiliser ............................................. 144</w:t>
      </w:r>
    </w:p>
    <w:p w:rsidR="00DF601B" w:rsidRPr="00285717" w:rsidRDefault="00DF601B" w:rsidP="00DF601B">
      <w:pPr>
        <w:spacing w:after="235"/>
        <w:ind w:left="235" w:hanging="10"/>
        <w:rPr>
          <w:rFonts w:ascii="Times New Roman" w:hAnsi="Times New Roman" w:cs="Times New Roman"/>
        </w:rPr>
      </w:pPr>
      <w:r w:rsidRPr="00285717">
        <w:rPr>
          <w:rFonts w:ascii="Times New Roman" w:eastAsia="Arial" w:hAnsi="Times New Roman" w:cs="Times New Roman"/>
          <w:sz w:val="24"/>
        </w:rPr>
        <w:t>Annexe n° 10: Modèle de fiches de prestations susceptibles d'</w:t>
      </w:r>
      <w:proofErr w:type="spellStart"/>
      <w:r w:rsidRPr="00285717">
        <w:rPr>
          <w:rFonts w:ascii="Times New Roman" w:eastAsia="Arial" w:hAnsi="Times New Roman" w:cs="Times New Roman"/>
          <w:sz w:val="24"/>
        </w:rPr>
        <w:t>etre</w:t>
      </w:r>
      <w:proofErr w:type="spellEnd"/>
      <w:r w:rsidRPr="00285717">
        <w:rPr>
          <w:rFonts w:ascii="Times New Roman" w:eastAsia="Arial" w:hAnsi="Times New Roman" w:cs="Times New Roman"/>
          <w:sz w:val="24"/>
        </w:rPr>
        <w:t xml:space="preserve"> sous </w:t>
      </w:r>
      <w:proofErr w:type="spellStart"/>
      <w:r w:rsidRPr="00285717">
        <w:rPr>
          <w:rFonts w:ascii="Times New Roman" w:eastAsia="Arial" w:hAnsi="Times New Roman" w:cs="Times New Roman"/>
          <w:sz w:val="24"/>
        </w:rPr>
        <w:t>traitees</w:t>
      </w:r>
      <w:proofErr w:type="spellEnd"/>
      <w:r w:rsidRPr="00285717">
        <w:rPr>
          <w:rFonts w:ascii="Times New Roman" w:eastAsia="Arial" w:hAnsi="Times New Roman" w:cs="Times New Roman"/>
          <w:sz w:val="24"/>
        </w:rPr>
        <w:t xml:space="preserve"> .......144 </w:t>
      </w:r>
    </w:p>
    <w:p w:rsidR="00DF601B" w:rsidRPr="00285717" w:rsidRDefault="00DF601B" w:rsidP="00DF601B">
      <w:pPr>
        <w:spacing w:after="235"/>
        <w:ind w:left="235" w:hanging="10"/>
        <w:rPr>
          <w:rFonts w:ascii="Times New Roman" w:hAnsi="Times New Roman" w:cs="Times New Roman"/>
        </w:rPr>
      </w:pPr>
      <w:r w:rsidRPr="00285717">
        <w:rPr>
          <w:rFonts w:ascii="Times New Roman" w:eastAsia="Arial" w:hAnsi="Times New Roman" w:cs="Times New Roman"/>
          <w:sz w:val="24"/>
        </w:rPr>
        <w:t xml:space="preserve">Annexe n° 11: Modèle de CV de personnels à mobiliser ............................................. 144 </w:t>
      </w:r>
    </w:p>
    <w:p w:rsidR="00DF601B" w:rsidRPr="00285717" w:rsidRDefault="00DF601B" w:rsidP="00DF601B">
      <w:pPr>
        <w:spacing w:after="235"/>
        <w:ind w:left="235" w:hanging="10"/>
        <w:rPr>
          <w:rFonts w:ascii="Times New Roman" w:hAnsi="Times New Roman" w:cs="Times New Roman"/>
        </w:rPr>
      </w:pPr>
      <w:r w:rsidRPr="00285717">
        <w:rPr>
          <w:rFonts w:ascii="Times New Roman" w:eastAsia="Arial" w:hAnsi="Times New Roman" w:cs="Times New Roman"/>
          <w:sz w:val="24"/>
        </w:rPr>
        <w:t xml:space="preserve">Annexe n° 12: Modèle de tableaux de référence du candidat  .................................... 144 </w:t>
      </w:r>
    </w:p>
    <w:p w:rsidR="00DF601B" w:rsidRPr="00285717" w:rsidRDefault="00DF601B" w:rsidP="00DF601B">
      <w:pPr>
        <w:spacing w:after="235"/>
        <w:ind w:left="235" w:hanging="10"/>
        <w:rPr>
          <w:rFonts w:ascii="Times New Roman" w:hAnsi="Times New Roman" w:cs="Times New Roman"/>
        </w:rPr>
      </w:pPr>
      <w:r w:rsidRPr="00285717">
        <w:rPr>
          <w:rFonts w:ascii="Times New Roman" w:eastAsia="Arial" w:hAnsi="Times New Roman" w:cs="Times New Roman"/>
          <w:sz w:val="24"/>
        </w:rPr>
        <w:t xml:space="preserve">Annexe n° 13: Modèle de descriptif de la méthodologie et du plan de travail .............. 144 </w:t>
      </w:r>
    </w:p>
    <w:p w:rsidR="00DF601B" w:rsidRPr="00285717" w:rsidRDefault="00DF601B" w:rsidP="00DF601B">
      <w:pPr>
        <w:spacing w:after="235"/>
        <w:ind w:left="235" w:hanging="10"/>
        <w:rPr>
          <w:rFonts w:ascii="Times New Roman" w:hAnsi="Times New Roman" w:cs="Times New Roman"/>
        </w:rPr>
      </w:pPr>
      <w:r w:rsidRPr="00285717">
        <w:rPr>
          <w:rFonts w:ascii="Times New Roman" w:eastAsia="Arial" w:hAnsi="Times New Roman" w:cs="Times New Roman"/>
          <w:sz w:val="24"/>
        </w:rPr>
        <w:t xml:space="preserve">Annexe n° 14: Modèle de fiche d'information relative au matériel essentiel  ............... 144 </w:t>
      </w:r>
    </w:p>
    <w:p w:rsidR="00DF601B" w:rsidRPr="00285717" w:rsidRDefault="00DF601B" w:rsidP="00DF601B">
      <w:pPr>
        <w:spacing w:after="235"/>
        <w:ind w:left="235" w:hanging="10"/>
        <w:rPr>
          <w:rFonts w:ascii="Times New Roman" w:hAnsi="Times New Roman" w:cs="Times New Roman"/>
        </w:rPr>
      </w:pPr>
      <w:r w:rsidRPr="00285717">
        <w:rPr>
          <w:rFonts w:ascii="Times New Roman" w:eastAsia="Arial" w:hAnsi="Times New Roman" w:cs="Times New Roman"/>
          <w:sz w:val="24"/>
        </w:rPr>
        <w:t xml:space="preserve">Annexe n° 15: Modèle de déclaration sur l'honneur de visite du site ........................... 144 </w:t>
      </w:r>
    </w:p>
    <w:p w:rsidR="00DF601B" w:rsidRPr="00285717" w:rsidRDefault="00DF601B" w:rsidP="00DF601B">
      <w:pPr>
        <w:spacing w:after="0"/>
        <w:rPr>
          <w:rFonts w:ascii="Times New Roman" w:hAnsi="Times New Roman" w:cs="Times New Roman"/>
        </w:rPr>
      </w:pPr>
    </w:p>
    <w:p w:rsidR="00DF601B" w:rsidRPr="00285717" w:rsidRDefault="00DF601B" w:rsidP="00DF601B">
      <w:pPr>
        <w:spacing w:after="0"/>
        <w:rPr>
          <w:rFonts w:ascii="Times New Roman" w:hAnsi="Times New Roman" w:cs="Times New Roman"/>
        </w:rPr>
      </w:pPr>
    </w:p>
    <w:p w:rsidR="00DF601B" w:rsidRPr="00285717" w:rsidRDefault="00DF601B" w:rsidP="00DF601B">
      <w:pPr>
        <w:spacing w:after="0"/>
        <w:rPr>
          <w:rFonts w:ascii="Times New Roman" w:hAnsi="Times New Roman" w:cs="Times New Roman"/>
        </w:rPr>
      </w:pPr>
    </w:p>
    <w:p w:rsidR="00DF601B" w:rsidRPr="00285717" w:rsidRDefault="00DF601B" w:rsidP="00DF601B">
      <w:pPr>
        <w:spacing w:after="0"/>
        <w:rPr>
          <w:rFonts w:ascii="Times New Roman" w:hAnsi="Times New Roman" w:cs="Times New Roman"/>
        </w:rPr>
      </w:pPr>
    </w:p>
    <w:p w:rsidR="00DF601B" w:rsidRPr="00285717" w:rsidRDefault="00DF601B" w:rsidP="00DF601B">
      <w:pPr>
        <w:spacing w:after="0"/>
        <w:rPr>
          <w:rFonts w:ascii="Times New Roman" w:hAnsi="Times New Roman" w:cs="Times New Roman"/>
        </w:rPr>
      </w:pPr>
    </w:p>
    <w:p w:rsidR="00DF601B" w:rsidRPr="00285717" w:rsidRDefault="00DF601B" w:rsidP="00DF601B">
      <w:pPr>
        <w:spacing w:after="0"/>
        <w:rPr>
          <w:rFonts w:ascii="Times New Roman" w:hAnsi="Times New Roman" w:cs="Times New Roman"/>
        </w:rPr>
      </w:pPr>
    </w:p>
    <w:p w:rsidR="00DF601B" w:rsidRPr="00285717" w:rsidRDefault="00DF601B" w:rsidP="00DF601B">
      <w:pPr>
        <w:spacing w:after="0"/>
        <w:rPr>
          <w:rFonts w:ascii="Times New Roman" w:hAnsi="Times New Roman" w:cs="Times New Roman"/>
        </w:rPr>
      </w:pPr>
    </w:p>
    <w:p w:rsidR="00DF601B" w:rsidRPr="00285717" w:rsidRDefault="00DF601B" w:rsidP="00DF601B">
      <w:pPr>
        <w:spacing w:after="0"/>
        <w:rPr>
          <w:rFonts w:ascii="Times New Roman" w:hAnsi="Times New Roman" w:cs="Times New Roman"/>
        </w:rPr>
      </w:pPr>
    </w:p>
    <w:p w:rsidR="00DF601B" w:rsidRDefault="00DF601B" w:rsidP="00DF601B">
      <w:pPr>
        <w:spacing w:after="0"/>
        <w:rPr>
          <w:rFonts w:ascii="Times New Roman" w:hAnsi="Times New Roman" w:cs="Times New Roman"/>
        </w:rPr>
      </w:pPr>
    </w:p>
    <w:p w:rsidR="0014792E" w:rsidRDefault="0014792E" w:rsidP="00DF601B">
      <w:pPr>
        <w:spacing w:after="0"/>
        <w:rPr>
          <w:rFonts w:ascii="Times New Roman" w:hAnsi="Times New Roman" w:cs="Times New Roman"/>
        </w:rPr>
      </w:pPr>
    </w:p>
    <w:p w:rsidR="0014792E" w:rsidRDefault="0014792E" w:rsidP="00DF601B">
      <w:pPr>
        <w:spacing w:after="0"/>
        <w:rPr>
          <w:rFonts w:ascii="Times New Roman" w:hAnsi="Times New Roman" w:cs="Times New Roman"/>
        </w:rPr>
      </w:pPr>
    </w:p>
    <w:p w:rsidR="0014792E" w:rsidRDefault="0014792E" w:rsidP="00DF601B">
      <w:pPr>
        <w:spacing w:after="0"/>
        <w:rPr>
          <w:rFonts w:ascii="Times New Roman" w:hAnsi="Times New Roman" w:cs="Times New Roman"/>
        </w:rPr>
      </w:pPr>
    </w:p>
    <w:p w:rsidR="0014792E" w:rsidRDefault="0014792E" w:rsidP="00DF601B">
      <w:pPr>
        <w:spacing w:after="0"/>
        <w:rPr>
          <w:rFonts w:ascii="Times New Roman" w:hAnsi="Times New Roman" w:cs="Times New Roman"/>
        </w:rPr>
      </w:pPr>
    </w:p>
    <w:p w:rsidR="0014792E" w:rsidRDefault="0014792E" w:rsidP="00DF601B">
      <w:pPr>
        <w:spacing w:after="0"/>
        <w:rPr>
          <w:rFonts w:ascii="Times New Roman" w:hAnsi="Times New Roman" w:cs="Times New Roman"/>
        </w:rPr>
      </w:pPr>
    </w:p>
    <w:p w:rsidR="0014792E" w:rsidRDefault="0014792E" w:rsidP="00DF601B">
      <w:pPr>
        <w:spacing w:after="0"/>
        <w:rPr>
          <w:rFonts w:ascii="Times New Roman" w:hAnsi="Times New Roman" w:cs="Times New Roman"/>
        </w:rPr>
      </w:pPr>
    </w:p>
    <w:p w:rsidR="0014792E" w:rsidRPr="00285717" w:rsidRDefault="0014792E" w:rsidP="00DF601B">
      <w:pPr>
        <w:spacing w:after="0"/>
        <w:rPr>
          <w:rFonts w:ascii="Times New Roman" w:hAnsi="Times New Roman" w:cs="Times New Roman"/>
        </w:rPr>
      </w:pPr>
    </w:p>
    <w:p w:rsidR="00DF601B" w:rsidRPr="00285717" w:rsidRDefault="00DF601B" w:rsidP="00DF601B">
      <w:pPr>
        <w:spacing w:after="0"/>
        <w:rPr>
          <w:rFonts w:ascii="Times New Roman" w:hAnsi="Times New Roman" w:cs="Times New Roman"/>
        </w:rPr>
      </w:pPr>
    </w:p>
    <w:p w:rsidR="00DF601B" w:rsidRPr="0014792E" w:rsidRDefault="00DF601B" w:rsidP="00DF601B">
      <w:pPr>
        <w:spacing w:after="172"/>
        <w:ind w:left="-5" w:hanging="10"/>
        <w:rPr>
          <w:rFonts w:ascii="Times New Roman" w:hAnsi="Times New Roman" w:cs="Times New Roman"/>
          <w:sz w:val="16"/>
        </w:rPr>
      </w:pPr>
      <w:r w:rsidRPr="0014792E">
        <w:rPr>
          <w:rFonts w:ascii="Times New Roman" w:eastAsia="Arial" w:hAnsi="Times New Roman" w:cs="Times New Roman"/>
          <w:b/>
          <w:sz w:val="24"/>
        </w:rPr>
        <w:t>ANNEXE N° 1: MODELE DE DECLARATION D’INTENTION DE SOUMISSIONNER</w:t>
      </w:r>
    </w:p>
    <w:p w:rsidR="00DF601B" w:rsidRPr="00285717" w:rsidRDefault="00DF601B" w:rsidP="00DF601B">
      <w:pPr>
        <w:spacing w:after="175"/>
        <w:rPr>
          <w:rFonts w:ascii="Times New Roman" w:hAnsi="Times New Roman" w:cs="Times New Roman"/>
        </w:rPr>
      </w:pPr>
    </w:p>
    <w:p w:rsidR="00DF601B" w:rsidRPr="00285717" w:rsidRDefault="00DF601B" w:rsidP="00DF601B">
      <w:pPr>
        <w:spacing w:after="175"/>
        <w:rPr>
          <w:rFonts w:ascii="Times New Roman" w:hAnsi="Times New Roman" w:cs="Times New Roman"/>
        </w:rPr>
      </w:pPr>
    </w:p>
    <w:p w:rsidR="00DF601B" w:rsidRPr="00285717" w:rsidRDefault="00DF601B" w:rsidP="00DF601B">
      <w:pPr>
        <w:spacing w:after="175"/>
        <w:ind w:left="118" w:right="293" w:hanging="10"/>
        <w:jc w:val="both"/>
        <w:rPr>
          <w:rFonts w:ascii="Times New Roman" w:hAnsi="Times New Roman" w:cs="Times New Roman"/>
        </w:rPr>
      </w:pPr>
      <w:r w:rsidRPr="00285717">
        <w:rPr>
          <w:rFonts w:ascii="Times New Roman" w:eastAsia="Arial" w:hAnsi="Times New Roman" w:cs="Times New Roman"/>
          <w:sz w:val="24"/>
        </w:rPr>
        <w:t xml:space="preserve">Je soussigné,  </w:t>
      </w:r>
    </w:p>
    <w:p w:rsidR="00DF601B" w:rsidRPr="00285717" w:rsidRDefault="00DF601B" w:rsidP="00DF601B">
      <w:pPr>
        <w:spacing w:after="175"/>
        <w:ind w:left="118" w:right="293" w:hanging="10"/>
        <w:jc w:val="both"/>
        <w:rPr>
          <w:rFonts w:ascii="Times New Roman" w:hAnsi="Times New Roman" w:cs="Times New Roman"/>
        </w:rPr>
      </w:pPr>
      <w:r w:rsidRPr="00285717">
        <w:rPr>
          <w:rFonts w:ascii="Times New Roman" w:eastAsia="Arial" w:hAnsi="Times New Roman" w:cs="Times New Roman"/>
          <w:sz w:val="24"/>
        </w:rPr>
        <w:t xml:space="preserve">Nationalité :  </w:t>
      </w:r>
    </w:p>
    <w:p w:rsidR="00DF601B" w:rsidRPr="00285717" w:rsidRDefault="00DF601B" w:rsidP="00DF601B">
      <w:pPr>
        <w:spacing w:after="177"/>
        <w:ind w:left="118" w:right="293" w:hanging="10"/>
        <w:jc w:val="both"/>
        <w:rPr>
          <w:rFonts w:ascii="Times New Roman" w:hAnsi="Times New Roman" w:cs="Times New Roman"/>
        </w:rPr>
      </w:pPr>
      <w:r w:rsidRPr="00285717">
        <w:rPr>
          <w:rFonts w:ascii="Times New Roman" w:eastAsia="Arial" w:hAnsi="Times New Roman" w:cs="Times New Roman"/>
          <w:sz w:val="24"/>
        </w:rPr>
        <w:t xml:space="preserve">Domicile :  </w:t>
      </w:r>
    </w:p>
    <w:p w:rsidR="00DF601B" w:rsidRPr="00285717" w:rsidRDefault="00DF601B" w:rsidP="00DF601B">
      <w:pPr>
        <w:spacing w:after="175"/>
        <w:ind w:left="118" w:right="293" w:hanging="10"/>
        <w:jc w:val="both"/>
        <w:rPr>
          <w:rFonts w:ascii="Times New Roman" w:hAnsi="Times New Roman" w:cs="Times New Roman"/>
        </w:rPr>
      </w:pPr>
      <w:r w:rsidRPr="00285717">
        <w:rPr>
          <w:rFonts w:ascii="Times New Roman" w:eastAsia="Arial" w:hAnsi="Times New Roman" w:cs="Times New Roman"/>
          <w:sz w:val="24"/>
        </w:rPr>
        <w:t xml:space="preserve">Fonction : </w:t>
      </w:r>
    </w:p>
    <w:p w:rsidR="00DF601B" w:rsidRPr="00285717" w:rsidRDefault="00DF601B" w:rsidP="00DF601B">
      <w:pPr>
        <w:spacing w:after="175"/>
        <w:rPr>
          <w:rFonts w:ascii="Times New Roman" w:hAnsi="Times New Roman" w:cs="Times New Roman"/>
        </w:rPr>
      </w:pPr>
    </w:p>
    <w:p w:rsidR="00DF601B" w:rsidRPr="00285717" w:rsidRDefault="00DF601B" w:rsidP="00DF601B">
      <w:pPr>
        <w:spacing w:after="175"/>
        <w:rPr>
          <w:rFonts w:ascii="Times New Roman" w:hAnsi="Times New Roman" w:cs="Times New Roman"/>
        </w:rPr>
      </w:pPr>
    </w:p>
    <w:p w:rsidR="00DF601B" w:rsidRPr="00285717" w:rsidRDefault="00DF601B" w:rsidP="00DF601B">
      <w:pPr>
        <w:spacing w:after="51" w:line="366" w:lineRule="auto"/>
        <w:ind w:left="118" w:right="293" w:hanging="10"/>
        <w:jc w:val="both"/>
        <w:rPr>
          <w:rFonts w:ascii="Times New Roman" w:hAnsi="Times New Roman" w:cs="Times New Roman"/>
        </w:rPr>
      </w:pPr>
      <w:r w:rsidRPr="00285717">
        <w:rPr>
          <w:rFonts w:ascii="Times New Roman" w:eastAsia="Arial" w:hAnsi="Times New Roman" w:cs="Times New Roman"/>
          <w:sz w:val="24"/>
        </w:rPr>
        <w:t>En vertu de mes pouvoirs de Directeur Général, après avoir pris connaissance du Dossier d’Appel d’Offres National n</w:t>
      </w:r>
      <w:proofErr w:type="gramStart"/>
      <w:r w:rsidRPr="00285717">
        <w:rPr>
          <w:rFonts w:ascii="Times New Roman" w:eastAsia="Arial" w:hAnsi="Times New Roman" w:cs="Times New Roman"/>
          <w:sz w:val="24"/>
        </w:rPr>
        <w:t>°</w:t>
      </w:r>
      <w:r w:rsidRPr="00285717">
        <w:rPr>
          <w:rFonts w:ascii="Times New Roman" w:eastAsia="Arial" w:hAnsi="Times New Roman" w:cs="Times New Roman"/>
          <w:i/>
          <w:sz w:val="24"/>
        </w:rPr>
        <w:t>[</w:t>
      </w:r>
      <w:proofErr w:type="gramEnd"/>
      <w:r w:rsidRPr="00285717">
        <w:rPr>
          <w:rFonts w:ascii="Times New Roman" w:eastAsia="Arial" w:hAnsi="Times New Roman" w:cs="Times New Roman"/>
          <w:i/>
          <w:sz w:val="24"/>
        </w:rPr>
        <w:t>indiquer la nature de la prestation].</w:t>
      </w:r>
    </w:p>
    <w:p w:rsidR="00DF601B" w:rsidRPr="00285717" w:rsidRDefault="00DF601B" w:rsidP="00DF601B">
      <w:pPr>
        <w:spacing w:after="175"/>
        <w:rPr>
          <w:rFonts w:ascii="Times New Roman" w:hAnsi="Times New Roman" w:cs="Times New Roman"/>
        </w:rPr>
      </w:pPr>
    </w:p>
    <w:p w:rsidR="00DF601B" w:rsidRPr="00285717" w:rsidRDefault="00DF601B" w:rsidP="00DF601B">
      <w:pPr>
        <w:spacing w:after="177"/>
        <w:ind w:left="118" w:right="293" w:hanging="10"/>
        <w:jc w:val="both"/>
        <w:rPr>
          <w:rFonts w:ascii="Times New Roman" w:hAnsi="Times New Roman" w:cs="Times New Roman"/>
        </w:rPr>
      </w:pPr>
      <w:r w:rsidRPr="00285717">
        <w:rPr>
          <w:rFonts w:ascii="Times New Roman" w:eastAsia="Arial" w:hAnsi="Times New Roman" w:cs="Times New Roman"/>
          <w:sz w:val="24"/>
        </w:rPr>
        <w:t xml:space="preserve">Déclare par la présente, l’intention de soumissionner pour cet Appel d’Offres. </w:t>
      </w:r>
    </w:p>
    <w:p w:rsidR="00DF601B" w:rsidRPr="00285717" w:rsidRDefault="00DF601B" w:rsidP="00DF601B">
      <w:pPr>
        <w:spacing w:after="196"/>
        <w:rPr>
          <w:rFonts w:ascii="Times New Roman" w:hAnsi="Times New Roman" w:cs="Times New Roman"/>
        </w:rPr>
      </w:pPr>
    </w:p>
    <w:p w:rsidR="00DF601B" w:rsidRPr="00285717" w:rsidRDefault="00DF601B" w:rsidP="00DF601B">
      <w:pPr>
        <w:tabs>
          <w:tab w:val="center" w:pos="5185"/>
          <w:tab w:val="center" w:pos="8102"/>
        </w:tabs>
        <w:spacing w:after="183"/>
        <w:rPr>
          <w:rFonts w:ascii="Times New Roman" w:hAnsi="Times New Roman" w:cs="Times New Roman"/>
        </w:rPr>
      </w:pPr>
      <w:r w:rsidRPr="00285717">
        <w:rPr>
          <w:rFonts w:ascii="Times New Roman" w:hAnsi="Times New Roman" w:cs="Times New Roman"/>
        </w:rPr>
        <w:tab/>
      </w:r>
      <w:r w:rsidRPr="00285717">
        <w:rPr>
          <w:rFonts w:ascii="Times New Roman" w:eastAsia="Arial" w:hAnsi="Times New Roman" w:cs="Times New Roman"/>
          <w:sz w:val="24"/>
        </w:rPr>
        <w:t xml:space="preserve">                    Fait à </w:t>
      </w:r>
      <w:r w:rsidRPr="00285717">
        <w:rPr>
          <w:rFonts w:ascii="Times New Roman" w:eastAsia="Arial" w:hAnsi="Times New Roman" w:cs="Times New Roman"/>
          <w:sz w:val="24"/>
          <w:u w:val="single" w:color="000000"/>
        </w:rPr>
        <w:t xml:space="preserve"> ________________</w:t>
      </w:r>
      <w:r w:rsidRPr="00285717">
        <w:rPr>
          <w:rFonts w:ascii="Times New Roman" w:eastAsia="Arial" w:hAnsi="Times New Roman" w:cs="Times New Roman"/>
          <w:sz w:val="24"/>
        </w:rPr>
        <w:t xml:space="preserve">le  </w:t>
      </w:r>
      <w:r w:rsidR="00614998">
        <w:rPr>
          <w:rFonts w:ascii="Times New Roman" w:eastAsia="Calibri" w:hAnsi="Times New Roman" w:cs="Times New Roman"/>
          <w:noProof/>
        </w:rPr>
      </w:r>
      <w:r w:rsidR="00614998">
        <w:rPr>
          <w:rFonts w:ascii="Times New Roman" w:eastAsia="Calibri" w:hAnsi="Times New Roman" w:cs="Times New Roman"/>
          <w:noProof/>
        </w:rPr>
        <w:pict>
          <v:group id="Group 273310" o:spid="_x0000_s1081" style="width:107.8pt;height:.85pt;mso-position-horizontal-relative:char;mso-position-vertical-relative:line" coordsize="1368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">
            <v:shape id="Shape 300991" o:spid="_x0000_s1082" style="position:absolute;width:13688;height:106;visibility:visible;mso-wrap-style:square;v-text-anchor:top" coordsize="136880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" path="m,l1368806,r,10668l,10668,,e" fillcolor="black" stroked="f" strokeweight="0">
              <v:stroke opacity="0" miterlimit="10" joinstyle="miter"/>
              <v:path o:connecttype="custom" o:connectlocs="0,0;13688,0;13688,106;0,106;0,0" o:connectangles="0,0,0,0,0"/>
            </v:shape>
            <w10:anchorlock/>
          </v:group>
        </w:pict>
      </w:r>
      <w:r w:rsidRPr="00285717">
        <w:rPr>
          <w:rFonts w:ascii="Times New Roman" w:eastAsia="Arial" w:hAnsi="Times New Roman" w:cs="Times New Roman"/>
          <w:sz w:val="24"/>
        </w:rPr>
        <w:tab/>
      </w:r>
    </w:p>
    <w:p w:rsidR="00DF601B" w:rsidRPr="00285717" w:rsidRDefault="00DF601B" w:rsidP="00DF601B">
      <w:pPr>
        <w:spacing w:after="175"/>
        <w:rPr>
          <w:rFonts w:ascii="Times New Roman" w:hAnsi="Times New Roman" w:cs="Times New Roman"/>
        </w:rPr>
      </w:pPr>
    </w:p>
    <w:p w:rsidR="00DF601B" w:rsidRPr="00285717" w:rsidRDefault="00DF601B" w:rsidP="00DF601B">
      <w:pPr>
        <w:spacing w:after="179"/>
        <w:ind w:left="2945" w:right="1890" w:hanging="10"/>
        <w:jc w:val="center"/>
        <w:rPr>
          <w:rFonts w:ascii="Times New Roman" w:hAnsi="Times New Roman" w:cs="Times New Roman"/>
        </w:rPr>
      </w:pPr>
      <w:r w:rsidRPr="00285717">
        <w:rPr>
          <w:rFonts w:ascii="Times New Roman" w:eastAsia="Arial" w:hAnsi="Times New Roman" w:cs="Times New Roman"/>
          <w:sz w:val="24"/>
        </w:rPr>
        <w:t xml:space="preserve">Signature, nom et cachet du soumissionnaire </w:t>
      </w:r>
    </w:p>
    <w:p w:rsidR="00DF601B" w:rsidRPr="00285717" w:rsidRDefault="00DF601B" w:rsidP="00DF601B">
      <w:pPr>
        <w:spacing w:after="235"/>
        <w:rPr>
          <w:rFonts w:ascii="Times New Roman" w:hAnsi="Times New Roman" w:cs="Times New Roman"/>
        </w:rPr>
      </w:pPr>
    </w:p>
    <w:p w:rsidR="00DF601B" w:rsidRPr="00285717" w:rsidRDefault="00DF601B" w:rsidP="00DF601B">
      <w:pPr>
        <w:spacing w:after="0" w:line="359" w:lineRule="auto"/>
        <w:ind w:right="10078"/>
        <w:rPr>
          <w:rFonts w:ascii="Times New Roman" w:hAnsi="Times New Roman" w:cs="Times New Roman"/>
        </w:rPr>
      </w:pPr>
    </w:p>
    <w:p w:rsidR="00DF601B" w:rsidRPr="00285717" w:rsidRDefault="00DF601B" w:rsidP="00DF601B">
      <w:pPr>
        <w:spacing w:after="322"/>
        <w:ind w:left="109" w:right="642" w:hanging="10"/>
        <w:jc w:val="center"/>
        <w:rPr>
          <w:rFonts w:ascii="Times New Roman" w:eastAsia="Arial" w:hAnsi="Times New Roman" w:cs="Times New Roman"/>
          <w:b/>
          <w:sz w:val="32"/>
        </w:rPr>
      </w:pPr>
    </w:p>
    <w:p w:rsidR="00DF601B" w:rsidRPr="00285717" w:rsidRDefault="00DF601B" w:rsidP="00DF601B">
      <w:pPr>
        <w:spacing w:after="322"/>
        <w:ind w:left="109" w:right="642" w:hanging="10"/>
        <w:jc w:val="center"/>
        <w:rPr>
          <w:rFonts w:ascii="Times New Roman" w:eastAsia="Arial" w:hAnsi="Times New Roman" w:cs="Times New Roman"/>
          <w:b/>
          <w:sz w:val="32"/>
        </w:rPr>
      </w:pPr>
    </w:p>
    <w:p w:rsidR="00DF601B" w:rsidRPr="00285717" w:rsidRDefault="00DF601B" w:rsidP="00DF601B">
      <w:pPr>
        <w:spacing w:after="322"/>
        <w:ind w:left="109" w:right="642" w:hanging="10"/>
        <w:jc w:val="center"/>
        <w:rPr>
          <w:rFonts w:ascii="Times New Roman" w:eastAsia="Arial" w:hAnsi="Times New Roman" w:cs="Times New Roman"/>
          <w:b/>
          <w:sz w:val="32"/>
        </w:rPr>
      </w:pPr>
    </w:p>
    <w:p w:rsidR="00C25E78" w:rsidRDefault="00C25E78" w:rsidP="00DF601B">
      <w:pPr>
        <w:spacing w:after="322"/>
        <w:ind w:left="109" w:right="642" w:hanging="10"/>
        <w:jc w:val="center"/>
        <w:rPr>
          <w:rFonts w:ascii="Times New Roman" w:eastAsia="Arial" w:hAnsi="Times New Roman" w:cs="Times New Roman"/>
          <w:b/>
          <w:sz w:val="32"/>
        </w:rPr>
      </w:pPr>
    </w:p>
    <w:p w:rsidR="0014792E" w:rsidRDefault="0014792E" w:rsidP="00DF601B">
      <w:pPr>
        <w:spacing w:after="322"/>
        <w:ind w:left="109" w:right="642" w:hanging="10"/>
        <w:jc w:val="center"/>
        <w:rPr>
          <w:rFonts w:ascii="Times New Roman" w:eastAsia="Arial" w:hAnsi="Times New Roman" w:cs="Times New Roman"/>
          <w:b/>
          <w:sz w:val="32"/>
        </w:rPr>
      </w:pPr>
    </w:p>
    <w:p w:rsidR="0014792E" w:rsidRDefault="0014792E" w:rsidP="00DF601B">
      <w:pPr>
        <w:spacing w:after="322"/>
        <w:ind w:left="109" w:right="642" w:hanging="10"/>
        <w:jc w:val="center"/>
        <w:rPr>
          <w:rFonts w:ascii="Times New Roman" w:eastAsia="Arial" w:hAnsi="Times New Roman" w:cs="Times New Roman"/>
          <w:b/>
          <w:sz w:val="32"/>
        </w:rPr>
      </w:pPr>
    </w:p>
    <w:p w:rsidR="0014792E" w:rsidRDefault="0014792E" w:rsidP="00DF601B">
      <w:pPr>
        <w:spacing w:after="322"/>
        <w:ind w:left="109" w:right="642" w:hanging="10"/>
        <w:jc w:val="center"/>
        <w:rPr>
          <w:rFonts w:ascii="Times New Roman" w:eastAsia="Arial" w:hAnsi="Times New Roman" w:cs="Times New Roman"/>
          <w:b/>
          <w:sz w:val="32"/>
        </w:rPr>
      </w:pPr>
    </w:p>
    <w:p w:rsidR="0014792E" w:rsidRPr="00285717" w:rsidRDefault="0014792E" w:rsidP="00DF601B">
      <w:pPr>
        <w:spacing w:after="322"/>
        <w:ind w:left="109" w:right="642" w:hanging="10"/>
        <w:jc w:val="center"/>
        <w:rPr>
          <w:rFonts w:ascii="Times New Roman" w:eastAsia="Arial" w:hAnsi="Times New Roman" w:cs="Times New Roman"/>
          <w:b/>
          <w:sz w:val="32"/>
        </w:rPr>
      </w:pPr>
    </w:p>
    <w:p w:rsidR="00DF601B" w:rsidRPr="00285717" w:rsidRDefault="00DF601B" w:rsidP="00DF601B">
      <w:pPr>
        <w:spacing w:after="322"/>
        <w:ind w:left="109" w:right="642" w:hanging="10"/>
        <w:jc w:val="center"/>
        <w:rPr>
          <w:rFonts w:ascii="Times New Roman" w:hAnsi="Times New Roman" w:cs="Times New Roman"/>
        </w:rPr>
      </w:pPr>
      <w:r w:rsidRPr="0014792E">
        <w:rPr>
          <w:rFonts w:ascii="Times New Roman" w:eastAsia="Arial" w:hAnsi="Times New Roman" w:cs="Times New Roman"/>
          <w:b/>
          <w:sz w:val="24"/>
        </w:rPr>
        <w:lastRenderedPageBreak/>
        <w:t>ANNEXE N° 2 : MODELE DE SOUMISSION</w:t>
      </w:r>
      <w:r w:rsidRPr="00285717">
        <w:rPr>
          <w:rFonts w:ascii="Times New Roman" w:eastAsia="Arial" w:hAnsi="Times New Roman" w:cs="Times New Roman"/>
          <w:b/>
          <w:sz w:val="32"/>
        </w:rPr>
        <w:t xml:space="preserve"> </w:t>
      </w:r>
    </w:p>
    <w:p w:rsidR="00DF601B" w:rsidRPr="00285717" w:rsidRDefault="00DF601B" w:rsidP="00DF601B">
      <w:pPr>
        <w:spacing w:after="0" w:line="240" w:lineRule="auto"/>
        <w:ind w:left="-5" w:right="498" w:hanging="10"/>
        <w:jc w:val="both"/>
        <w:rPr>
          <w:rFonts w:ascii="Times New Roman" w:hAnsi="Times New Roman" w:cs="Times New Roman"/>
        </w:rPr>
      </w:pPr>
      <w:r w:rsidRPr="00285717">
        <w:rPr>
          <w:rFonts w:ascii="Times New Roman" w:eastAsia="Arial" w:hAnsi="Times New Roman" w:cs="Times New Roman"/>
        </w:rPr>
        <w:t xml:space="preserve">Je, soussigné …......................………………………….......................………… [Indiquer le nom et la qualité du signataire] représentant la société, l’entreprise ou le groupement (8) ……………………..............……   Dont le siège social est à ………............................... Inscrite au registre du commerce de </w:t>
      </w:r>
    </w:p>
    <w:p w:rsidR="00DF601B" w:rsidRPr="00285717" w:rsidRDefault="00DF601B" w:rsidP="00DF601B">
      <w:pPr>
        <w:spacing w:after="0" w:line="240" w:lineRule="auto"/>
        <w:ind w:left="-5" w:right="285" w:hanging="10"/>
        <w:jc w:val="both"/>
        <w:rPr>
          <w:rFonts w:ascii="Times New Roman" w:hAnsi="Times New Roman" w:cs="Times New Roman"/>
        </w:rPr>
      </w:pPr>
      <w:r w:rsidRPr="00285717">
        <w:rPr>
          <w:rFonts w:ascii="Times New Roman" w:eastAsia="Arial" w:hAnsi="Times New Roman" w:cs="Times New Roman"/>
        </w:rPr>
        <w:t xml:space="preserve">………...............……………………...  Sous le n° ………………..................................…… </w:t>
      </w:r>
    </w:p>
    <w:p w:rsidR="00DF601B" w:rsidRPr="00285717" w:rsidRDefault="00DF601B" w:rsidP="00DF601B">
      <w:pPr>
        <w:spacing w:after="0" w:line="240" w:lineRule="auto"/>
        <w:rPr>
          <w:rFonts w:ascii="Times New Roman" w:hAnsi="Times New Roman" w:cs="Times New Roman"/>
        </w:rPr>
      </w:pPr>
    </w:p>
    <w:p w:rsidR="00DF601B" w:rsidRPr="00285717" w:rsidRDefault="00DF601B" w:rsidP="00DF601B">
      <w:pPr>
        <w:spacing w:after="0" w:line="240" w:lineRule="auto"/>
        <w:ind w:left="-5" w:right="285" w:hanging="10"/>
        <w:jc w:val="both"/>
        <w:rPr>
          <w:rFonts w:ascii="Times New Roman" w:hAnsi="Times New Roman" w:cs="Times New Roman"/>
        </w:rPr>
      </w:pPr>
      <w:r w:rsidRPr="00285717">
        <w:rPr>
          <w:rFonts w:ascii="Times New Roman" w:eastAsia="Arial" w:hAnsi="Times New Roman" w:cs="Times New Roman"/>
        </w:rPr>
        <w:t xml:space="preserve">Après avoir pris connaissance de toutes les pièces figurant ou mentionnées au dossier d'Appel d’Offres y compris les additifs, </w:t>
      </w:r>
    </w:p>
    <w:p w:rsidR="00DF601B" w:rsidRPr="00285717" w:rsidRDefault="00DF601B" w:rsidP="00DF601B">
      <w:pPr>
        <w:spacing w:after="0" w:line="240" w:lineRule="auto"/>
        <w:ind w:left="-5" w:right="285" w:hanging="10"/>
        <w:jc w:val="both"/>
        <w:rPr>
          <w:rFonts w:ascii="Times New Roman" w:hAnsi="Times New Roman" w:cs="Times New Roman"/>
        </w:rPr>
      </w:pPr>
      <w:r w:rsidRPr="00285717">
        <w:rPr>
          <w:rFonts w:ascii="Times New Roman" w:eastAsia="Arial" w:hAnsi="Times New Roman" w:cs="Times New Roman"/>
        </w:rPr>
        <w:t xml:space="preserve">N°……..........................................……………………  [Rappeler l’objet de l’appel d’offres] </w:t>
      </w:r>
    </w:p>
    <w:p w:rsidR="00DF601B" w:rsidRPr="00285717" w:rsidRDefault="00DF601B" w:rsidP="00DF601B">
      <w:pPr>
        <w:spacing w:after="0" w:line="240" w:lineRule="auto"/>
        <w:rPr>
          <w:rFonts w:ascii="Times New Roman" w:hAnsi="Times New Roman" w:cs="Times New Roman"/>
        </w:rPr>
      </w:pPr>
    </w:p>
    <w:p w:rsidR="00DF601B" w:rsidRPr="00285717" w:rsidRDefault="00DF601B" w:rsidP="00535FB2">
      <w:pPr>
        <w:numPr>
          <w:ilvl w:val="0"/>
          <w:numId w:val="4"/>
        </w:numPr>
        <w:spacing w:after="0" w:line="240" w:lineRule="auto"/>
        <w:ind w:right="285" w:hanging="284"/>
        <w:jc w:val="both"/>
        <w:rPr>
          <w:rFonts w:ascii="Times New Roman" w:hAnsi="Times New Roman" w:cs="Times New Roman"/>
        </w:rPr>
      </w:pPr>
      <w:proofErr w:type="spellStart"/>
      <w:r w:rsidRPr="00285717">
        <w:rPr>
          <w:rFonts w:ascii="Times New Roman" w:eastAsia="Arial" w:hAnsi="Times New Roman" w:cs="Times New Roman"/>
        </w:rPr>
        <w:t>Me</w:t>
      </w:r>
      <w:proofErr w:type="spellEnd"/>
      <w:r w:rsidRPr="00285717">
        <w:rPr>
          <w:rFonts w:ascii="Times New Roman" w:eastAsia="Arial" w:hAnsi="Times New Roman" w:cs="Times New Roman"/>
        </w:rPr>
        <w:t xml:space="preserve"> soumets et m'engage à livrer les fournitures ou à exécuter les prestations conformément au dossier d'Appel d'Offres, moyennant les prix que j'ai établi moi-même sur la base des bordereaux de prix et quantités, lesquels prix font ressortir le montant de l'offre pour le lot n° …….................  À </w:t>
      </w:r>
    </w:p>
    <w:p w:rsidR="00DF601B" w:rsidRPr="00285717" w:rsidRDefault="00DF601B" w:rsidP="00DF601B">
      <w:pPr>
        <w:spacing w:after="0" w:line="240" w:lineRule="auto"/>
        <w:rPr>
          <w:rFonts w:ascii="Times New Roman" w:hAnsi="Times New Roman" w:cs="Times New Roman"/>
        </w:rPr>
      </w:pPr>
    </w:p>
    <w:p w:rsidR="00DF601B" w:rsidRPr="00285717" w:rsidRDefault="00DF601B" w:rsidP="00535FB2">
      <w:pPr>
        <w:numPr>
          <w:ilvl w:val="0"/>
          <w:numId w:val="4"/>
        </w:numPr>
        <w:spacing w:after="0" w:line="240" w:lineRule="auto"/>
        <w:ind w:right="285" w:hanging="284"/>
        <w:jc w:val="both"/>
        <w:rPr>
          <w:rFonts w:ascii="Times New Roman" w:hAnsi="Times New Roman" w:cs="Times New Roman"/>
        </w:rPr>
      </w:pPr>
      <w:r w:rsidRPr="00285717">
        <w:rPr>
          <w:rFonts w:ascii="Times New Roman" w:eastAsia="Arial" w:hAnsi="Times New Roman" w:cs="Times New Roman"/>
        </w:rPr>
        <w:t xml:space="preserve">……………..................................................................................................…………………   [En chiffres et en lettres] francs CFA Hors TVA, et à </w:t>
      </w:r>
    </w:p>
    <w:p w:rsidR="00DF601B" w:rsidRPr="00285717" w:rsidRDefault="00DF601B" w:rsidP="00DF601B">
      <w:pPr>
        <w:spacing w:after="0" w:line="240" w:lineRule="auto"/>
        <w:rPr>
          <w:rFonts w:ascii="Times New Roman" w:hAnsi="Times New Roman" w:cs="Times New Roman"/>
        </w:rPr>
      </w:pPr>
    </w:p>
    <w:p w:rsidR="00DF601B" w:rsidRPr="00285717" w:rsidRDefault="00DF601B" w:rsidP="00DF601B">
      <w:pPr>
        <w:spacing w:after="0" w:line="240" w:lineRule="auto"/>
        <w:ind w:left="-5" w:right="285" w:hanging="10"/>
        <w:jc w:val="both"/>
        <w:rPr>
          <w:rFonts w:ascii="Times New Roman" w:hAnsi="Times New Roman" w:cs="Times New Roman"/>
        </w:rPr>
      </w:pPr>
      <w:r w:rsidRPr="00285717">
        <w:rPr>
          <w:rFonts w:ascii="Times New Roman" w:eastAsia="Arial" w:hAnsi="Times New Roman" w:cs="Times New Roman"/>
        </w:rPr>
        <w:t xml:space="preserve">………………........................................................………………………..  Francs CFA Toutes Taxes Comprises. [En chiffres et en lettres] </w:t>
      </w:r>
    </w:p>
    <w:p w:rsidR="00DF601B" w:rsidRPr="00285717" w:rsidRDefault="00DF601B" w:rsidP="00DF601B">
      <w:pPr>
        <w:spacing w:after="0" w:line="240" w:lineRule="auto"/>
        <w:rPr>
          <w:rFonts w:ascii="Times New Roman" w:hAnsi="Times New Roman" w:cs="Times New Roman"/>
        </w:rPr>
      </w:pPr>
    </w:p>
    <w:p w:rsidR="00DF601B" w:rsidRPr="00285717" w:rsidRDefault="00DF601B" w:rsidP="00535FB2">
      <w:pPr>
        <w:numPr>
          <w:ilvl w:val="0"/>
          <w:numId w:val="4"/>
        </w:numPr>
        <w:spacing w:after="0" w:line="240" w:lineRule="auto"/>
        <w:ind w:right="285" w:hanging="284"/>
        <w:jc w:val="both"/>
        <w:rPr>
          <w:rFonts w:ascii="Times New Roman" w:hAnsi="Times New Roman" w:cs="Times New Roman"/>
        </w:rPr>
      </w:pPr>
      <w:r w:rsidRPr="00285717">
        <w:rPr>
          <w:rFonts w:ascii="Times New Roman" w:eastAsia="Arial" w:hAnsi="Times New Roman" w:cs="Times New Roman"/>
        </w:rPr>
        <w:t xml:space="preserve">M'engage à exécuter les prestations dans un délai de …...............………  Mois </w:t>
      </w:r>
    </w:p>
    <w:p w:rsidR="00DF601B" w:rsidRPr="00285717" w:rsidRDefault="00DF601B" w:rsidP="00535FB2">
      <w:pPr>
        <w:numPr>
          <w:ilvl w:val="0"/>
          <w:numId w:val="4"/>
        </w:numPr>
        <w:spacing w:after="0" w:line="240" w:lineRule="auto"/>
        <w:ind w:right="285" w:hanging="284"/>
        <w:jc w:val="both"/>
        <w:rPr>
          <w:rFonts w:ascii="Times New Roman" w:hAnsi="Times New Roman" w:cs="Times New Roman"/>
        </w:rPr>
      </w:pPr>
      <w:r w:rsidRPr="00285717">
        <w:rPr>
          <w:rFonts w:ascii="Times New Roman" w:eastAsia="Arial" w:hAnsi="Times New Roman" w:cs="Times New Roman"/>
        </w:rPr>
        <w:t xml:space="preserve">M’engage en outre à maintenir mon offre dans le délai ……….............  Jours [indiquer la durée de validité, en principe 90 jours] à compter de la date limite de remise des offres. </w:t>
      </w:r>
    </w:p>
    <w:p w:rsidR="00DF601B" w:rsidRPr="00285717" w:rsidRDefault="00DF601B" w:rsidP="00DF601B">
      <w:pPr>
        <w:spacing w:after="0" w:line="240" w:lineRule="auto"/>
        <w:rPr>
          <w:rFonts w:ascii="Times New Roman" w:hAnsi="Times New Roman" w:cs="Times New Roman"/>
        </w:rPr>
      </w:pPr>
    </w:p>
    <w:p w:rsidR="00DF601B" w:rsidRPr="00285717" w:rsidRDefault="00DF601B" w:rsidP="00535FB2">
      <w:pPr>
        <w:numPr>
          <w:ilvl w:val="0"/>
          <w:numId w:val="4"/>
        </w:numPr>
        <w:spacing w:after="0" w:line="240" w:lineRule="auto"/>
        <w:ind w:right="285" w:hanging="284"/>
        <w:jc w:val="both"/>
        <w:rPr>
          <w:rFonts w:ascii="Times New Roman" w:hAnsi="Times New Roman" w:cs="Times New Roman"/>
        </w:rPr>
      </w:pPr>
      <w:r w:rsidRPr="00285717">
        <w:rPr>
          <w:rFonts w:ascii="Times New Roman" w:eastAsia="Arial" w:hAnsi="Times New Roman" w:cs="Times New Roman"/>
        </w:rPr>
        <w:t xml:space="preserve">Adhère entièrement à la charte d’intégrité et à la déclaration d’engagement environnemental et social jointes aux présents DAO. </w:t>
      </w:r>
    </w:p>
    <w:p w:rsidR="00DF601B" w:rsidRPr="00285717" w:rsidRDefault="00DF601B" w:rsidP="00DF601B">
      <w:pPr>
        <w:spacing w:after="0" w:line="240" w:lineRule="auto"/>
        <w:ind w:left="-5" w:right="285" w:hanging="10"/>
        <w:jc w:val="both"/>
        <w:rPr>
          <w:rFonts w:ascii="Times New Roman" w:hAnsi="Times New Roman" w:cs="Times New Roman"/>
        </w:rPr>
      </w:pPr>
      <w:r w:rsidRPr="00285717">
        <w:rPr>
          <w:rFonts w:ascii="Times New Roman" w:eastAsia="Arial" w:hAnsi="Times New Roman" w:cs="Times New Roman"/>
        </w:rPr>
        <w:t xml:space="preserve">Les rabais offerts et les modalités d’application desdits rabais sont les suivants : </w:t>
      </w:r>
    </w:p>
    <w:p w:rsidR="00DF601B" w:rsidRPr="00285717" w:rsidRDefault="00DF601B" w:rsidP="00DF601B">
      <w:pPr>
        <w:spacing w:after="0" w:line="240" w:lineRule="auto"/>
        <w:ind w:left="-5" w:right="285" w:hanging="10"/>
        <w:jc w:val="both"/>
        <w:rPr>
          <w:rFonts w:ascii="Times New Roman" w:hAnsi="Times New Roman" w:cs="Times New Roman"/>
        </w:rPr>
      </w:pPr>
      <w:r w:rsidRPr="00285717">
        <w:rPr>
          <w:rFonts w:ascii="Times New Roman" w:eastAsia="Arial" w:hAnsi="Times New Roman" w:cs="Times New Roman"/>
        </w:rPr>
        <w:t>………………………………………………………………………………………………………………</w:t>
      </w:r>
    </w:p>
    <w:p w:rsidR="00DF601B" w:rsidRPr="00285717" w:rsidRDefault="00DF601B" w:rsidP="00DF601B">
      <w:pPr>
        <w:spacing w:after="0" w:line="240" w:lineRule="auto"/>
        <w:ind w:left="-5" w:right="285" w:hanging="10"/>
        <w:jc w:val="both"/>
        <w:rPr>
          <w:rFonts w:ascii="Times New Roman" w:hAnsi="Times New Roman" w:cs="Times New Roman"/>
        </w:rPr>
      </w:pPr>
      <w:r w:rsidRPr="00285717">
        <w:rPr>
          <w:rFonts w:ascii="Times New Roman" w:eastAsia="Arial" w:hAnsi="Times New Roman" w:cs="Times New Roman"/>
        </w:rPr>
        <w:t xml:space="preserve">…………………………............................................................................... </w:t>
      </w:r>
    </w:p>
    <w:p w:rsidR="00DF601B" w:rsidRPr="00285717" w:rsidRDefault="00DF601B" w:rsidP="00DF601B">
      <w:pPr>
        <w:spacing w:after="0" w:line="240" w:lineRule="auto"/>
        <w:ind w:left="-5" w:right="285" w:hanging="10"/>
        <w:jc w:val="both"/>
        <w:rPr>
          <w:rFonts w:ascii="Times New Roman" w:hAnsi="Times New Roman" w:cs="Times New Roman"/>
        </w:rPr>
      </w:pPr>
      <w:r w:rsidRPr="00285717">
        <w:rPr>
          <w:rFonts w:ascii="Times New Roman" w:eastAsia="Arial" w:hAnsi="Times New Roman" w:cs="Times New Roman"/>
        </w:rPr>
        <w:t>.....................................................................................................................…………………………</w:t>
      </w:r>
    </w:p>
    <w:p w:rsidR="00DF601B" w:rsidRPr="00285717" w:rsidRDefault="00DF601B" w:rsidP="00DF601B">
      <w:pPr>
        <w:spacing w:after="0" w:line="240" w:lineRule="auto"/>
        <w:ind w:left="-5" w:right="285" w:hanging="10"/>
        <w:jc w:val="both"/>
        <w:rPr>
          <w:rFonts w:ascii="Times New Roman" w:hAnsi="Times New Roman" w:cs="Times New Roman"/>
        </w:rPr>
      </w:pPr>
      <w:r w:rsidRPr="00285717">
        <w:rPr>
          <w:rFonts w:ascii="Times New Roman" w:eastAsia="Arial" w:hAnsi="Times New Roman" w:cs="Times New Roman"/>
        </w:rPr>
        <w:t xml:space="preserve">………………………………………………………………………………………………… </w:t>
      </w:r>
    </w:p>
    <w:p w:rsidR="00DF601B" w:rsidRPr="00285717" w:rsidRDefault="00DF601B" w:rsidP="00DF601B">
      <w:pPr>
        <w:spacing w:after="0" w:line="240" w:lineRule="auto"/>
        <w:ind w:left="-5" w:right="285" w:hanging="10"/>
        <w:jc w:val="both"/>
        <w:rPr>
          <w:rFonts w:ascii="Times New Roman" w:hAnsi="Times New Roman" w:cs="Times New Roman"/>
        </w:rPr>
      </w:pPr>
      <w:r w:rsidRPr="00285717">
        <w:rPr>
          <w:rFonts w:ascii="Times New Roman" w:eastAsia="Arial" w:hAnsi="Times New Roman" w:cs="Times New Roman"/>
        </w:rPr>
        <w:t xml:space="preserve">Le Maître d’Ouvrage ou le Maître d’Ouvrage Délégué </w:t>
      </w:r>
    </w:p>
    <w:p w:rsidR="00DF601B" w:rsidRPr="00285717" w:rsidRDefault="00DF601B" w:rsidP="00DF601B">
      <w:pPr>
        <w:spacing w:after="0" w:line="240" w:lineRule="auto"/>
        <w:ind w:left="-5" w:right="285" w:hanging="10"/>
        <w:jc w:val="both"/>
        <w:rPr>
          <w:rFonts w:ascii="Times New Roman" w:hAnsi="Times New Roman" w:cs="Times New Roman"/>
        </w:rPr>
      </w:pPr>
      <w:r w:rsidRPr="00285717">
        <w:rPr>
          <w:rFonts w:ascii="Times New Roman" w:eastAsia="Arial" w:hAnsi="Times New Roman" w:cs="Times New Roman"/>
        </w:rPr>
        <w:t xml:space="preserve"> Se libérera des sommes dues par elle au titre du présent marché en faisant donner crédit au compte n° ………..............……….    Ouvert au nom de ………...........................................……….    Auprès de la banque ………...........................................……….  Agence de ………...........................................………. </w:t>
      </w:r>
    </w:p>
    <w:p w:rsidR="00DF601B" w:rsidRPr="00285717" w:rsidRDefault="00DF601B" w:rsidP="00DF601B">
      <w:pPr>
        <w:spacing w:after="0" w:line="240" w:lineRule="auto"/>
        <w:ind w:left="-5" w:right="293" w:hanging="10"/>
        <w:jc w:val="both"/>
        <w:rPr>
          <w:rFonts w:ascii="Times New Roman" w:hAnsi="Times New Roman" w:cs="Times New Roman"/>
        </w:rPr>
      </w:pPr>
      <w:r w:rsidRPr="00285717">
        <w:rPr>
          <w:rFonts w:ascii="Times New Roman" w:eastAsia="Arial" w:hAnsi="Times New Roman" w:cs="Times New Roman"/>
        </w:rPr>
        <w:t xml:space="preserve">Avant signature du marché, la présente soumission acceptée par vous vaudra engagement entre nous. </w:t>
      </w:r>
    </w:p>
    <w:p w:rsidR="00DF601B" w:rsidRPr="00285717" w:rsidRDefault="00DF601B" w:rsidP="00DF601B">
      <w:pPr>
        <w:spacing w:after="0" w:line="240" w:lineRule="auto"/>
        <w:rPr>
          <w:rFonts w:ascii="Times New Roman" w:hAnsi="Times New Roman" w:cs="Times New Roman"/>
        </w:rPr>
      </w:pPr>
    </w:p>
    <w:p w:rsidR="00DF601B" w:rsidRPr="00285717" w:rsidRDefault="00DF601B" w:rsidP="00DF601B">
      <w:pPr>
        <w:spacing w:after="0" w:line="240" w:lineRule="auto"/>
        <w:ind w:left="4243" w:right="285" w:firstLine="5"/>
        <w:jc w:val="both"/>
        <w:rPr>
          <w:rFonts w:ascii="Times New Roman" w:hAnsi="Times New Roman" w:cs="Times New Roman"/>
        </w:rPr>
      </w:pPr>
      <w:r w:rsidRPr="00285717">
        <w:rPr>
          <w:rFonts w:ascii="Times New Roman" w:eastAsia="Arial" w:hAnsi="Times New Roman" w:cs="Times New Roman"/>
        </w:rPr>
        <w:t xml:space="preserve">Fait à ............................  Le ........................…… </w:t>
      </w:r>
    </w:p>
    <w:p w:rsidR="00DF601B" w:rsidRPr="00285717" w:rsidRDefault="00DF601B" w:rsidP="00DF601B">
      <w:pPr>
        <w:spacing w:before="60" w:after="60" w:line="240" w:lineRule="auto"/>
        <w:ind w:left="-6" w:right="295" w:hanging="11"/>
        <w:jc w:val="both"/>
        <w:rPr>
          <w:rFonts w:ascii="Times New Roman" w:hAnsi="Times New Roman" w:cs="Times New Roman"/>
        </w:rPr>
      </w:pPr>
      <w:r w:rsidRPr="00285717">
        <w:rPr>
          <w:rFonts w:ascii="Times New Roman" w:eastAsia="Arial" w:hAnsi="Times New Roman" w:cs="Times New Roman"/>
        </w:rPr>
        <w:t xml:space="preserve">Signature de  </w:t>
      </w:r>
    </w:p>
    <w:p w:rsidR="00DF601B" w:rsidRPr="00285717" w:rsidRDefault="00DF601B" w:rsidP="00DF601B">
      <w:pPr>
        <w:spacing w:before="60" w:after="60" w:line="240" w:lineRule="auto"/>
        <w:ind w:left="-6" w:right="295" w:hanging="11"/>
        <w:jc w:val="both"/>
        <w:rPr>
          <w:rFonts w:ascii="Times New Roman" w:hAnsi="Times New Roman" w:cs="Times New Roman"/>
        </w:rPr>
      </w:pPr>
      <w:r w:rsidRPr="00285717">
        <w:rPr>
          <w:rFonts w:ascii="Times New Roman" w:eastAsia="Arial" w:hAnsi="Times New Roman" w:cs="Times New Roman"/>
        </w:rPr>
        <w:t xml:space="preserve">En qualité de ………......................................…… Dûment autorisé à signer les soumissions pour et au nom de ………...........................................………. </w:t>
      </w:r>
    </w:p>
    <w:p w:rsidR="00DF601B" w:rsidRDefault="00DF601B" w:rsidP="00DF601B">
      <w:pPr>
        <w:spacing w:after="321"/>
        <w:ind w:left="574" w:hanging="10"/>
        <w:rPr>
          <w:rFonts w:ascii="Times New Roman" w:eastAsia="Arial" w:hAnsi="Times New Roman" w:cs="Times New Roman"/>
          <w:sz w:val="24"/>
        </w:rPr>
      </w:pPr>
    </w:p>
    <w:p w:rsidR="0014792E" w:rsidRDefault="0014792E" w:rsidP="00DF601B">
      <w:pPr>
        <w:spacing w:after="321"/>
        <w:ind w:left="574" w:hanging="10"/>
        <w:rPr>
          <w:rFonts w:ascii="Times New Roman" w:eastAsia="Arial" w:hAnsi="Times New Roman" w:cs="Times New Roman"/>
          <w:sz w:val="24"/>
        </w:rPr>
      </w:pPr>
    </w:p>
    <w:p w:rsidR="0014792E" w:rsidRDefault="0014792E" w:rsidP="00DF601B">
      <w:pPr>
        <w:spacing w:after="321"/>
        <w:ind w:left="574" w:hanging="10"/>
        <w:rPr>
          <w:rFonts w:ascii="Times New Roman" w:eastAsia="Arial" w:hAnsi="Times New Roman" w:cs="Times New Roman"/>
          <w:sz w:val="24"/>
        </w:rPr>
      </w:pPr>
    </w:p>
    <w:p w:rsidR="0014792E" w:rsidRDefault="0014792E" w:rsidP="00DF601B">
      <w:pPr>
        <w:spacing w:after="321"/>
        <w:ind w:left="574" w:hanging="10"/>
        <w:rPr>
          <w:rFonts w:ascii="Times New Roman" w:eastAsia="Arial" w:hAnsi="Times New Roman" w:cs="Times New Roman"/>
          <w:sz w:val="24"/>
        </w:rPr>
      </w:pPr>
    </w:p>
    <w:p w:rsidR="0014792E" w:rsidRDefault="0014792E" w:rsidP="00DF601B">
      <w:pPr>
        <w:spacing w:after="321"/>
        <w:ind w:left="574" w:hanging="10"/>
        <w:rPr>
          <w:rFonts w:ascii="Times New Roman" w:eastAsia="Arial" w:hAnsi="Times New Roman" w:cs="Times New Roman"/>
          <w:sz w:val="24"/>
        </w:rPr>
      </w:pPr>
    </w:p>
    <w:p w:rsidR="0014792E" w:rsidRPr="00285717" w:rsidRDefault="0014792E" w:rsidP="00DF601B">
      <w:pPr>
        <w:spacing w:after="321"/>
        <w:ind w:left="574" w:hanging="10"/>
        <w:rPr>
          <w:rFonts w:ascii="Times New Roman" w:eastAsia="Arial" w:hAnsi="Times New Roman" w:cs="Times New Roman"/>
          <w:sz w:val="24"/>
        </w:rPr>
      </w:pPr>
    </w:p>
    <w:p w:rsidR="00DF601B" w:rsidRPr="0014792E" w:rsidRDefault="00DF601B" w:rsidP="0014792E">
      <w:pPr>
        <w:spacing w:after="321"/>
        <w:ind w:left="-284"/>
        <w:jc w:val="center"/>
        <w:rPr>
          <w:rFonts w:ascii="Times New Roman" w:hAnsi="Times New Roman" w:cs="Times New Roman"/>
          <w:sz w:val="18"/>
        </w:rPr>
      </w:pPr>
      <w:r w:rsidRPr="0014792E">
        <w:rPr>
          <w:rFonts w:ascii="Times New Roman" w:eastAsia="Arial" w:hAnsi="Times New Roman" w:cs="Times New Roman"/>
          <w:b/>
          <w:sz w:val="24"/>
        </w:rPr>
        <w:lastRenderedPageBreak/>
        <w:t>ANNEXE N° 3 : MODELE DE CAUTIONNEMENT DE SOUMISSION</w:t>
      </w:r>
    </w:p>
    <w:p w:rsidR="00DF601B" w:rsidRPr="00285717" w:rsidRDefault="00DF601B" w:rsidP="00DF601B">
      <w:pPr>
        <w:spacing w:after="0" w:line="240" w:lineRule="auto"/>
        <w:ind w:left="-284" w:right="236"/>
        <w:jc w:val="both"/>
        <w:rPr>
          <w:rFonts w:ascii="Times New Roman" w:hAnsi="Times New Roman" w:cs="Times New Roman"/>
        </w:rPr>
      </w:pPr>
      <w:r w:rsidRPr="00285717">
        <w:rPr>
          <w:rFonts w:ascii="Times New Roman" w:eastAsia="Arial" w:hAnsi="Times New Roman" w:cs="Times New Roman"/>
        </w:rPr>
        <w:t>Organisme financier :</w:t>
      </w:r>
    </w:p>
    <w:p w:rsidR="00DF601B" w:rsidRPr="00285717" w:rsidRDefault="00DF601B" w:rsidP="00DF601B">
      <w:pPr>
        <w:spacing w:after="0" w:line="240" w:lineRule="auto"/>
        <w:ind w:left="-284"/>
        <w:jc w:val="both"/>
        <w:rPr>
          <w:rFonts w:ascii="Times New Roman" w:hAnsi="Times New Roman" w:cs="Times New Roman"/>
        </w:rPr>
      </w:pPr>
      <w:r w:rsidRPr="00285717">
        <w:rPr>
          <w:rFonts w:ascii="Times New Roman" w:eastAsia="Arial" w:hAnsi="Times New Roman" w:cs="Times New Roman"/>
        </w:rPr>
        <w:t xml:space="preserve">Référence de la Caution : N° </w:t>
      </w:r>
      <w:r w:rsidRPr="00285717">
        <w:rPr>
          <w:rFonts w:ascii="Times New Roman" w:eastAsia="Arial" w:hAnsi="Times New Roman" w:cs="Times New Roman"/>
          <w:i/>
        </w:rPr>
        <w:t>……………..................................……….</w:t>
      </w:r>
    </w:p>
    <w:p w:rsidR="00DF601B" w:rsidRPr="00285717" w:rsidRDefault="00DF601B" w:rsidP="00DF601B">
      <w:pPr>
        <w:spacing w:after="0" w:line="240" w:lineRule="auto"/>
        <w:ind w:left="-284"/>
        <w:rPr>
          <w:rFonts w:ascii="Times New Roman" w:hAnsi="Times New Roman" w:cs="Times New Roman"/>
        </w:rPr>
      </w:pPr>
    </w:p>
    <w:p w:rsidR="00DF601B" w:rsidRPr="00285717" w:rsidRDefault="00DF601B" w:rsidP="00DF601B">
      <w:pPr>
        <w:spacing w:after="0" w:line="240" w:lineRule="auto"/>
        <w:ind w:left="-284" w:right="-242"/>
        <w:jc w:val="both"/>
        <w:rPr>
          <w:rFonts w:ascii="Times New Roman" w:hAnsi="Times New Roman" w:cs="Times New Roman"/>
        </w:rPr>
      </w:pPr>
      <w:r w:rsidRPr="00285717">
        <w:rPr>
          <w:rFonts w:ascii="Times New Roman" w:eastAsia="Arial" w:hAnsi="Times New Roman" w:cs="Times New Roman"/>
        </w:rPr>
        <w:t xml:space="preserve">Adressée à Monsieur le Maire de la Commune de </w:t>
      </w:r>
      <w:r w:rsidR="00285717" w:rsidRPr="00285717">
        <w:rPr>
          <w:rFonts w:ascii="Times New Roman" w:eastAsia="Arial" w:hAnsi="Times New Roman" w:cs="Times New Roman"/>
        </w:rPr>
        <w:t>Gari Gombo</w:t>
      </w:r>
      <w:r w:rsidRPr="00285717">
        <w:rPr>
          <w:rFonts w:ascii="Times New Roman" w:eastAsia="Arial" w:hAnsi="Times New Roman" w:cs="Times New Roman"/>
        </w:rPr>
        <w:t>, ci-dessous désigné «le Maître d’Ouvrage»</w:t>
      </w:r>
    </w:p>
    <w:p w:rsidR="00DF601B" w:rsidRPr="00285717" w:rsidRDefault="00DF601B" w:rsidP="00DF601B">
      <w:pPr>
        <w:spacing w:after="0" w:line="240" w:lineRule="auto"/>
        <w:ind w:left="-284"/>
        <w:rPr>
          <w:rFonts w:ascii="Times New Roman" w:hAnsi="Times New Roman" w:cs="Times New Roman"/>
          <w:sz w:val="18"/>
        </w:rPr>
      </w:pPr>
    </w:p>
    <w:p w:rsidR="00DF601B" w:rsidRPr="00285717" w:rsidRDefault="00DF601B" w:rsidP="00DF601B">
      <w:pPr>
        <w:spacing w:after="0" w:line="240" w:lineRule="auto"/>
        <w:ind w:left="-284" w:right="-242"/>
        <w:jc w:val="both"/>
        <w:rPr>
          <w:rFonts w:ascii="Times New Roman" w:hAnsi="Times New Roman" w:cs="Times New Roman"/>
        </w:rPr>
      </w:pPr>
      <w:r w:rsidRPr="00285717">
        <w:rPr>
          <w:rFonts w:ascii="Times New Roman" w:eastAsia="Arial" w:hAnsi="Times New Roman" w:cs="Times New Roman"/>
        </w:rPr>
        <w:t xml:space="preserve">Attendu que le Prestataire …………….......................... </w:t>
      </w:r>
      <w:proofErr w:type="gramStart"/>
      <w:r w:rsidRPr="00285717">
        <w:rPr>
          <w:rFonts w:ascii="Times New Roman" w:eastAsia="Arial" w:hAnsi="Times New Roman" w:cs="Times New Roman"/>
        </w:rPr>
        <w:t>ci-dessous</w:t>
      </w:r>
      <w:proofErr w:type="gramEnd"/>
      <w:r w:rsidRPr="00285717">
        <w:rPr>
          <w:rFonts w:ascii="Times New Roman" w:eastAsia="Arial" w:hAnsi="Times New Roman" w:cs="Times New Roman"/>
        </w:rPr>
        <w:t xml:space="preserve"> désignée «le soumissionnaire», a soumis son offre en date du ……………..........................……….    Pour [</w:t>
      </w:r>
      <w:r w:rsidRPr="00285717">
        <w:rPr>
          <w:rFonts w:ascii="Times New Roman" w:eastAsia="Arial" w:hAnsi="Times New Roman" w:cs="Times New Roman"/>
          <w:i/>
        </w:rPr>
        <w:t>rappeler l’objet de l’appel d’offres]</w:t>
      </w:r>
      <w:r w:rsidRPr="00285717">
        <w:rPr>
          <w:rFonts w:ascii="Times New Roman" w:eastAsia="Arial" w:hAnsi="Times New Roman" w:cs="Times New Roman"/>
        </w:rPr>
        <w:t>, ci-dessous désignée</w:t>
      </w:r>
    </w:p>
    <w:p w:rsidR="00DF601B" w:rsidRPr="00285717" w:rsidRDefault="00DF601B" w:rsidP="00DF601B">
      <w:pPr>
        <w:spacing w:after="0" w:line="240" w:lineRule="auto"/>
        <w:ind w:left="-284" w:right="503"/>
        <w:jc w:val="both"/>
        <w:rPr>
          <w:rFonts w:ascii="Times New Roman" w:hAnsi="Times New Roman" w:cs="Times New Roman"/>
        </w:rPr>
      </w:pPr>
      <w:r w:rsidRPr="00285717">
        <w:rPr>
          <w:rFonts w:ascii="Times New Roman" w:eastAsia="Arial" w:hAnsi="Times New Roman" w:cs="Times New Roman"/>
        </w:rPr>
        <w:t xml:space="preserve">«L’offre», et pour laquelle il doit joindre un cautionnement provisoire équivalant à </w:t>
      </w:r>
      <w:r w:rsidRPr="00285717">
        <w:rPr>
          <w:rFonts w:ascii="Times New Roman" w:eastAsia="Arial" w:hAnsi="Times New Roman" w:cs="Times New Roman"/>
          <w:i/>
        </w:rPr>
        <w:t>[indiquer le montant</w:t>
      </w:r>
      <w:proofErr w:type="gramStart"/>
      <w:r w:rsidRPr="00285717">
        <w:rPr>
          <w:rFonts w:ascii="Times New Roman" w:eastAsia="Arial" w:hAnsi="Times New Roman" w:cs="Times New Roman"/>
          <w:i/>
        </w:rPr>
        <w:t>]</w:t>
      </w:r>
      <w:r w:rsidRPr="00285717">
        <w:rPr>
          <w:rFonts w:ascii="Times New Roman" w:eastAsia="Arial" w:hAnsi="Times New Roman" w:cs="Times New Roman"/>
        </w:rPr>
        <w:t>Francs</w:t>
      </w:r>
      <w:proofErr w:type="gramEnd"/>
      <w:r w:rsidRPr="00285717">
        <w:rPr>
          <w:rFonts w:ascii="Times New Roman" w:eastAsia="Arial" w:hAnsi="Times New Roman" w:cs="Times New Roman"/>
        </w:rPr>
        <w:t xml:space="preserve"> CFA,</w:t>
      </w:r>
    </w:p>
    <w:p w:rsidR="00DF601B" w:rsidRPr="00285717" w:rsidRDefault="00DF601B" w:rsidP="00DF601B">
      <w:pPr>
        <w:spacing w:after="0" w:line="240" w:lineRule="auto"/>
        <w:ind w:left="-284"/>
        <w:rPr>
          <w:rFonts w:ascii="Times New Roman" w:hAnsi="Times New Roman" w:cs="Times New Roman"/>
          <w:sz w:val="18"/>
        </w:rPr>
      </w:pPr>
    </w:p>
    <w:p w:rsidR="00DF601B" w:rsidRPr="00285717" w:rsidRDefault="00DF601B" w:rsidP="00DF601B">
      <w:pPr>
        <w:spacing w:after="0" w:line="240" w:lineRule="auto"/>
        <w:ind w:left="-284"/>
        <w:jc w:val="both"/>
        <w:rPr>
          <w:rFonts w:ascii="Times New Roman" w:hAnsi="Times New Roman" w:cs="Times New Roman"/>
        </w:rPr>
      </w:pPr>
      <w:r w:rsidRPr="00285717">
        <w:rPr>
          <w:rFonts w:ascii="Times New Roman" w:eastAsia="Arial" w:hAnsi="Times New Roman" w:cs="Times New Roman"/>
        </w:rPr>
        <w:t xml:space="preserve">Nous …………....................…..........................……….  </w:t>
      </w:r>
      <w:r w:rsidRPr="00285717">
        <w:rPr>
          <w:rFonts w:ascii="Times New Roman" w:eastAsia="Arial" w:hAnsi="Times New Roman" w:cs="Times New Roman"/>
          <w:i/>
        </w:rPr>
        <w:t>[Nom et adresse de l’organisme financier]</w:t>
      </w:r>
      <w:r w:rsidRPr="00285717">
        <w:rPr>
          <w:rFonts w:ascii="Times New Roman" w:eastAsia="Arial" w:hAnsi="Times New Roman" w:cs="Times New Roman"/>
        </w:rPr>
        <w:t xml:space="preserve">, représentée par ……………..........................……….  </w:t>
      </w:r>
      <w:r w:rsidRPr="00285717">
        <w:rPr>
          <w:rFonts w:ascii="Times New Roman" w:eastAsia="Arial" w:hAnsi="Times New Roman" w:cs="Times New Roman"/>
          <w:i/>
        </w:rPr>
        <w:t>[Noms des signataires]</w:t>
      </w:r>
      <w:r w:rsidRPr="00285717">
        <w:rPr>
          <w:rFonts w:ascii="Times New Roman" w:eastAsia="Arial" w:hAnsi="Times New Roman" w:cs="Times New Roman"/>
        </w:rPr>
        <w:t xml:space="preserve">, ci-dessous désignée « l’organisme financier », déclarons garantir le paiement au Maître d’Ouvrage de la somme maximale de [indiquer le montant] </w:t>
      </w:r>
    </w:p>
    <w:p w:rsidR="00DF601B" w:rsidRPr="00285717" w:rsidRDefault="00DF601B" w:rsidP="00DF601B">
      <w:pPr>
        <w:spacing w:after="0" w:line="240" w:lineRule="auto"/>
        <w:ind w:left="-284"/>
        <w:jc w:val="both"/>
        <w:rPr>
          <w:rFonts w:ascii="Times New Roman" w:hAnsi="Times New Roman" w:cs="Times New Roman"/>
        </w:rPr>
      </w:pPr>
      <w:r w:rsidRPr="00285717">
        <w:rPr>
          <w:rFonts w:ascii="Times New Roman" w:eastAsia="Arial" w:hAnsi="Times New Roman" w:cs="Times New Roman"/>
        </w:rPr>
        <w:t>Francs CFA, que l’organisme financier s’engage à régler intégralement à au Maître d’Ouvrage, s’obligeant elle-même, ses successeurs et assignataires.</w:t>
      </w:r>
    </w:p>
    <w:p w:rsidR="00DF601B" w:rsidRPr="00285717" w:rsidRDefault="00DF601B" w:rsidP="00DF601B">
      <w:pPr>
        <w:spacing w:after="0" w:line="240" w:lineRule="auto"/>
        <w:ind w:left="-284" w:right="236"/>
        <w:jc w:val="both"/>
        <w:rPr>
          <w:rFonts w:ascii="Times New Roman" w:hAnsi="Times New Roman" w:cs="Times New Roman"/>
        </w:rPr>
      </w:pPr>
      <w:r w:rsidRPr="00285717">
        <w:rPr>
          <w:rFonts w:ascii="Times New Roman" w:eastAsia="Arial" w:hAnsi="Times New Roman" w:cs="Times New Roman"/>
        </w:rPr>
        <w:t>Les conditions de cette obligation sont les suivantes :</w:t>
      </w:r>
    </w:p>
    <w:p w:rsidR="00DF601B" w:rsidRPr="00285717" w:rsidRDefault="00DF601B" w:rsidP="00DF601B">
      <w:pPr>
        <w:spacing w:after="0" w:line="240" w:lineRule="auto"/>
        <w:ind w:left="-284"/>
        <w:rPr>
          <w:rFonts w:ascii="Times New Roman" w:hAnsi="Times New Roman" w:cs="Times New Roman"/>
          <w:sz w:val="18"/>
        </w:rPr>
      </w:pPr>
    </w:p>
    <w:p w:rsidR="00DF601B" w:rsidRPr="00285717" w:rsidRDefault="00DF601B" w:rsidP="00DF601B">
      <w:pPr>
        <w:spacing w:after="0" w:line="240" w:lineRule="auto"/>
        <w:ind w:left="-284" w:right="456"/>
        <w:jc w:val="both"/>
        <w:rPr>
          <w:rFonts w:ascii="Times New Roman" w:hAnsi="Times New Roman" w:cs="Times New Roman"/>
        </w:rPr>
      </w:pPr>
      <w:r w:rsidRPr="00285717">
        <w:rPr>
          <w:rFonts w:ascii="Times New Roman" w:eastAsia="Arial" w:hAnsi="Times New Roman" w:cs="Times New Roman"/>
        </w:rPr>
        <w:t xml:space="preserve">Si le soumissionnaire retire son offre pendant la période de validité prévue dans le dossier d’appel d’offres ; Où </w:t>
      </w:r>
    </w:p>
    <w:p w:rsidR="00DF601B" w:rsidRPr="00285717" w:rsidRDefault="00DF601B" w:rsidP="00DF601B">
      <w:pPr>
        <w:spacing w:after="0" w:line="240" w:lineRule="auto"/>
        <w:ind w:left="-284"/>
        <w:rPr>
          <w:rFonts w:ascii="Times New Roman" w:hAnsi="Times New Roman" w:cs="Times New Roman"/>
          <w:sz w:val="18"/>
        </w:rPr>
      </w:pPr>
    </w:p>
    <w:p w:rsidR="00DF601B" w:rsidRPr="00285717" w:rsidRDefault="00DF601B" w:rsidP="00DF601B">
      <w:pPr>
        <w:spacing w:after="0" w:line="240" w:lineRule="auto"/>
        <w:ind w:left="-284" w:right="236"/>
        <w:jc w:val="both"/>
        <w:rPr>
          <w:rFonts w:ascii="Times New Roman" w:hAnsi="Times New Roman" w:cs="Times New Roman"/>
        </w:rPr>
      </w:pPr>
      <w:r w:rsidRPr="00285717">
        <w:rPr>
          <w:rFonts w:ascii="Times New Roman" w:eastAsia="Arial" w:hAnsi="Times New Roman" w:cs="Times New Roman"/>
        </w:rPr>
        <w:t>Si le soumissionnaire, s’étant vu notifié l’attribution du marché par le Maître d’</w:t>
      </w:r>
      <w:proofErr w:type="spellStart"/>
      <w:r w:rsidRPr="00285717">
        <w:rPr>
          <w:rFonts w:ascii="Times New Roman" w:eastAsia="Arial" w:hAnsi="Times New Roman" w:cs="Times New Roman"/>
        </w:rPr>
        <w:t>Ouvragependant</w:t>
      </w:r>
      <w:proofErr w:type="spellEnd"/>
      <w:r w:rsidRPr="00285717">
        <w:rPr>
          <w:rFonts w:ascii="Times New Roman" w:eastAsia="Arial" w:hAnsi="Times New Roman" w:cs="Times New Roman"/>
        </w:rPr>
        <w:t xml:space="preserve"> la période de validité : </w:t>
      </w:r>
    </w:p>
    <w:p w:rsidR="00DF601B" w:rsidRPr="00285717" w:rsidRDefault="00DF601B" w:rsidP="00DF601B">
      <w:pPr>
        <w:spacing w:after="0" w:line="240" w:lineRule="auto"/>
        <w:ind w:left="-284"/>
        <w:rPr>
          <w:rFonts w:ascii="Times New Roman" w:hAnsi="Times New Roman" w:cs="Times New Roman"/>
          <w:sz w:val="18"/>
        </w:rPr>
      </w:pPr>
    </w:p>
    <w:p w:rsidR="00DF601B" w:rsidRPr="00285717" w:rsidRDefault="00DF601B" w:rsidP="00535FB2">
      <w:pPr>
        <w:numPr>
          <w:ilvl w:val="0"/>
          <w:numId w:val="5"/>
        </w:numPr>
        <w:spacing w:after="0" w:line="240" w:lineRule="auto"/>
        <w:ind w:left="-284" w:right="183" w:hanging="110"/>
        <w:jc w:val="both"/>
        <w:rPr>
          <w:rFonts w:ascii="Times New Roman" w:hAnsi="Times New Roman" w:cs="Times New Roman"/>
        </w:rPr>
      </w:pPr>
      <w:r w:rsidRPr="00285717">
        <w:rPr>
          <w:rFonts w:ascii="Times New Roman" w:eastAsia="Arial" w:hAnsi="Times New Roman" w:cs="Times New Roman"/>
        </w:rPr>
        <w:t>omet de signer ou refuse de signer le marché, alors qu’il est requis de le faire ;</w:t>
      </w:r>
    </w:p>
    <w:p w:rsidR="00DF601B" w:rsidRPr="00285717" w:rsidRDefault="00DF601B" w:rsidP="00DF601B">
      <w:pPr>
        <w:spacing w:after="0" w:line="240" w:lineRule="auto"/>
        <w:ind w:left="-284"/>
        <w:rPr>
          <w:rFonts w:ascii="Times New Roman" w:hAnsi="Times New Roman" w:cs="Times New Roman"/>
          <w:sz w:val="16"/>
        </w:rPr>
      </w:pPr>
    </w:p>
    <w:p w:rsidR="00DF601B" w:rsidRPr="00285717" w:rsidRDefault="00DF601B" w:rsidP="00535FB2">
      <w:pPr>
        <w:numPr>
          <w:ilvl w:val="0"/>
          <w:numId w:val="5"/>
        </w:numPr>
        <w:spacing w:after="0" w:line="240" w:lineRule="auto"/>
        <w:ind w:left="-284" w:right="183" w:hanging="110"/>
        <w:jc w:val="both"/>
        <w:rPr>
          <w:rFonts w:ascii="Times New Roman" w:hAnsi="Times New Roman" w:cs="Times New Roman"/>
        </w:rPr>
      </w:pPr>
      <w:r w:rsidRPr="00285717">
        <w:rPr>
          <w:rFonts w:ascii="Times New Roman" w:eastAsia="Arial" w:hAnsi="Times New Roman" w:cs="Times New Roman"/>
        </w:rPr>
        <w:t>omet ou refuse de fournir le cautionnement définitif du marché (cautionnement définitif), comme prévu dans celui-ci. Nous  nous  engageons  à  payer  au  Maître d’</w:t>
      </w:r>
      <w:proofErr w:type="spellStart"/>
      <w:r w:rsidRPr="00285717">
        <w:rPr>
          <w:rFonts w:ascii="Times New Roman" w:eastAsia="Arial" w:hAnsi="Times New Roman" w:cs="Times New Roman"/>
        </w:rPr>
        <w:t>Ouvraged</w:t>
      </w:r>
      <w:proofErr w:type="spellEnd"/>
      <w:r w:rsidRPr="00285717">
        <w:rPr>
          <w:rFonts w:ascii="Times New Roman" w:eastAsia="Arial" w:hAnsi="Times New Roman" w:cs="Times New Roman"/>
        </w:rPr>
        <w:t>’ un  montant  allant  jusqu’au  maximum  de  la somme  stipulée  ci-dessus,  dès  réception  de  sa  première  demande  écrite,  sans  que  le  Maître d’</w:t>
      </w:r>
      <w:proofErr w:type="spellStart"/>
      <w:r w:rsidRPr="00285717">
        <w:rPr>
          <w:rFonts w:ascii="Times New Roman" w:eastAsia="Arial" w:hAnsi="Times New Roman" w:cs="Times New Roman"/>
        </w:rPr>
        <w:t>Ouvragesoit</w:t>
      </w:r>
      <w:proofErr w:type="spellEnd"/>
      <w:r w:rsidRPr="00285717">
        <w:rPr>
          <w:rFonts w:ascii="Times New Roman" w:eastAsia="Arial" w:hAnsi="Times New Roman" w:cs="Times New Roman"/>
        </w:rPr>
        <w:t xml:space="preserve"> tenu de justifier sa demande, étant entendu toutefois que dans sa demande le Maître d’</w:t>
      </w:r>
      <w:proofErr w:type="spellStart"/>
      <w:r w:rsidRPr="00285717">
        <w:rPr>
          <w:rFonts w:ascii="Times New Roman" w:eastAsia="Arial" w:hAnsi="Times New Roman" w:cs="Times New Roman"/>
        </w:rPr>
        <w:t>Ouvragenotera</w:t>
      </w:r>
      <w:proofErr w:type="spellEnd"/>
      <w:r w:rsidRPr="00285717">
        <w:rPr>
          <w:rFonts w:ascii="Times New Roman" w:eastAsia="Arial" w:hAnsi="Times New Roman" w:cs="Times New Roman"/>
        </w:rPr>
        <w:t xml:space="preserve"> que le montant qu’il réclame lui est dû parce que l’une ou l’autre des conditions ci-dessus, ou toutes les deux, sont remplies, et qu’il spécifiera quelle(s) condition(s) a (ont) joué.</w:t>
      </w:r>
    </w:p>
    <w:p w:rsidR="00DF601B" w:rsidRPr="00285717" w:rsidRDefault="00DF601B" w:rsidP="00DF601B">
      <w:pPr>
        <w:spacing w:after="0" w:line="240" w:lineRule="auto"/>
        <w:ind w:left="-284"/>
        <w:rPr>
          <w:rFonts w:ascii="Times New Roman" w:hAnsi="Times New Roman" w:cs="Times New Roman"/>
          <w:sz w:val="18"/>
        </w:rPr>
      </w:pPr>
    </w:p>
    <w:p w:rsidR="00DF601B" w:rsidRPr="00285717" w:rsidRDefault="00DF601B" w:rsidP="00DF601B">
      <w:pPr>
        <w:spacing w:after="0" w:line="240" w:lineRule="auto"/>
        <w:ind w:left="-284" w:right="12"/>
        <w:jc w:val="both"/>
        <w:rPr>
          <w:rFonts w:ascii="Times New Roman" w:hAnsi="Times New Roman" w:cs="Times New Roman"/>
        </w:rPr>
      </w:pPr>
      <w:r w:rsidRPr="00285717">
        <w:rPr>
          <w:rFonts w:ascii="Times New Roman" w:eastAsia="Arial" w:hAnsi="Times New Roman" w:cs="Times New Roman"/>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DF601B" w:rsidRPr="00285717" w:rsidRDefault="00DF601B" w:rsidP="00DF601B">
      <w:pPr>
        <w:spacing w:after="0" w:line="240" w:lineRule="auto"/>
        <w:ind w:left="-284" w:right="354"/>
        <w:jc w:val="both"/>
        <w:rPr>
          <w:rFonts w:ascii="Times New Roman" w:hAnsi="Times New Roman" w:cs="Times New Roman"/>
        </w:rPr>
      </w:pPr>
      <w:r w:rsidRPr="00285717">
        <w:rPr>
          <w:rFonts w:ascii="Times New Roman" w:eastAsia="Arial" w:hAnsi="Times New Roman" w:cs="Times New Roman"/>
        </w:rPr>
        <w:t>Le présent cautionnement est soumis pour son interprétation et son exécution au droit camerounais. Les tribunaux du Cameroun seront seuls compétents pour statuer sur tout ce qui concerne le présent engagement et ses suites.</w:t>
      </w:r>
    </w:p>
    <w:p w:rsidR="00DF601B" w:rsidRPr="00285717" w:rsidRDefault="00DF601B" w:rsidP="00DF601B">
      <w:pPr>
        <w:spacing w:after="0" w:line="240" w:lineRule="auto"/>
        <w:ind w:left="7080" w:right="289"/>
        <w:jc w:val="both"/>
        <w:rPr>
          <w:rFonts w:ascii="Times New Roman" w:hAnsi="Times New Roman" w:cs="Times New Roman"/>
        </w:rPr>
      </w:pPr>
      <w:r w:rsidRPr="00285717">
        <w:rPr>
          <w:rFonts w:ascii="Times New Roman" w:eastAsia="Arial" w:hAnsi="Times New Roman" w:cs="Times New Roman"/>
          <w:i/>
        </w:rPr>
        <w:t>Signé et authentifié par l’organisme financier</w:t>
      </w:r>
    </w:p>
    <w:p w:rsidR="00DF601B" w:rsidRPr="00285717" w:rsidRDefault="00DF601B" w:rsidP="00DF601B">
      <w:pPr>
        <w:spacing w:after="10"/>
        <w:ind w:right="974"/>
        <w:jc w:val="right"/>
        <w:rPr>
          <w:rFonts w:ascii="Times New Roman" w:hAnsi="Times New Roman" w:cs="Times New Roman"/>
        </w:rPr>
      </w:pPr>
      <w:r w:rsidRPr="00285717">
        <w:rPr>
          <w:rFonts w:ascii="Times New Roman" w:eastAsia="Arial" w:hAnsi="Times New Roman" w:cs="Times New Roman"/>
          <w:i/>
        </w:rPr>
        <w:t xml:space="preserve">À </w:t>
      </w:r>
      <w:proofErr w:type="gramStart"/>
      <w:r w:rsidRPr="00285717">
        <w:rPr>
          <w:rFonts w:ascii="Times New Roman" w:eastAsia="Arial" w:hAnsi="Times New Roman" w:cs="Times New Roman"/>
          <w:i/>
        </w:rPr>
        <w:t>……………...................,</w:t>
      </w:r>
      <w:proofErr w:type="gramEnd"/>
      <w:r w:rsidRPr="00285717">
        <w:rPr>
          <w:rFonts w:ascii="Times New Roman" w:eastAsia="Arial" w:hAnsi="Times New Roman" w:cs="Times New Roman"/>
          <w:i/>
        </w:rPr>
        <w:t xml:space="preserve"> le ……….......................</w:t>
      </w:r>
    </w:p>
    <w:p w:rsidR="00DF601B" w:rsidRDefault="00DF601B" w:rsidP="00DF601B">
      <w:pPr>
        <w:spacing w:after="240" w:line="240" w:lineRule="auto"/>
        <w:ind w:left="-426"/>
        <w:rPr>
          <w:rFonts w:ascii="Times New Roman" w:eastAsia="Arial" w:hAnsi="Times New Roman" w:cs="Times New Roman"/>
          <w:b/>
        </w:rPr>
      </w:pPr>
    </w:p>
    <w:p w:rsidR="0014792E" w:rsidRDefault="0014792E" w:rsidP="00DF601B">
      <w:pPr>
        <w:spacing w:after="240" w:line="240" w:lineRule="auto"/>
        <w:ind w:left="-426"/>
        <w:rPr>
          <w:rFonts w:ascii="Times New Roman" w:eastAsia="Arial" w:hAnsi="Times New Roman" w:cs="Times New Roman"/>
          <w:b/>
        </w:rPr>
      </w:pPr>
    </w:p>
    <w:p w:rsidR="0014792E" w:rsidRDefault="0014792E" w:rsidP="00DF601B">
      <w:pPr>
        <w:spacing w:after="240" w:line="240" w:lineRule="auto"/>
        <w:ind w:left="-426"/>
        <w:rPr>
          <w:rFonts w:ascii="Times New Roman" w:eastAsia="Arial" w:hAnsi="Times New Roman" w:cs="Times New Roman"/>
          <w:b/>
        </w:rPr>
      </w:pPr>
    </w:p>
    <w:p w:rsidR="0014792E" w:rsidRDefault="0014792E" w:rsidP="00DF601B">
      <w:pPr>
        <w:spacing w:after="240" w:line="240" w:lineRule="auto"/>
        <w:ind w:left="-426"/>
        <w:rPr>
          <w:rFonts w:ascii="Times New Roman" w:eastAsia="Arial" w:hAnsi="Times New Roman" w:cs="Times New Roman"/>
          <w:b/>
        </w:rPr>
      </w:pPr>
    </w:p>
    <w:p w:rsidR="0014792E" w:rsidRDefault="0014792E" w:rsidP="00DF601B">
      <w:pPr>
        <w:spacing w:after="240" w:line="240" w:lineRule="auto"/>
        <w:ind w:left="-426"/>
        <w:rPr>
          <w:rFonts w:ascii="Times New Roman" w:eastAsia="Arial" w:hAnsi="Times New Roman" w:cs="Times New Roman"/>
          <w:b/>
        </w:rPr>
      </w:pPr>
    </w:p>
    <w:p w:rsidR="0014792E" w:rsidRDefault="0014792E" w:rsidP="00DF601B">
      <w:pPr>
        <w:spacing w:after="240" w:line="240" w:lineRule="auto"/>
        <w:ind w:left="-426"/>
        <w:rPr>
          <w:rFonts w:ascii="Times New Roman" w:eastAsia="Arial" w:hAnsi="Times New Roman" w:cs="Times New Roman"/>
          <w:b/>
        </w:rPr>
      </w:pPr>
    </w:p>
    <w:p w:rsidR="0014792E" w:rsidRDefault="0014792E" w:rsidP="00DF601B">
      <w:pPr>
        <w:spacing w:after="240" w:line="240" w:lineRule="auto"/>
        <w:ind w:left="-426"/>
        <w:rPr>
          <w:rFonts w:ascii="Times New Roman" w:eastAsia="Arial" w:hAnsi="Times New Roman" w:cs="Times New Roman"/>
          <w:b/>
        </w:rPr>
      </w:pPr>
    </w:p>
    <w:p w:rsidR="0014792E" w:rsidRDefault="0014792E" w:rsidP="00DF601B">
      <w:pPr>
        <w:spacing w:after="240" w:line="240" w:lineRule="auto"/>
        <w:ind w:left="-426"/>
        <w:rPr>
          <w:rFonts w:ascii="Times New Roman" w:eastAsia="Arial" w:hAnsi="Times New Roman" w:cs="Times New Roman"/>
          <w:b/>
        </w:rPr>
      </w:pPr>
    </w:p>
    <w:p w:rsidR="0014792E" w:rsidRPr="00285717" w:rsidRDefault="0014792E" w:rsidP="00DF601B">
      <w:pPr>
        <w:spacing w:after="240" w:line="240" w:lineRule="auto"/>
        <w:ind w:left="-426"/>
        <w:rPr>
          <w:rFonts w:ascii="Times New Roman" w:eastAsia="Arial" w:hAnsi="Times New Roman" w:cs="Times New Roman"/>
          <w:b/>
        </w:rPr>
      </w:pPr>
    </w:p>
    <w:p w:rsidR="00285717" w:rsidRPr="00285717" w:rsidRDefault="00285717" w:rsidP="00DF601B">
      <w:pPr>
        <w:spacing w:after="240" w:line="240" w:lineRule="auto"/>
        <w:ind w:left="-426"/>
        <w:rPr>
          <w:rFonts w:ascii="Times New Roman" w:eastAsia="Arial" w:hAnsi="Times New Roman" w:cs="Times New Roman"/>
          <w:b/>
        </w:rPr>
      </w:pPr>
    </w:p>
    <w:p w:rsidR="00DF601B" w:rsidRPr="0014792E" w:rsidRDefault="00DF601B" w:rsidP="0014792E">
      <w:pPr>
        <w:spacing w:after="240" w:line="240" w:lineRule="auto"/>
        <w:ind w:left="-426"/>
        <w:jc w:val="center"/>
        <w:rPr>
          <w:rFonts w:ascii="Times New Roman" w:hAnsi="Times New Roman" w:cs="Times New Roman"/>
          <w:sz w:val="18"/>
        </w:rPr>
      </w:pPr>
      <w:r w:rsidRPr="0014792E">
        <w:rPr>
          <w:rFonts w:ascii="Times New Roman" w:eastAsia="Arial" w:hAnsi="Times New Roman" w:cs="Times New Roman"/>
          <w:b/>
          <w:sz w:val="24"/>
        </w:rPr>
        <w:lastRenderedPageBreak/>
        <w:t>ANNEXE N° 4 : MODELE DE CAUTIONNEMENT DEFINITIF</w:t>
      </w:r>
    </w:p>
    <w:p w:rsidR="00DF601B" w:rsidRPr="00285717" w:rsidRDefault="00DF601B" w:rsidP="00DF601B">
      <w:pPr>
        <w:spacing w:after="0" w:line="240" w:lineRule="auto"/>
        <w:ind w:left="-284" w:right="236"/>
        <w:jc w:val="both"/>
        <w:rPr>
          <w:rFonts w:ascii="Times New Roman" w:hAnsi="Times New Roman" w:cs="Times New Roman"/>
        </w:rPr>
      </w:pPr>
      <w:r w:rsidRPr="00285717">
        <w:rPr>
          <w:rFonts w:ascii="Times New Roman" w:eastAsia="Arial" w:hAnsi="Times New Roman" w:cs="Times New Roman"/>
        </w:rPr>
        <w:t>Organisme financier :</w:t>
      </w:r>
    </w:p>
    <w:p w:rsidR="00DF601B" w:rsidRPr="00285717" w:rsidRDefault="00DF601B" w:rsidP="00DF601B">
      <w:pPr>
        <w:spacing w:after="0" w:line="240" w:lineRule="auto"/>
        <w:ind w:left="-284"/>
        <w:jc w:val="both"/>
        <w:rPr>
          <w:rFonts w:ascii="Times New Roman" w:hAnsi="Times New Roman" w:cs="Times New Roman"/>
        </w:rPr>
      </w:pPr>
      <w:r w:rsidRPr="00285717">
        <w:rPr>
          <w:rFonts w:ascii="Times New Roman" w:eastAsia="Arial" w:hAnsi="Times New Roman" w:cs="Times New Roman"/>
        </w:rPr>
        <w:t xml:space="preserve">Référence de la Caution : N° </w:t>
      </w:r>
      <w:r w:rsidRPr="00285717">
        <w:rPr>
          <w:rFonts w:ascii="Times New Roman" w:eastAsia="Arial" w:hAnsi="Times New Roman" w:cs="Times New Roman"/>
          <w:i/>
        </w:rPr>
        <w:t>……………..................................……….</w:t>
      </w:r>
    </w:p>
    <w:p w:rsidR="00DF601B" w:rsidRPr="00285717" w:rsidRDefault="00DF601B" w:rsidP="00DF601B">
      <w:pPr>
        <w:spacing w:after="0" w:line="240" w:lineRule="auto"/>
        <w:ind w:left="-284"/>
        <w:rPr>
          <w:rFonts w:ascii="Times New Roman" w:hAnsi="Times New Roman" w:cs="Times New Roman"/>
          <w:sz w:val="12"/>
        </w:rPr>
      </w:pPr>
    </w:p>
    <w:p w:rsidR="00DF601B" w:rsidRPr="00285717" w:rsidRDefault="00DF601B" w:rsidP="00DF601B">
      <w:pPr>
        <w:spacing w:after="0" w:line="240" w:lineRule="auto"/>
        <w:ind w:left="-284"/>
        <w:jc w:val="both"/>
        <w:rPr>
          <w:rFonts w:ascii="Times New Roman" w:hAnsi="Times New Roman" w:cs="Times New Roman"/>
        </w:rPr>
      </w:pPr>
      <w:r w:rsidRPr="00285717">
        <w:rPr>
          <w:rFonts w:ascii="Times New Roman" w:eastAsia="Arial" w:hAnsi="Times New Roman" w:cs="Times New Roman"/>
        </w:rPr>
        <w:t>Adressée à [</w:t>
      </w:r>
      <w:r w:rsidRPr="00285717">
        <w:rPr>
          <w:rFonts w:ascii="Times New Roman" w:eastAsia="Arial" w:hAnsi="Times New Roman" w:cs="Times New Roman"/>
          <w:i/>
        </w:rPr>
        <w:t>indiquer le Maître d’Ouvrage et son adresse] Cameroun</w:t>
      </w:r>
      <w:r w:rsidRPr="00285717">
        <w:rPr>
          <w:rFonts w:ascii="Times New Roman" w:eastAsia="Arial" w:hAnsi="Times New Roman" w:cs="Times New Roman"/>
        </w:rPr>
        <w:t>, ci-dessous désigné «le Maître d’Ouvrage»</w:t>
      </w:r>
    </w:p>
    <w:p w:rsidR="00DF601B" w:rsidRPr="00285717" w:rsidRDefault="00DF601B" w:rsidP="00DF601B">
      <w:pPr>
        <w:spacing w:after="0" w:line="240" w:lineRule="auto"/>
        <w:ind w:left="-284"/>
        <w:rPr>
          <w:rFonts w:ascii="Times New Roman" w:hAnsi="Times New Roman" w:cs="Times New Roman"/>
          <w:sz w:val="14"/>
        </w:rPr>
      </w:pPr>
    </w:p>
    <w:p w:rsidR="00DF601B" w:rsidRPr="00285717" w:rsidRDefault="00DF601B" w:rsidP="00DF601B">
      <w:pPr>
        <w:spacing w:after="0" w:line="240" w:lineRule="auto"/>
        <w:ind w:left="-284"/>
        <w:jc w:val="both"/>
        <w:rPr>
          <w:rFonts w:ascii="Times New Roman" w:hAnsi="Times New Roman" w:cs="Times New Roman"/>
        </w:rPr>
      </w:pPr>
      <w:r w:rsidRPr="00285717">
        <w:rPr>
          <w:rFonts w:ascii="Times New Roman" w:eastAsia="Arial" w:hAnsi="Times New Roman" w:cs="Times New Roman"/>
        </w:rPr>
        <w:t xml:space="preserve">Attendu que </w:t>
      </w:r>
      <w:r w:rsidRPr="00285717">
        <w:rPr>
          <w:rFonts w:ascii="Times New Roman" w:eastAsia="Arial" w:hAnsi="Times New Roman" w:cs="Times New Roman"/>
          <w:i/>
        </w:rPr>
        <w:t>…………….............................................................................……….   [Nom et adresse du fournisseur ou du prestataire]</w:t>
      </w:r>
      <w:r w:rsidRPr="00285717">
        <w:rPr>
          <w:rFonts w:ascii="Times New Roman" w:eastAsia="Arial" w:hAnsi="Times New Roman" w:cs="Times New Roman"/>
        </w:rPr>
        <w:t>, ci-dessous désigné «le Fournisseur</w:t>
      </w:r>
      <w:r w:rsidRPr="00285717">
        <w:rPr>
          <w:rFonts w:ascii="Times New Roman" w:eastAsia="Arial" w:hAnsi="Times New Roman" w:cs="Times New Roman"/>
          <w:i/>
        </w:rPr>
        <w:t xml:space="preserve"> ou du prestataire</w:t>
      </w:r>
      <w:r w:rsidRPr="00285717">
        <w:rPr>
          <w:rFonts w:ascii="Times New Roman" w:eastAsia="Arial" w:hAnsi="Times New Roman" w:cs="Times New Roman"/>
        </w:rPr>
        <w:t xml:space="preserve">», s’est engagé, en exécution du marché désigné «le marché», à réaliser </w:t>
      </w:r>
      <w:r w:rsidRPr="00285717">
        <w:rPr>
          <w:rFonts w:ascii="Times New Roman" w:eastAsia="Arial" w:hAnsi="Times New Roman" w:cs="Times New Roman"/>
          <w:i/>
        </w:rPr>
        <w:t>[indiquer la nature des fournitures et services connexes]</w:t>
      </w:r>
    </w:p>
    <w:p w:rsidR="00DF601B" w:rsidRPr="00285717" w:rsidRDefault="00DF601B" w:rsidP="00DF601B">
      <w:pPr>
        <w:spacing w:after="0" w:line="240" w:lineRule="auto"/>
        <w:ind w:left="-284"/>
        <w:rPr>
          <w:rFonts w:ascii="Times New Roman" w:hAnsi="Times New Roman" w:cs="Times New Roman"/>
          <w:sz w:val="14"/>
        </w:rPr>
      </w:pPr>
    </w:p>
    <w:p w:rsidR="00DF601B" w:rsidRPr="00285717" w:rsidRDefault="00DF601B" w:rsidP="00DF601B">
      <w:pPr>
        <w:spacing w:after="0" w:line="240" w:lineRule="auto"/>
        <w:ind w:left="-284" w:right="21"/>
        <w:jc w:val="both"/>
        <w:rPr>
          <w:rFonts w:ascii="Times New Roman" w:hAnsi="Times New Roman" w:cs="Times New Roman"/>
        </w:rPr>
      </w:pPr>
      <w:r w:rsidRPr="00285717">
        <w:rPr>
          <w:rFonts w:ascii="Times New Roman" w:eastAsia="Arial" w:hAnsi="Times New Roman" w:cs="Times New Roman"/>
        </w:rPr>
        <w:t>Attendu qu’il est stipulé dans le marché que le Fournisseur remettra au Maître d’Ouvrage un cautionnement définitif, d’un montant égal à 2% du montant de la tranche du marché correspondant, comme garantie de l’exécution de ses obligations de bonne fin conformément aux conditions du marché,</w:t>
      </w:r>
    </w:p>
    <w:p w:rsidR="00DF601B" w:rsidRPr="00285717" w:rsidRDefault="00DF601B" w:rsidP="00DF601B">
      <w:pPr>
        <w:spacing w:after="0" w:line="240" w:lineRule="auto"/>
        <w:ind w:left="-284"/>
        <w:rPr>
          <w:rFonts w:ascii="Times New Roman" w:hAnsi="Times New Roman" w:cs="Times New Roman"/>
          <w:sz w:val="14"/>
        </w:rPr>
      </w:pPr>
    </w:p>
    <w:p w:rsidR="00DF601B" w:rsidRPr="00285717" w:rsidRDefault="00DF601B" w:rsidP="00DF601B">
      <w:pPr>
        <w:spacing w:after="0" w:line="240" w:lineRule="auto"/>
        <w:ind w:left="-284" w:right="236"/>
        <w:jc w:val="both"/>
        <w:rPr>
          <w:rFonts w:ascii="Times New Roman" w:hAnsi="Times New Roman" w:cs="Times New Roman"/>
        </w:rPr>
      </w:pPr>
      <w:r w:rsidRPr="00285717">
        <w:rPr>
          <w:rFonts w:ascii="Times New Roman" w:eastAsia="Arial" w:hAnsi="Times New Roman" w:cs="Times New Roman"/>
        </w:rPr>
        <w:t>Attendu que nous avons convenu de donner au Fournisseur ce cautionnement,</w:t>
      </w:r>
    </w:p>
    <w:p w:rsidR="00DF601B" w:rsidRPr="00285717" w:rsidRDefault="00DF601B" w:rsidP="00DF601B">
      <w:pPr>
        <w:spacing w:after="0" w:line="240" w:lineRule="auto"/>
        <w:ind w:left="-284"/>
        <w:rPr>
          <w:rFonts w:ascii="Times New Roman" w:hAnsi="Times New Roman" w:cs="Times New Roman"/>
          <w:sz w:val="14"/>
        </w:rPr>
      </w:pPr>
    </w:p>
    <w:p w:rsidR="00DF601B" w:rsidRPr="00285717" w:rsidRDefault="00DF601B" w:rsidP="00DF601B">
      <w:pPr>
        <w:spacing w:after="0" w:line="240" w:lineRule="auto"/>
        <w:ind w:left="-284" w:right="236"/>
        <w:jc w:val="both"/>
        <w:rPr>
          <w:rFonts w:ascii="Times New Roman" w:hAnsi="Times New Roman" w:cs="Times New Roman"/>
        </w:rPr>
      </w:pPr>
      <w:r w:rsidRPr="00285717">
        <w:rPr>
          <w:rFonts w:ascii="Times New Roman" w:eastAsia="Arial" w:hAnsi="Times New Roman" w:cs="Times New Roman"/>
        </w:rPr>
        <w:t xml:space="preserve">Nous, </w:t>
      </w:r>
      <w:r w:rsidRPr="00285717">
        <w:rPr>
          <w:rFonts w:ascii="Times New Roman" w:eastAsia="Arial" w:hAnsi="Times New Roman" w:cs="Times New Roman"/>
          <w:i/>
        </w:rPr>
        <w:t>….................................................................................................................................................</w:t>
      </w:r>
    </w:p>
    <w:p w:rsidR="00DF601B" w:rsidRPr="00285717" w:rsidRDefault="00DF601B" w:rsidP="00DF601B">
      <w:pPr>
        <w:spacing w:after="0" w:line="240" w:lineRule="auto"/>
        <w:ind w:left="-284"/>
        <w:jc w:val="both"/>
        <w:rPr>
          <w:rFonts w:ascii="Times New Roman" w:hAnsi="Times New Roman" w:cs="Times New Roman"/>
        </w:rPr>
      </w:pPr>
      <w:r w:rsidRPr="00285717">
        <w:rPr>
          <w:rFonts w:ascii="Times New Roman" w:eastAsia="Arial" w:hAnsi="Times New Roman" w:cs="Times New Roman"/>
          <w:i/>
        </w:rPr>
        <w:t>............………..  [</w:t>
      </w:r>
      <w:proofErr w:type="gramStart"/>
      <w:r w:rsidRPr="00285717">
        <w:rPr>
          <w:rFonts w:ascii="Times New Roman" w:eastAsia="Arial" w:hAnsi="Times New Roman" w:cs="Times New Roman"/>
          <w:i/>
        </w:rPr>
        <w:t>nom</w:t>
      </w:r>
      <w:proofErr w:type="gramEnd"/>
      <w:r w:rsidRPr="00285717">
        <w:rPr>
          <w:rFonts w:ascii="Times New Roman" w:eastAsia="Arial" w:hAnsi="Times New Roman" w:cs="Times New Roman"/>
          <w:i/>
        </w:rPr>
        <w:t xml:space="preserve"> et adresse de banque]</w:t>
      </w:r>
      <w:r w:rsidRPr="00285717">
        <w:rPr>
          <w:rFonts w:ascii="Times New Roman" w:eastAsia="Arial" w:hAnsi="Times New Roman" w:cs="Times New Roman"/>
        </w:rPr>
        <w:t xml:space="preserve">, représentée par </w:t>
      </w:r>
    </w:p>
    <w:p w:rsidR="00DF601B" w:rsidRPr="00285717" w:rsidRDefault="00DF601B" w:rsidP="00DF601B">
      <w:pPr>
        <w:spacing w:after="0" w:line="240" w:lineRule="auto"/>
        <w:ind w:left="-284"/>
        <w:jc w:val="both"/>
        <w:rPr>
          <w:rFonts w:ascii="Times New Roman" w:hAnsi="Times New Roman" w:cs="Times New Roman"/>
        </w:rPr>
      </w:pPr>
      <w:r w:rsidRPr="00285717">
        <w:rPr>
          <w:rFonts w:ascii="Times New Roman" w:eastAsia="Arial" w:hAnsi="Times New Roman" w:cs="Times New Roman"/>
          <w:i/>
        </w:rPr>
        <w:t>.........................................................................................................………..  [</w:t>
      </w:r>
      <w:proofErr w:type="gramStart"/>
      <w:r w:rsidRPr="00285717">
        <w:rPr>
          <w:rFonts w:ascii="Times New Roman" w:eastAsia="Arial" w:hAnsi="Times New Roman" w:cs="Times New Roman"/>
          <w:i/>
        </w:rPr>
        <w:t>noms</w:t>
      </w:r>
      <w:proofErr w:type="gramEnd"/>
      <w:r w:rsidRPr="00285717">
        <w:rPr>
          <w:rFonts w:ascii="Times New Roman" w:eastAsia="Arial" w:hAnsi="Times New Roman" w:cs="Times New Roman"/>
          <w:i/>
        </w:rPr>
        <w:t xml:space="preserve"> des signataires]</w:t>
      </w:r>
      <w:r w:rsidRPr="00285717">
        <w:rPr>
          <w:rFonts w:ascii="Times New Roman" w:eastAsia="Arial" w:hAnsi="Times New Roman" w:cs="Times New Roman"/>
        </w:rPr>
        <w:t>,</w:t>
      </w:r>
    </w:p>
    <w:p w:rsidR="00DF601B" w:rsidRPr="00285717" w:rsidRDefault="00DF601B" w:rsidP="00DF601B">
      <w:pPr>
        <w:spacing w:after="0" w:line="240" w:lineRule="auto"/>
        <w:ind w:left="-284" w:right="49"/>
        <w:jc w:val="both"/>
        <w:rPr>
          <w:rFonts w:ascii="Times New Roman" w:hAnsi="Times New Roman" w:cs="Times New Roman"/>
        </w:rPr>
      </w:pPr>
      <w:r w:rsidRPr="00285717">
        <w:rPr>
          <w:rFonts w:ascii="Times New Roman" w:eastAsia="Arial" w:hAnsi="Times New Roman" w:cs="Times New Roman"/>
        </w:rPr>
        <w:t>ci-dessous désignée « l’organisme financier », nous engageons à payer au Maître d’Ouvrage</w:t>
      </w:r>
      <w:r w:rsidRPr="00285717">
        <w:rPr>
          <w:rFonts w:ascii="Times New Roman" w:eastAsia="Arial" w:hAnsi="Times New Roman" w:cs="Times New Roman"/>
          <w:sz w:val="20"/>
        </w:rPr>
        <w:t xml:space="preserve"> ou au Maître d’Ouvrage Délégué</w:t>
      </w:r>
      <w:r w:rsidRPr="00285717">
        <w:rPr>
          <w:rFonts w:ascii="Times New Roman" w:eastAsia="Arial" w:hAnsi="Times New Roman" w:cs="Times New Roman"/>
        </w:rPr>
        <w:t xml:space="preserve">,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w:t>
      </w:r>
      <w:r w:rsidRPr="00285717">
        <w:rPr>
          <w:rFonts w:ascii="Times New Roman" w:eastAsia="Arial" w:hAnsi="Times New Roman" w:cs="Times New Roman"/>
          <w:i/>
        </w:rPr>
        <w:t>……………...........................................  [</w:t>
      </w:r>
      <w:proofErr w:type="gramStart"/>
      <w:r w:rsidRPr="00285717">
        <w:rPr>
          <w:rFonts w:ascii="Times New Roman" w:eastAsia="Arial" w:hAnsi="Times New Roman" w:cs="Times New Roman"/>
          <w:i/>
        </w:rPr>
        <w:t>en</w:t>
      </w:r>
      <w:proofErr w:type="gramEnd"/>
      <w:r w:rsidRPr="00285717">
        <w:rPr>
          <w:rFonts w:ascii="Times New Roman" w:eastAsia="Arial" w:hAnsi="Times New Roman" w:cs="Times New Roman"/>
          <w:i/>
        </w:rPr>
        <w:t xml:space="preserve"> chiffres et en lettres]</w:t>
      </w:r>
      <w:r w:rsidRPr="00285717">
        <w:rPr>
          <w:rFonts w:ascii="Times New Roman" w:eastAsia="Arial" w:hAnsi="Times New Roman" w:cs="Times New Roman"/>
        </w:rPr>
        <w:t>.</w:t>
      </w:r>
    </w:p>
    <w:p w:rsidR="00DF601B" w:rsidRPr="00285717" w:rsidRDefault="00DF601B" w:rsidP="00DF601B">
      <w:pPr>
        <w:spacing w:after="0" w:line="240" w:lineRule="auto"/>
        <w:ind w:left="-284" w:right="353"/>
        <w:jc w:val="both"/>
        <w:rPr>
          <w:rFonts w:ascii="Times New Roman" w:hAnsi="Times New Roman" w:cs="Times New Roman"/>
        </w:rPr>
      </w:pPr>
      <w:r w:rsidRPr="00285717">
        <w:rPr>
          <w:rFonts w:ascii="Times New Roman" w:eastAsia="Arial" w:hAnsi="Times New Roman" w:cs="Times New Roman"/>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DF601B" w:rsidRPr="00285717" w:rsidRDefault="00DF601B" w:rsidP="00DF601B">
      <w:pPr>
        <w:spacing w:after="0" w:line="240" w:lineRule="auto"/>
        <w:ind w:left="-284"/>
        <w:rPr>
          <w:rFonts w:ascii="Times New Roman" w:hAnsi="Times New Roman" w:cs="Times New Roman"/>
          <w:sz w:val="14"/>
        </w:rPr>
      </w:pPr>
    </w:p>
    <w:p w:rsidR="00DF601B" w:rsidRPr="00285717" w:rsidRDefault="00DF601B" w:rsidP="00DF601B">
      <w:pPr>
        <w:spacing w:after="0" w:line="240" w:lineRule="auto"/>
        <w:ind w:left="-284" w:right="236"/>
        <w:jc w:val="both"/>
        <w:rPr>
          <w:rFonts w:ascii="Times New Roman" w:hAnsi="Times New Roman" w:cs="Times New Roman"/>
        </w:rPr>
      </w:pPr>
      <w:r w:rsidRPr="00285717">
        <w:rPr>
          <w:rFonts w:ascii="Times New Roman" w:eastAsia="Arial" w:hAnsi="Times New Roman" w:cs="Times New Roman"/>
        </w:rPr>
        <w:t>Le présent cautionnement  définitif prend effet à compter de  sa  signature  et  dès  notification du marché. La caution sera libérée dans un délai (indiquer le délai) à compter de la date de réception provisoire des fournitures.</w:t>
      </w:r>
    </w:p>
    <w:p w:rsidR="00DF601B" w:rsidRPr="00285717" w:rsidRDefault="00DF601B" w:rsidP="00DF601B">
      <w:pPr>
        <w:spacing w:after="0" w:line="240" w:lineRule="auto"/>
        <w:ind w:left="-284"/>
        <w:rPr>
          <w:rFonts w:ascii="Times New Roman" w:hAnsi="Times New Roman" w:cs="Times New Roman"/>
          <w:sz w:val="14"/>
        </w:rPr>
      </w:pPr>
    </w:p>
    <w:p w:rsidR="00DF601B" w:rsidRPr="00285717" w:rsidRDefault="00DF601B" w:rsidP="00DF601B">
      <w:pPr>
        <w:spacing w:after="0" w:line="240" w:lineRule="auto"/>
        <w:ind w:left="-284" w:right="236"/>
        <w:jc w:val="both"/>
        <w:rPr>
          <w:rFonts w:ascii="Times New Roman" w:hAnsi="Times New Roman" w:cs="Times New Roman"/>
        </w:rPr>
      </w:pPr>
      <w:r w:rsidRPr="00285717">
        <w:rPr>
          <w:rFonts w:ascii="Times New Roman" w:eastAsia="Arial" w:hAnsi="Times New Roman" w:cs="Times New Roman"/>
        </w:rPr>
        <w:t>Après  le délai susvisé,  la  caution  devient  sans  objet  et  doit  nous  être automatiquement  retournée  sans  aucune forme de procédure.</w:t>
      </w:r>
    </w:p>
    <w:p w:rsidR="00DF601B" w:rsidRPr="00285717" w:rsidRDefault="00DF601B" w:rsidP="00DF601B">
      <w:pPr>
        <w:spacing w:after="0" w:line="240" w:lineRule="auto"/>
        <w:ind w:left="-284"/>
        <w:rPr>
          <w:rFonts w:ascii="Times New Roman" w:hAnsi="Times New Roman" w:cs="Times New Roman"/>
          <w:sz w:val="14"/>
        </w:rPr>
      </w:pPr>
    </w:p>
    <w:p w:rsidR="00DF601B" w:rsidRPr="00285717" w:rsidRDefault="00DF601B" w:rsidP="00DF601B">
      <w:pPr>
        <w:spacing w:after="0" w:line="240" w:lineRule="auto"/>
        <w:ind w:left="-284" w:right="351"/>
        <w:jc w:val="both"/>
        <w:rPr>
          <w:rFonts w:ascii="Times New Roman" w:hAnsi="Times New Roman" w:cs="Times New Roman"/>
        </w:rPr>
      </w:pPr>
      <w:r w:rsidRPr="00285717">
        <w:rPr>
          <w:rFonts w:ascii="Times New Roman" w:eastAsia="Arial" w:hAnsi="Times New Roman" w:cs="Times New Roman"/>
        </w:rPr>
        <w:t>Toute demande de paiement formulée par le Maître d’Ouvrage au titre de la présente garantie doit être faite par lettre recommandée avec accusé  de  réception,  parvenue  à  la  banque  pendant  la période de validité du présent engagement.</w:t>
      </w:r>
    </w:p>
    <w:p w:rsidR="00DF601B" w:rsidRPr="00285717" w:rsidRDefault="00DF601B" w:rsidP="00DF601B">
      <w:pPr>
        <w:spacing w:after="0" w:line="240" w:lineRule="auto"/>
        <w:ind w:left="-284"/>
        <w:rPr>
          <w:rFonts w:ascii="Times New Roman" w:hAnsi="Times New Roman" w:cs="Times New Roman"/>
          <w:sz w:val="14"/>
        </w:rPr>
      </w:pPr>
    </w:p>
    <w:p w:rsidR="00DF601B" w:rsidRPr="00285717" w:rsidRDefault="00DF601B" w:rsidP="00DF601B">
      <w:pPr>
        <w:spacing w:after="0" w:line="240" w:lineRule="auto"/>
        <w:ind w:left="-284" w:right="353"/>
        <w:jc w:val="both"/>
        <w:rPr>
          <w:rFonts w:ascii="Times New Roman" w:hAnsi="Times New Roman" w:cs="Times New Roman"/>
        </w:rPr>
      </w:pPr>
      <w:r w:rsidRPr="00285717">
        <w:rPr>
          <w:rFonts w:ascii="Times New Roman" w:eastAsia="Arial" w:hAnsi="Times New Roman" w:cs="Times New Roman"/>
        </w:rPr>
        <w:t>Le présent cautionnement définitif est soumis pour son interprétation et son exécution au droit camerounais. Les tribunaux camerounais seront seuls compétents pour statuer sur tout ce qui concerne le présent engagement et ses suites.</w:t>
      </w:r>
    </w:p>
    <w:p w:rsidR="00DF601B" w:rsidRPr="00285717" w:rsidRDefault="00DF601B" w:rsidP="00DF601B">
      <w:pPr>
        <w:spacing w:after="0" w:line="240" w:lineRule="auto"/>
        <w:ind w:left="-284"/>
        <w:rPr>
          <w:rFonts w:ascii="Times New Roman" w:hAnsi="Times New Roman" w:cs="Times New Roman"/>
          <w:sz w:val="16"/>
        </w:rPr>
      </w:pPr>
    </w:p>
    <w:p w:rsidR="00DF601B" w:rsidRPr="00285717" w:rsidRDefault="00DF601B" w:rsidP="00DF601B">
      <w:pPr>
        <w:spacing w:after="0" w:line="240" w:lineRule="auto"/>
        <w:ind w:left="-284" w:right="1010"/>
        <w:jc w:val="right"/>
        <w:rPr>
          <w:rFonts w:ascii="Times New Roman" w:hAnsi="Times New Roman" w:cs="Times New Roman"/>
        </w:rPr>
      </w:pPr>
      <w:r w:rsidRPr="00285717">
        <w:rPr>
          <w:rFonts w:ascii="Times New Roman" w:eastAsia="Arial" w:hAnsi="Times New Roman" w:cs="Times New Roman"/>
          <w:i/>
        </w:rPr>
        <w:t>Signé et authentifié par l’Organisme financier</w:t>
      </w:r>
    </w:p>
    <w:p w:rsidR="00DF601B" w:rsidRPr="00285717" w:rsidRDefault="00DF601B" w:rsidP="00DF601B">
      <w:pPr>
        <w:spacing w:after="0" w:line="240" w:lineRule="auto"/>
        <w:ind w:left="-284"/>
        <w:rPr>
          <w:rFonts w:ascii="Times New Roman" w:hAnsi="Times New Roman" w:cs="Times New Roman"/>
          <w:sz w:val="16"/>
        </w:rPr>
      </w:pPr>
    </w:p>
    <w:p w:rsidR="00DF601B" w:rsidRPr="00285717" w:rsidRDefault="00DF601B" w:rsidP="00DF601B">
      <w:pPr>
        <w:spacing w:after="0" w:line="240" w:lineRule="auto"/>
        <w:ind w:left="-284" w:right="844"/>
        <w:jc w:val="right"/>
        <w:rPr>
          <w:rFonts w:ascii="Times New Roman" w:hAnsi="Times New Roman" w:cs="Times New Roman"/>
        </w:rPr>
      </w:pPr>
      <w:r w:rsidRPr="00285717">
        <w:rPr>
          <w:rFonts w:ascii="Times New Roman" w:eastAsia="Arial" w:hAnsi="Times New Roman" w:cs="Times New Roman"/>
          <w:i/>
        </w:rPr>
        <w:t xml:space="preserve">A </w:t>
      </w:r>
      <w:proofErr w:type="gramStart"/>
      <w:r w:rsidRPr="00285717">
        <w:rPr>
          <w:rFonts w:ascii="Times New Roman" w:eastAsia="Arial" w:hAnsi="Times New Roman" w:cs="Times New Roman"/>
          <w:i/>
        </w:rPr>
        <w:t>.................………..,</w:t>
      </w:r>
      <w:proofErr w:type="gramEnd"/>
      <w:r w:rsidRPr="00285717">
        <w:rPr>
          <w:rFonts w:ascii="Times New Roman" w:eastAsia="Arial" w:hAnsi="Times New Roman" w:cs="Times New Roman"/>
          <w:i/>
        </w:rPr>
        <w:t xml:space="preserve"> le ……………… </w:t>
      </w:r>
    </w:p>
    <w:p w:rsidR="00DF601B" w:rsidRDefault="00DF601B" w:rsidP="00DF601B">
      <w:pPr>
        <w:spacing w:after="0" w:line="240" w:lineRule="auto"/>
        <w:ind w:left="4672" w:firstLine="992"/>
        <w:jc w:val="both"/>
        <w:rPr>
          <w:rFonts w:ascii="Times New Roman" w:eastAsia="Arial" w:hAnsi="Times New Roman" w:cs="Times New Roman"/>
          <w:i/>
        </w:rPr>
      </w:pPr>
      <w:r w:rsidRPr="00285717">
        <w:rPr>
          <w:rFonts w:ascii="Times New Roman" w:eastAsia="Arial" w:hAnsi="Times New Roman" w:cs="Times New Roman"/>
          <w:i/>
        </w:rPr>
        <w:t>[</w:t>
      </w:r>
      <w:proofErr w:type="gramStart"/>
      <w:r w:rsidRPr="00285717">
        <w:rPr>
          <w:rFonts w:ascii="Times New Roman" w:eastAsia="Arial" w:hAnsi="Times New Roman" w:cs="Times New Roman"/>
          <w:i/>
        </w:rPr>
        <w:t>signature</w:t>
      </w:r>
      <w:proofErr w:type="gramEnd"/>
      <w:r w:rsidRPr="00285717">
        <w:rPr>
          <w:rFonts w:ascii="Times New Roman" w:eastAsia="Arial" w:hAnsi="Times New Roman" w:cs="Times New Roman"/>
          <w:i/>
        </w:rPr>
        <w:t xml:space="preserve"> de la banque]</w:t>
      </w:r>
    </w:p>
    <w:p w:rsidR="0014792E" w:rsidRDefault="0014792E" w:rsidP="00DF601B">
      <w:pPr>
        <w:spacing w:after="0" w:line="240" w:lineRule="auto"/>
        <w:ind w:left="4672" w:firstLine="992"/>
        <w:jc w:val="both"/>
        <w:rPr>
          <w:rFonts w:ascii="Times New Roman" w:eastAsia="Arial" w:hAnsi="Times New Roman" w:cs="Times New Roman"/>
          <w:i/>
        </w:rPr>
      </w:pPr>
    </w:p>
    <w:p w:rsidR="0014792E" w:rsidRDefault="0014792E" w:rsidP="00DF601B">
      <w:pPr>
        <w:spacing w:after="0" w:line="240" w:lineRule="auto"/>
        <w:ind w:left="4672" w:firstLine="992"/>
        <w:jc w:val="both"/>
        <w:rPr>
          <w:rFonts w:ascii="Times New Roman" w:eastAsia="Arial" w:hAnsi="Times New Roman" w:cs="Times New Roman"/>
          <w:i/>
        </w:rPr>
      </w:pPr>
    </w:p>
    <w:p w:rsidR="0014792E" w:rsidRDefault="0014792E" w:rsidP="00DF601B">
      <w:pPr>
        <w:spacing w:after="0" w:line="240" w:lineRule="auto"/>
        <w:ind w:left="4672" w:firstLine="992"/>
        <w:jc w:val="both"/>
        <w:rPr>
          <w:rFonts w:ascii="Times New Roman" w:eastAsia="Arial" w:hAnsi="Times New Roman" w:cs="Times New Roman"/>
          <w:i/>
        </w:rPr>
      </w:pPr>
    </w:p>
    <w:p w:rsidR="0014792E" w:rsidRDefault="0014792E" w:rsidP="00DF601B">
      <w:pPr>
        <w:spacing w:after="0" w:line="240" w:lineRule="auto"/>
        <w:ind w:left="4672" w:firstLine="992"/>
        <w:jc w:val="both"/>
        <w:rPr>
          <w:rFonts w:ascii="Times New Roman" w:eastAsia="Arial" w:hAnsi="Times New Roman" w:cs="Times New Roman"/>
          <w:i/>
        </w:rPr>
      </w:pPr>
    </w:p>
    <w:p w:rsidR="0014792E" w:rsidRDefault="0014792E" w:rsidP="00DF601B">
      <w:pPr>
        <w:spacing w:after="0" w:line="240" w:lineRule="auto"/>
        <w:ind w:left="4672" w:firstLine="992"/>
        <w:jc w:val="both"/>
        <w:rPr>
          <w:rFonts w:ascii="Times New Roman" w:eastAsia="Arial" w:hAnsi="Times New Roman" w:cs="Times New Roman"/>
          <w:i/>
        </w:rPr>
      </w:pPr>
    </w:p>
    <w:p w:rsidR="0014792E" w:rsidRDefault="0014792E" w:rsidP="00DF601B">
      <w:pPr>
        <w:spacing w:after="0" w:line="240" w:lineRule="auto"/>
        <w:ind w:left="4672" w:firstLine="992"/>
        <w:jc w:val="both"/>
        <w:rPr>
          <w:rFonts w:ascii="Times New Roman" w:eastAsia="Arial" w:hAnsi="Times New Roman" w:cs="Times New Roman"/>
          <w:i/>
        </w:rPr>
      </w:pPr>
    </w:p>
    <w:p w:rsidR="0014792E" w:rsidRDefault="0014792E" w:rsidP="00DF601B">
      <w:pPr>
        <w:spacing w:after="0" w:line="240" w:lineRule="auto"/>
        <w:ind w:left="4672" w:firstLine="992"/>
        <w:jc w:val="both"/>
        <w:rPr>
          <w:rFonts w:ascii="Times New Roman" w:eastAsia="Arial" w:hAnsi="Times New Roman" w:cs="Times New Roman"/>
          <w:i/>
        </w:rPr>
      </w:pPr>
    </w:p>
    <w:p w:rsidR="0014792E" w:rsidRDefault="0014792E" w:rsidP="00DF601B">
      <w:pPr>
        <w:spacing w:after="0" w:line="240" w:lineRule="auto"/>
        <w:ind w:left="4672" w:firstLine="992"/>
        <w:jc w:val="both"/>
        <w:rPr>
          <w:rFonts w:ascii="Times New Roman" w:eastAsia="Arial" w:hAnsi="Times New Roman" w:cs="Times New Roman"/>
          <w:i/>
        </w:rPr>
      </w:pPr>
    </w:p>
    <w:p w:rsidR="0014792E" w:rsidRDefault="0014792E" w:rsidP="00DF601B">
      <w:pPr>
        <w:spacing w:after="0" w:line="240" w:lineRule="auto"/>
        <w:ind w:left="4672" w:firstLine="992"/>
        <w:jc w:val="both"/>
        <w:rPr>
          <w:rFonts w:ascii="Times New Roman" w:eastAsia="Arial" w:hAnsi="Times New Roman" w:cs="Times New Roman"/>
          <w:i/>
        </w:rPr>
      </w:pPr>
    </w:p>
    <w:p w:rsidR="0014792E" w:rsidRDefault="0014792E" w:rsidP="00DF601B">
      <w:pPr>
        <w:spacing w:after="0" w:line="240" w:lineRule="auto"/>
        <w:ind w:left="4672" w:firstLine="992"/>
        <w:jc w:val="both"/>
        <w:rPr>
          <w:rFonts w:ascii="Times New Roman" w:eastAsia="Arial" w:hAnsi="Times New Roman" w:cs="Times New Roman"/>
          <w:i/>
        </w:rPr>
      </w:pPr>
    </w:p>
    <w:p w:rsidR="0014792E" w:rsidRDefault="0014792E" w:rsidP="00DF601B">
      <w:pPr>
        <w:spacing w:after="0" w:line="240" w:lineRule="auto"/>
        <w:ind w:left="4672" w:firstLine="992"/>
        <w:jc w:val="both"/>
        <w:rPr>
          <w:rFonts w:ascii="Times New Roman" w:eastAsia="Arial" w:hAnsi="Times New Roman" w:cs="Times New Roman"/>
          <w:i/>
        </w:rPr>
      </w:pPr>
    </w:p>
    <w:p w:rsidR="0014792E" w:rsidRDefault="0014792E" w:rsidP="00DF601B">
      <w:pPr>
        <w:spacing w:after="0" w:line="240" w:lineRule="auto"/>
        <w:ind w:left="4672" w:firstLine="992"/>
        <w:jc w:val="both"/>
        <w:rPr>
          <w:rFonts w:ascii="Times New Roman" w:eastAsia="Arial" w:hAnsi="Times New Roman" w:cs="Times New Roman"/>
          <w:i/>
        </w:rPr>
      </w:pPr>
    </w:p>
    <w:p w:rsidR="0014792E" w:rsidRDefault="0014792E" w:rsidP="00DF601B">
      <w:pPr>
        <w:spacing w:after="0" w:line="240" w:lineRule="auto"/>
        <w:ind w:left="4672" w:firstLine="992"/>
        <w:jc w:val="both"/>
        <w:rPr>
          <w:rFonts w:ascii="Times New Roman" w:eastAsia="Arial" w:hAnsi="Times New Roman" w:cs="Times New Roman"/>
          <w:i/>
        </w:rPr>
      </w:pPr>
    </w:p>
    <w:p w:rsidR="0014792E" w:rsidRDefault="0014792E" w:rsidP="00DF601B">
      <w:pPr>
        <w:spacing w:after="0" w:line="240" w:lineRule="auto"/>
        <w:ind w:left="4672" w:firstLine="992"/>
        <w:jc w:val="both"/>
        <w:rPr>
          <w:rFonts w:ascii="Times New Roman" w:eastAsia="Arial" w:hAnsi="Times New Roman" w:cs="Times New Roman"/>
          <w:i/>
        </w:rPr>
      </w:pPr>
    </w:p>
    <w:p w:rsidR="0014792E" w:rsidRDefault="0014792E" w:rsidP="00DF601B">
      <w:pPr>
        <w:spacing w:after="0" w:line="240" w:lineRule="auto"/>
        <w:ind w:left="4672" w:firstLine="992"/>
        <w:jc w:val="both"/>
        <w:rPr>
          <w:rFonts w:ascii="Times New Roman" w:eastAsia="Arial" w:hAnsi="Times New Roman" w:cs="Times New Roman"/>
          <w:i/>
        </w:rPr>
      </w:pPr>
    </w:p>
    <w:p w:rsidR="0014792E" w:rsidRPr="00285717" w:rsidRDefault="0014792E" w:rsidP="00DF601B">
      <w:pPr>
        <w:spacing w:after="0" w:line="240" w:lineRule="auto"/>
        <w:ind w:left="4672" w:firstLine="992"/>
        <w:jc w:val="both"/>
        <w:rPr>
          <w:rFonts w:ascii="Times New Roman" w:hAnsi="Times New Roman" w:cs="Times New Roman"/>
        </w:rPr>
      </w:pPr>
    </w:p>
    <w:p w:rsidR="00DF601B" w:rsidRPr="0014792E" w:rsidRDefault="00DF601B" w:rsidP="0014792E">
      <w:pPr>
        <w:spacing w:after="159" w:line="361" w:lineRule="auto"/>
        <w:ind w:left="3852" w:hanging="4136"/>
        <w:jc w:val="center"/>
        <w:rPr>
          <w:rFonts w:ascii="Times New Roman" w:hAnsi="Times New Roman" w:cs="Times New Roman"/>
          <w:sz w:val="18"/>
        </w:rPr>
      </w:pPr>
      <w:r w:rsidRPr="0014792E">
        <w:rPr>
          <w:rFonts w:ascii="Times New Roman" w:eastAsia="Arial" w:hAnsi="Times New Roman" w:cs="Times New Roman"/>
          <w:b/>
          <w:sz w:val="24"/>
        </w:rPr>
        <w:lastRenderedPageBreak/>
        <w:t>ANNEXE N° 5 : MODELE DE CAUTIONNEMENT D'AVANCE DE DEMARRAGE</w:t>
      </w:r>
    </w:p>
    <w:p w:rsidR="00DF601B" w:rsidRPr="00285717" w:rsidRDefault="00DF601B" w:rsidP="00DF601B">
      <w:pPr>
        <w:spacing w:after="0" w:line="240" w:lineRule="auto"/>
        <w:jc w:val="both"/>
        <w:rPr>
          <w:rFonts w:ascii="Times New Roman" w:hAnsi="Times New Roman" w:cs="Times New Roman"/>
        </w:rPr>
      </w:pPr>
      <w:r w:rsidRPr="00285717">
        <w:rPr>
          <w:rFonts w:ascii="Times New Roman" w:eastAsia="Arial" w:hAnsi="Times New Roman" w:cs="Times New Roman"/>
        </w:rPr>
        <w:t xml:space="preserve">Organisme financier : …………...........................…………………… </w:t>
      </w:r>
    </w:p>
    <w:p w:rsidR="00DF601B" w:rsidRPr="00285717" w:rsidRDefault="00DF601B" w:rsidP="00DF601B">
      <w:pPr>
        <w:spacing w:after="0" w:line="240" w:lineRule="auto"/>
        <w:ind w:left="-5" w:hanging="10"/>
        <w:jc w:val="both"/>
        <w:rPr>
          <w:rFonts w:ascii="Times New Roman" w:hAnsi="Times New Roman" w:cs="Times New Roman"/>
        </w:rPr>
      </w:pPr>
      <w:r w:rsidRPr="00285717">
        <w:rPr>
          <w:rFonts w:ascii="Times New Roman" w:eastAsia="Arial" w:hAnsi="Times New Roman" w:cs="Times New Roman"/>
        </w:rPr>
        <w:t xml:space="preserve">Référence du Cautionnement : N° …………...........................…………………… </w:t>
      </w:r>
    </w:p>
    <w:p w:rsidR="00DF601B" w:rsidRPr="00285717" w:rsidRDefault="00DF601B" w:rsidP="00DF601B">
      <w:pPr>
        <w:spacing w:after="0" w:line="240" w:lineRule="auto"/>
        <w:ind w:left="-5" w:hanging="10"/>
        <w:jc w:val="both"/>
        <w:rPr>
          <w:rFonts w:ascii="Times New Roman" w:hAnsi="Times New Roman" w:cs="Times New Roman"/>
        </w:rPr>
      </w:pPr>
      <w:r w:rsidRPr="00285717">
        <w:rPr>
          <w:rFonts w:ascii="Times New Roman" w:eastAsia="Arial" w:hAnsi="Times New Roman" w:cs="Times New Roman"/>
        </w:rPr>
        <w:t xml:space="preserve">Adressée </w:t>
      </w:r>
      <w:r w:rsidRPr="00285717">
        <w:rPr>
          <w:rFonts w:ascii="Times New Roman" w:eastAsia="Arial" w:hAnsi="Times New Roman" w:cs="Times New Roman"/>
          <w:i/>
        </w:rPr>
        <w:t>[indiquer le Maître d’Ouvrage]</w:t>
      </w:r>
    </w:p>
    <w:p w:rsidR="00DF601B" w:rsidRPr="00285717" w:rsidRDefault="00DF601B" w:rsidP="00DF601B">
      <w:pPr>
        <w:spacing w:after="0" w:line="240" w:lineRule="auto"/>
        <w:ind w:left="-5" w:right="-242" w:hanging="10"/>
        <w:jc w:val="both"/>
        <w:rPr>
          <w:rFonts w:ascii="Times New Roman" w:hAnsi="Times New Roman" w:cs="Times New Roman"/>
        </w:rPr>
      </w:pPr>
      <w:r w:rsidRPr="00285717">
        <w:rPr>
          <w:rFonts w:ascii="Times New Roman" w:eastAsia="Arial" w:hAnsi="Times New Roman" w:cs="Times New Roman"/>
          <w:i/>
        </w:rPr>
        <w:t>[Adresse du Maître d’Ouvrage]</w:t>
      </w:r>
      <w:r w:rsidRPr="00285717">
        <w:rPr>
          <w:rFonts w:ascii="Times New Roman" w:eastAsia="Arial" w:hAnsi="Times New Roman" w:cs="Times New Roman"/>
        </w:rPr>
        <w:t xml:space="preserve"> ci-dessous désigné «le Maître d’Ouvrage» </w:t>
      </w:r>
    </w:p>
    <w:p w:rsidR="00DF601B" w:rsidRPr="00285717" w:rsidRDefault="00DF601B" w:rsidP="00DF601B">
      <w:pPr>
        <w:spacing w:after="0" w:line="240" w:lineRule="auto"/>
        <w:rPr>
          <w:rFonts w:ascii="Times New Roman" w:hAnsi="Times New Roman" w:cs="Times New Roman"/>
        </w:rPr>
      </w:pPr>
    </w:p>
    <w:p w:rsidR="00DF601B" w:rsidRPr="00285717" w:rsidRDefault="00DF601B" w:rsidP="00DF601B">
      <w:pPr>
        <w:spacing w:after="0" w:line="240" w:lineRule="auto"/>
        <w:ind w:left="-5" w:right="236" w:hanging="10"/>
        <w:jc w:val="both"/>
        <w:rPr>
          <w:rFonts w:ascii="Times New Roman" w:hAnsi="Times New Roman" w:cs="Times New Roman"/>
        </w:rPr>
      </w:pPr>
      <w:r w:rsidRPr="00285717">
        <w:rPr>
          <w:rFonts w:ascii="Times New Roman" w:eastAsia="Arial" w:hAnsi="Times New Roman" w:cs="Times New Roman"/>
        </w:rPr>
        <w:t xml:space="preserve">Nous soussignés (organisme financier, adresse), déclarons par la présente garantir, pour le compte de : </w:t>
      </w:r>
      <w:r w:rsidRPr="00285717">
        <w:rPr>
          <w:rFonts w:ascii="Times New Roman" w:eastAsia="Arial" w:hAnsi="Times New Roman" w:cs="Times New Roman"/>
          <w:i/>
        </w:rPr>
        <w:t>……………...............................................……….. [</w:t>
      </w:r>
      <w:proofErr w:type="gramStart"/>
      <w:r w:rsidRPr="00285717">
        <w:rPr>
          <w:rFonts w:ascii="Times New Roman" w:eastAsia="Arial" w:hAnsi="Times New Roman" w:cs="Times New Roman"/>
          <w:i/>
        </w:rPr>
        <w:t>le</w:t>
      </w:r>
      <w:proofErr w:type="gramEnd"/>
      <w:r w:rsidRPr="00285717">
        <w:rPr>
          <w:rFonts w:ascii="Times New Roman" w:eastAsia="Arial" w:hAnsi="Times New Roman" w:cs="Times New Roman"/>
          <w:i/>
        </w:rPr>
        <w:t xml:space="preserve"> titulaire]</w:t>
      </w:r>
      <w:r w:rsidRPr="00285717">
        <w:rPr>
          <w:rFonts w:ascii="Times New Roman" w:eastAsia="Arial" w:hAnsi="Times New Roman" w:cs="Times New Roman"/>
        </w:rPr>
        <w:t xml:space="preserve">, au profit de  </w:t>
      </w:r>
    </w:p>
    <w:p w:rsidR="00DF601B" w:rsidRPr="00285717" w:rsidRDefault="00DF601B" w:rsidP="00DF601B">
      <w:pPr>
        <w:spacing w:after="0" w:line="240" w:lineRule="auto"/>
        <w:rPr>
          <w:rFonts w:ascii="Times New Roman" w:hAnsi="Times New Roman" w:cs="Times New Roman"/>
          <w:sz w:val="16"/>
        </w:rPr>
      </w:pPr>
    </w:p>
    <w:p w:rsidR="00DF601B" w:rsidRPr="00285717" w:rsidRDefault="00DF601B" w:rsidP="00DF601B">
      <w:pPr>
        <w:spacing w:after="0" w:line="240" w:lineRule="auto"/>
        <w:ind w:left="10" w:hanging="10"/>
        <w:jc w:val="both"/>
        <w:rPr>
          <w:rFonts w:ascii="Times New Roman" w:hAnsi="Times New Roman" w:cs="Times New Roman"/>
        </w:rPr>
      </w:pPr>
      <w:r w:rsidRPr="00285717">
        <w:rPr>
          <w:rFonts w:ascii="Times New Roman" w:eastAsia="Arial" w:hAnsi="Times New Roman" w:cs="Times New Roman"/>
        </w:rPr>
        <w:t xml:space="preserve">Maître d’Ouvrage </w:t>
      </w:r>
      <w:r w:rsidRPr="00285717">
        <w:rPr>
          <w:rFonts w:ascii="Times New Roman" w:eastAsia="Arial" w:hAnsi="Times New Roman" w:cs="Times New Roman"/>
          <w:i/>
        </w:rPr>
        <w:t>[Adresse du Maître d’Ouvrage] (« le bénéficiaire »)</w:t>
      </w:r>
    </w:p>
    <w:p w:rsidR="00DF601B" w:rsidRPr="00285717" w:rsidRDefault="00DF601B" w:rsidP="00DF601B">
      <w:pPr>
        <w:spacing w:after="0" w:line="240" w:lineRule="auto"/>
        <w:rPr>
          <w:rFonts w:ascii="Times New Roman" w:hAnsi="Times New Roman" w:cs="Times New Roman"/>
          <w:sz w:val="16"/>
        </w:rPr>
      </w:pPr>
    </w:p>
    <w:p w:rsidR="00DF601B" w:rsidRPr="00285717" w:rsidRDefault="00DF601B" w:rsidP="00DF601B">
      <w:pPr>
        <w:spacing w:after="0" w:line="240" w:lineRule="auto"/>
        <w:ind w:left="-5" w:right="236" w:hanging="10"/>
        <w:jc w:val="both"/>
        <w:rPr>
          <w:rFonts w:ascii="Times New Roman" w:hAnsi="Times New Roman" w:cs="Times New Roman"/>
        </w:rPr>
      </w:pPr>
      <w:r w:rsidRPr="00285717">
        <w:rPr>
          <w:rFonts w:ascii="Times New Roman" w:eastAsia="Arial" w:hAnsi="Times New Roman" w:cs="Times New Roman"/>
        </w:rPr>
        <w:t xml:space="preserve">Le paiement, sans contestation et dès réception de la première demande écrite du bénéficiaire, déclarant que ………….................…….. </w:t>
      </w:r>
      <w:r w:rsidRPr="00285717">
        <w:rPr>
          <w:rFonts w:ascii="Times New Roman" w:eastAsia="Arial" w:hAnsi="Times New Roman" w:cs="Times New Roman"/>
          <w:i/>
        </w:rPr>
        <w:t>[</w:t>
      </w:r>
      <w:proofErr w:type="gramStart"/>
      <w:r w:rsidRPr="00285717">
        <w:rPr>
          <w:rFonts w:ascii="Times New Roman" w:eastAsia="Arial" w:hAnsi="Times New Roman" w:cs="Times New Roman"/>
          <w:i/>
        </w:rPr>
        <w:t>le</w:t>
      </w:r>
      <w:proofErr w:type="gramEnd"/>
      <w:r w:rsidRPr="00285717">
        <w:rPr>
          <w:rFonts w:ascii="Times New Roman" w:eastAsia="Arial" w:hAnsi="Times New Roman" w:cs="Times New Roman"/>
          <w:i/>
        </w:rPr>
        <w:t xml:space="preserve"> titulaire] </w:t>
      </w:r>
      <w:r w:rsidRPr="00285717">
        <w:rPr>
          <w:rFonts w:ascii="Times New Roman" w:eastAsia="Arial" w:hAnsi="Times New Roman" w:cs="Times New Roman"/>
        </w:rPr>
        <w:t xml:space="preserve">ne s’est pas acquitté de ses obligations, relatives au remboursement de l’avance de démarrage selon les conditions du marché ………….................…….. </w:t>
      </w:r>
      <w:proofErr w:type="gramStart"/>
      <w:r w:rsidRPr="00285717">
        <w:rPr>
          <w:rFonts w:ascii="Times New Roman" w:eastAsia="Arial" w:hAnsi="Times New Roman" w:cs="Times New Roman"/>
        </w:rPr>
        <w:t>du</w:t>
      </w:r>
      <w:proofErr w:type="gramEnd"/>
      <w:r w:rsidRPr="00285717">
        <w:rPr>
          <w:rFonts w:ascii="Times New Roman" w:eastAsia="Arial" w:hAnsi="Times New Roman" w:cs="Times New Roman"/>
        </w:rPr>
        <w:t xml:space="preserve"> ……..................................…….. relatif aux fournitures et services connexes </w:t>
      </w:r>
      <w:r w:rsidRPr="00285717">
        <w:rPr>
          <w:rFonts w:ascii="Times New Roman" w:eastAsia="Arial" w:hAnsi="Times New Roman" w:cs="Times New Roman"/>
          <w:i/>
        </w:rPr>
        <w:t>[indiquer l’objet et les références de l’appel d’offres et le lot, éventuellement]</w:t>
      </w:r>
      <w:r w:rsidRPr="00285717">
        <w:rPr>
          <w:rFonts w:ascii="Times New Roman" w:eastAsia="Arial" w:hAnsi="Times New Roman" w:cs="Times New Roman"/>
        </w:rPr>
        <w:t xml:space="preserve">, de la somme totale maximum correspondant à l’avance </w:t>
      </w:r>
      <w:r w:rsidRPr="00285717">
        <w:rPr>
          <w:rFonts w:ascii="Times New Roman" w:eastAsia="Arial" w:hAnsi="Times New Roman" w:cs="Times New Roman"/>
          <w:i/>
        </w:rPr>
        <w:t xml:space="preserve">[quarante 40%  et trente 30% (respectivement pour les marchés de fournitures et de services connexes)  ] </w:t>
      </w:r>
      <w:r w:rsidRPr="00285717">
        <w:rPr>
          <w:rFonts w:ascii="Times New Roman" w:eastAsia="Arial" w:hAnsi="Times New Roman" w:cs="Times New Roman"/>
        </w:rPr>
        <w:t xml:space="preserve">du montant Toutes Taxes Comprises du marché n° ………….......................……..,  payable dès la notification de l’ordre de service correspondant, soit :…………..........…..  </w:t>
      </w:r>
      <w:proofErr w:type="gramStart"/>
      <w:r w:rsidRPr="00285717">
        <w:rPr>
          <w:rFonts w:ascii="Times New Roman" w:eastAsia="Arial" w:hAnsi="Times New Roman" w:cs="Times New Roman"/>
        </w:rPr>
        <w:t>francs</w:t>
      </w:r>
      <w:proofErr w:type="gramEnd"/>
      <w:r w:rsidRPr="00285717">
        <w:rPr>
          <w:rFonts w:ascii="Times New Roman" w:eastAsia="Arial" w:hAnsi="Times New Roman" w:cs="Times New Roman"/>
        </w:rPr>
        <w:t xml:space="preserve"> CFA </w:t>
      </w:r>
    </w:p>
    <w:p w:rsidR="00DF601B" w:rsidRPr="00285717" w:rsidRDefault="00DF601B" w:rsidP="00DF601B">
      <w:pPr>
        <w:spacing w:after="0" w:line="240" w:lineRule="auto"/>
        <w:rPr>
          <w:rFonts w:ascii="Times New Roman" w:hAnsi="Times New Roman" w:cs="Times New Roman"/>
        </w:rPr>
      </w:pPr>
    </w:p>
    <w:p w:rsidR="00DF601B" w:rsidRPr="00285717" w:rsidRDefault="00DF601B" w:rsidP="00DF601B">
      <w:pPr>
        <w:spacing w:after="0" w:line="240" w:lineRule="auto"/>
        <w:ind w:left="-5" w:right="236" w:hanging="10"/>
        <w:jc w:val="both"/>
        <w:rPr>
          <w:rFonts w:ascii="Times New Roman" w:hAnsi="Times New Roman" w:cs="Times New Roman"/>
        </w:rPr>
      </w:pPr>
      <w:r w:rsidRPr="00285717">
        <w:rPr>
          <w:rFonts w:ascii="Times New Roman" w:eastAsia="Arial" w:hAnsi="Times New Roman" w:cs="Times New Roman"/>
        </w:rPr>
        <w:t xml:space="preserve">La présente garantie entrera en vigueur et prendra effet dès réception des parts respectives de cette avance sur les comptes de </w:t>
      </w:r>
      <w:proofErr w:type="gramStart"/>
      <w:r w:rsidRPr="00285717">
        <w:rPr>
          <w:rFonts w:ascii="Times New Roman" w:eastAsia="Arial" w:hAnsi="Times New Roman" w:cs="Times New Roman"/>
        </w:rPr>
        <w:t>…………..........................……</w:t>
      </w:r>
      <w:proofErr w:type="gramEnd"/>
      <w:r w:rsidRPr="00285717">
        <w:rPr>
          <w:rFonts w:ascii="Times New Roman" w:eastAsia="Arial" w:hAnsi="Times New Roman" w:cs="Times New Roman"/>
        </w:rPr>
        <w:t>..</w:t>
      </w:r>
      <w:r w:rsidRPr="00285717">
        <w:rPr>
          <w:rFonts w:ascii="Times New Roman" w:eastAsia="Arial" w:hAnsi="Times New Roman" w:cs="Times New Roman"/>
          <w:i/>
        </w:rPr>
        <w:t xml:space="preserve">[le titulaire] </w:t>
      </w:r>
      <w:r w:rsidRPr="00285717">
        <w:rPr>
          <w:rFonts w:ascii="Times New Roman" w:eastAsia="Arial" w:hAnsi="Times New Roman" w:cs="Times New Roman"/>
        </w:rPr>
        <w:t xml:space="preserve">ouverts auprès de la banque ………….................……... sous le n° ………….................... </w:t>
      </w:r>
    </w:p>
    <w:p w:rsidR="00DF601B" w:rsidRPr="00285717" w:rsidRDefault="00DF601B" w:rsidP="00DF601B">
      <w:pPr>
        <w:spacing w:after="0" w:line="240" w:lineRule="auto"/>
        <w:rPr>
          <w:rFonts w:ascii="Times New Roman" w:hAnsi="Times New Roman" w:cs="Times New Roman"/>
        </w:rPr>
      </w:pPr>
    </w:p>
    <w:p w:rsidR="00DF601B" w:rsidRPr="00285717" w:rsidRDefault="00DF601B" w:rsidP="00DF601B">
      <w:pPr>
        <w:spacing w:after="0" w:line="240" w:lineRule="auto"/>
        <w:ind w:left="-5" w:right="236" w:hanging="10"/>
        <w:jc w:val="both"/>
        <w:rPr>
          <w:rFonts w:ascii="Times New Roman" w:hAnsi="Times New Roman" w:cs="Times New Roman"/>
        </w:rPr>
      </w:pPr>
      <w:r w:rsidRPr="00285717">
        <w:rPr>
          <w:rFonts w:ascii="Times New Roman" w:eastAsia="Arial" w:hAnsi="Times New Roman" w:cs="Times New Roman"/>
        </w:rPr>
        <w:t xml:space="preserve">Elle restera en vigueur jusqu’au remboursement de l’avance conformément à la procédure fixée par le CCAP. Toutefois, le montant du  cautionnement sera réduit proportionnellement au remboursement de l’avance au fur et à mesure de son remboursement. </w:t>
      </w:r>
    </w:p>
    <w:p w:rsidR="00DF601B" w:rsidRPr="00285717" w:rsidRDefault="00DF601B" w:rsidP="00DF601B">
      <w:pPr>
        <w:spacing w:after="0" w:line="240" w:lineRule="auto"/>
        <w:rPr>
          <w:rFonts w:ascii="Times New Roman" w:hAnsi="Times New Roman" w:cs="Times New Roman"/>
        </w:rPr>
      </w:pPr>
    </w:p>
    <w:p w:rsidR="00DF601B" w:rsidRPr="00285717" w:rsidRDefault="00DF601B" w:rsidP="00DF601B">
      <w:pPr>
        <w:spacing w:after="0" w:line="240" w:lineRule="auto"/>
        <w:ind w:left="-5" w:right="236" w:hanging="10"/>
        <w:jc w:val="both"/>
        <w:rPr>
          <w:rFonts w:ascii="Times New Roman" w:hAnsi="Times New Roman" w:cs="Times New Roman"/>
        </w:rPr>
      </w:pPr>
      <w:r w:rsidRPr="00285717">
        <w:rPr>
          <w:rFonts w:ascii="Times New Roman" w:eastAsia="Arial" w:hAnsi="Times New Roman" w:cs="Times New Roman"/>
        </w:rPr>
        <w:t xml:space="preserve">La loi et la juridiction applicables à la garantie sont celles de la République du Cameroun. </w:t>
      </w:r>
    </w:p>
    <w:p w:rsidR="00DF601B" w:rsidRPr="00285717" w:rsidRDefault="00DF601B" w:rsidP="00DF601B">
      <w:pPr>
        <w:spacing w:after="0" w:line="240" w:lineRule="auto"/>
        <w:rPr>
          <w:rFonts w:ascii="Times New Roman" w:hAnsi="Times New Roman" w:cs="Times New Roman"/>
        </w:rPr>
      </w:pPr>
    </w:p>
    <w:p w:rsidR="00DF601B" w:rsidRPr="00285717" w:rsidRDefault="00DF601B" w:rsidP="00DF601B">
      <w:pPr>
        <w:spacing w:after="0" w:line="240" w:lineRule="auto"/>
        <w:ind w:left="1351" w:right="1595" w:hanging="10"/>
        <w:jc w:val="center"/>
        <w:rPr>
          <w:rFonts w:ascii="Times New Roman" w:hAnsi="Times New Roman" w:cs="Times New Roman"/>
        </w:rPr>
      </w:pPr>
      <w:r w:rsidRPr="00285717">
        <w:rPr>
          <w:rFonts w:ascii="Times New Roman" w:eastAsia="Arial" w:hAnsi="Times New Roman" w:cs="Times New Roman"/>
          <w:i/>
          <w:sz w:val="24"/>
        </w:rPr>
        <w:t>Signé et authentifié par l’organisme financier</w:t>
      </w:r>
    </w:p>
    <w:p w:rsidR="00DF601B" w:rsidRPr="00285717" w:rsidRDefault="00DF601B" w:rsidP="00DF601B">
      <w:pPr>
        <w:spacing w:after="0" w:line="240" w:lineRule="auto"/>
        <w:ind w:right="198"/>
        <w:jc w:val="center"/>
        <w:rPr>
          <w:rFonts w:ascii="Times New Roman" w:hAnsi="Times New Roman" w:cs="Times New Roman"/>
        </w:rPr>
      </w:pPr>
    </w:p>
    <w:p w:rsidR="00DF601B" w:rsidRPr="00285717" w:rsidRDefault="00DF601B" w:rsidP="00DF601B">
      <w:pPr>
        <w:spacing w:after="0" w:line="240" w:lineRule="auto"/>
        <w:ind w:right="198"/>
        <w:jc w:val="center"/>
        <w:rPr>
          <w:rFonts w:ascii="Times New Roman" w:hAnsi="Times New Roman" w:cs="Times New Roman"/>
        </w:rPr>
      </w:pPr>
    </w:p>
    <w:p w:rsidR="00DF601B" w:rsidRPr="00285717" w:rsidRDefault="00DF601B" w:rsidP="00DF601B">
      <w:pPr>
        <w:spacing w:after="0" w:line="240" w:lineRule="auto"/>
        <w:ind w:left="594" w:right="838" w:hanging="10"/>
        <w:jc w:val="center"/>
        <w:rPr>
          <w:rFonts w:ascii="Times New Roman" w:hAnsi="Times New Roman" w:cs="Times New Roman"/>
        </w:rPr>
      </w:pPr>
      <w:r w:rsidRPr="00285717">
        <w:rPr>
          <w:rFonts w:ascii="Times New Roman" w:eastAsia="Arial" w:hAnsi="Times New Roman" w:cs="Times New Roman"/>
          <w:i/>
          <w:sz w:val="24"/>
        </w:rPr>
        <w:t xml:space="preserve">à </w:t>
      </w:r>
      <w:proofErr w:type="gramStart"/>
      <w:r w:rsidRPr="00285717">
        <w:rPr>
          <w:rFonts w:ascii="Times New Roman" w:eastAsia="Arial" w:hAnsi="Times New Roman" w:cs="Times New Roman"/>
          <w:i/>
          <w:sz w:val="24"/>
        </w:rPr>
        <w:t>……………....,</w:t>
      </w:r>
      <w:proofErr w:type="gramEnd"/>
      <w:r w:rsidRPr="00285717">
        <w:rPr>
          <w:rFonts w:ascii="Times New Roman" w:eastAsia="Arial" w:hAnsi="Times New Roman" w:cs="Times New Roman"/>
          <w:i/>
          <w:sz w:val="24"/>
        </w:rPr>
        <w:t xml:space="preserve"> le ...........………..</w:t>
      </w:r>
    </w:p>
    <w:p w:rsidR="00DF601B" w:rsidRPr="00285717" w:rsidRDefault="00DF601B" w:rsidP="00DF601B">
      <w:pPr>
        <w:spacing w:after="0" w:line="240" w:lineRule="auto"/>
        <w:ind w:right="198"/>
        <w:jc w:val="center"/>
        <w:rPr>
          <w:rFonts w:ascii="Times New Roman" w:hAnsi="Times New Roman" w:cs="Times New Roman"/>
        </w:rPr>
      </w:pPr>
    </w:p>
    <w:p w:rsidR="00DF601B" w:rsidRPr="00285717" w:rsidRDefault="00DF601B" w:rsidP="00DF601B">
      <w:pPr>
        <w:spacing w:after="0" w:line="240" w:lineRule="auto"/>
        <w:ind w:left="594" w:right="838" w:hanging="10"/>
        <w:jc w:val="center"/>
        <w:rPr>
          <w:rFonts w:ascii="Times New Roman" w:hAnsi="Times New Roman" w:cs="Times New Roman"/>
        </w:rPr>
      </w:pPr>
      <w:r w:rsidRPr="00285717">
        <w:rPr>
          <w:rFonts w:ascii="Times New Roman" w:eastAsia="Arial" w:hAnsi="Times New Roman" w:cs="Times New Roman"/>
          <w:i/>
          <w:sz w:val="24"/>
        </w:rPr>
        <w:t>[</w:t>
      </w:r>
      <w:proofErr w:type="gramStart"/>
      <w:r w:rsidRPr="00285717">
        <w:rPr>
          <w:rFonts w:ascii="Times New Roman" w:eastAsia="Arial" w:hAnsi="Times New Roman" w:cs="Times New Roman"/>
          <w:i/>
          <w:sz w:val="24"/>
        </w:rPr>
        <w:t>signature</w:t>
      </w:r>
      <w:proofErr w:type="gramEnd"/>
      <w:r w:rsidRPr="00285717">
        <w:rPr>
          <w:rFonts w:ascii="Times New Roman" w:eastAsia="Arial" w:hAnsi="Times New Roman" w:cs="Times New Roman"/>
          <w:i/>
          <w:sz w:val="24"/>
        </w:rPr>
        <w:t xml:space="preserve"> de l’organisme financier]</w:t>
      </w:r>
    </w:p>
    <w:p w:rsidR="00DF601B" w:rsidRPr="00285717" w:rsidRDefault="00DF601B" w:rsidP="00DF601B">
      <w:pPr>
        <w:spacing w:after="0"/>
        <w:rPr>
          <w:rFonts w:ascii="Times New Roman" w:hAnsi="Times New Roman" w:cs="Times New Roman"/>
        </w:rPr>
      </w:pPr>
      <w:r w:rsidRPr="00285717">
        <w:rPr>
          <w:rFonts w:ascii="Times New Roman" w:hAnsi="Times New Roman" w:cs="Times New Roman"/>
        </w:rPr>
        <w:br w:type="page"/>
      </w:r>
    </w:p>
    <w:p w:rsidR="00DF601B" w:rsidRPr="0014792E" w:rsidRDefault="00DF601B" w:rsidP="0014792E">
      <w:pPr>
        <w:spacing w:after="120" w:line="240" w:lineRule="auto"/>
        <w:ind w:left="850" w:hanging="323"/>
        <w:jc w:val="center"/>
        <w:rPr>
          <w:rFonts w:ascii="Times New Roman" w:hAnsi="Times New Roman" w:cs="Times New Roman"/>
          <w:sz w:val="18"/>
        </w:rPr>
      </w:pPr>
      <w:r w:rsidRPr="0014792E">
        <w:rPr>
          <w:rFonts w:ascii="Times New Roman" w:eastAsia="Arial" w:hAnsi="Times New Roman" w:cs="Times New Roman"/>
          <w:b/>
          <w:sz w:val="24"/>
        </w:rPr>
        <w:lastRenderedPageBreak/>
        <w:t xml:space="preserve">Annexe n°6 : </w:t>
      </w:r>
      <w:r w:rsidR="0014792E" w:rsidRPr="0014792E">
        <w:rPr>
          <w:rFonts w:ascii="Times New Roman" w:eastAsia="Arial" w:hAnsi="Times New Roman" w:cs="Times New Roman"/>
          <w:b/>
          <w:sz w:val="24"/>
        </w:rPr>
        <w:t xml:space="preserve">MODELE DE CAUTIONNEMENT DE BONNE EXECUTION EN REMPLACEMENT DE </w:t>
      </w:r>
      <w:r w:rsidRPr="0014792E">
        <w:rPr>
          <w:rFonts w:ascii="Times New Roman" w:eastAsia="Arial" w:hAnsi="Times New Roman" w:cs="Times New Roman"/>
          <w:b/>
          <w:sz w:val="24"/>
        </w:rPr>
        <w:t>LA RETENUE</w:t>
      </w:r>
      <w:r w:rsidR="0014792E">
        <w:rPr>
          <w:rFonts w:ascii="Times New Roman" w:eastAsia="Arial" w:hAnsi="Times New Roman" w:cs="Times New Roman"/>
          <w:b/>
          <w:sz w:val="24"/>
        </w:rPr>
        <w:t xml:space="preserve"> </w:t>
      </w:r>
      <w:r w:rsidRPr="0014792E">
        <w:rPr>
          <w:rFonts w:ascii="Times New Roman" w:eastAsia="Arial" w:hAnsi="Times New Roman" w:cs="Times New Roman"/>
          <w:b/>
          <w:sz w:val="24"/>
        </w:rPr>
        <w:t>DE GARANTIE</w:t>
      </w:r>
    </w:p>
    <w:p w:rsidR="00DF601B" w:rsidRPr="00285717" w:rsidRDefault="00DF601B" w:rsidP="00DF601B">
      <w:pPr>
        <w:spacing w:after="0" w:line="240" w:lineRule="auto"/>
        <w:rPr>
          <w:rFonts w:ascii="Times New Roman" w:hAnsi="Times New Roman" w:cs="Times New Roman"/>
        </w:rPr>
      </w:pPr>
      <w:r w:rsidRPr="00285717">
        <w:rPr>
          <w:rFonts w:ascii="Times New Roman" w:eastAsia="Arial" w:hAnsi="Times New Roman" w:cs="Times New Roman"/>
          <w:sz w:val="24"/>
        </w:rPr>
        <w:t xml:space="preserve">Organisme financier : </w:t>
      </w:r>
      <w:r w:rsidRPr="00285717">
        <w:rPr>
          <w:rFonts w:ascii="Times New Roman" w:eastAsia="Arial" w:hAnsi="Times New Roman" w:cs="Times New Roman"/>
          <w:sz w:val="12"/>
        </w:rPr>
        <w:t>…………...........................……………………</w:t>
      </w:r>
    </w:p>
    <w:p w:rsidR="00DF601B" w:rsidRPr="00285717" w:rsidRDefault="00DF601B" w:rsidP="00DF601B">
      <w:pPr>
        <w:spacing w:after="0" w:line="240" w:lineRule="auto"/>
        <w:ind w:left="-5" w:hanging="10"/>
        <w:jc w:val="both"/>
        <w:rPr>
          <w:rFonts w:ascii="Times New Roman" w:hAnsi="Times New Roman" w:cs="Times New Roman"/>
        </w:rPr>
      </w:pPr>
      <w:r w:rsidRPr="00285717">
        <w:rPr>
          <w:rFonts w:ascii="Times New Roman" w:eastAsia="Arial" w:hAnsi="Times New Roman" w:cs="Times New Roman"/>
        </w:rPr>
        <w:t>Référence du Cautionnement : N° …………...........................……………………</w:t>
      </w:r>
    </w:p>
    <w:p w:rsidR="00DF601B" w:rsidRPr="00285717" w:rsidRDefault="00DF601B" w:rsidP="00DF601B">
      <w:pPr>
        <w:spacing w:after="0" w:line="240" w:lineRule="auto"/>
        <w:ind w:left="10" w:hanging="10"/>
        <w:jc w:val="both"/>
        <w:rPr>
          <w:rFonts w:ascii="Times New Roman" w:hAnsi="Times New Roman" w:cs="Times New Roman"/>
        </w:rPr>
      </w:pPr>
      <w:r w:rsidRPr="00285717">
        <w:rPr>
          <w:rFonts w:ascii="Times New Roman" w:eastAsia="Arial" w:hAnsi="Times New Roman" w:cs="Times New Roman"/>
        </w:rPr>
        <w:t xml:space="preserve">Adressée </w:t>
      </w:r>
      <w:r w:rsidRPr="00285717">
        <w:rPr>
          <w:rFonts w:ascii="Times New Roman" w:eastAsia="Arial" w:hAnsi="Times New Roman" w:cs="Times New Roman"/>
          <w:i/>
        </w:rPr>
        <w:t>[indiquer le Maître d’Ouvrage]</w:t>
      </w:r>
    </w:p>
    <w:p w:rsidR="00DF601B" w:rsidRPr="00285717" w:rsidRDefault="00DF601B" w:rsidP="00DF601B">
      <w:pPr>
        <w:spacing w:after="0" w:line="240" w:lineRule="auto"/>
        <w:ind w:left="-5" w:right="42" w:hanging="10"/>
        <w:jc w:val="both"/>
        <w:rPr>
          <w:rFonts w:ascii="Times New Roman" w:hAnsi="Times New Roman" w:cs="Times New Roman"/>
        </w:rPr>
      </w:pPr>
      <w:r w:rsidRPr="00285717">
        <w:rPr>
          <w:rFonts w:ascii="Times New Roman" w:eastAsia="Arial" w:hAnsi="Times New Roman" w:cs="Times New Roman"/>
          <w:i/>
        </w:rPr>
        <w:t>[Adresse du Maître d’Ouvrage]</w:t>
      </w:r>
      <w:r w:rsidRPr="00285717">
        <w:rPr>
          <w:rFonts w:ascii="Times New Roman" w:eastAsia="Arial" w:hAnsi="Times New Roman" w:cs="Times New Roman"/>
        </w:rPr>
        <w:t xml:space="preserve"> ci-dessous désigné « le Maître d’Ouvrage»</w:t>
      </w:r>
    </w:p>
    <w:p w:rsidR="00DF601B" w:rsidRPr="00285717" w:rsidRDefault="00DF601B" w:rsidP="00DF601B">
      <w:pPr>
        <w:spacing w:after="0" w:line="240" w:lineRule="auto"/>
        <w:ind w:left="-5" w:right="236" w:hanging="10"/>
        <w:jc w:val="both"/>
        <w:rPr>
          <w:rFonts w:ascii="Times New Roman" w:eastAsia="Arial" w:hAnsi="Times New Roman" w:cs="Times New Roman"/>
          <w:sz w:val="14"/>
        </w:rPr>
      </w:pPr>
    </w:p>
    <w:p w:rsidR="00DF601B" w:rsidRPr="00285717" w:rsidRDefault="00DF601B" w:rsidP="00DF601B">
      <w:pPr>
        <w:spacing w:after="0" w:line="240" w:lineRule="auto"/>
        <w:ind w:left="-5" w:right="236" w:hanging="10"/>
        <w:jc w:val="both"/>
        <w:rPr>
          <w:rFonts w:ascii="Times New Roman" w:hAnsi="Times New Roman" w:cs="Times New Roman"/>
        </w:rPr>
      </w:pPr>
      <w:r w:rsidRPr="00285717">
        <w:rPr>
          <w:rFonts w:ascii="Times New Roman" w:eastAsia="Arial" w:hAnsi="Times New Roman" w:cs="Times New Roman"/>
        </w:rPr>
        <w:t>Attendu que ………….................................................................n</w:t>
      </w:r>
      <w:r w:rsidRPr="00285717">
        <w:rPr>
          <w:rFonts w:ascii="Times New Roman" w:eastAsia="Arial" w:hAnsi="Times New Roman" w:cs="Times New Roman"/>
          <w:i/>
        </w:rPr>
        <w:t>om et adresse du fournisseur ou du prestataire]</w:t>
      </w:r>
      <w:proofErr w:type="gramStart"/>
      <w:r w:rsidRPr="00285717">
        <w:rPr>
          <w:rFonts w:ascii="Times New Roman" w:eastAsia="Arial" w:hAnsi="Times New Roman" w:cs="Times New Roman"/>
        </w:rPr>
        <w:t>,ci</w:t>
      </w:r>
      <w:proofErr w:type="gramEnd"/>
      <w:r w:rsidRPr="00285717">
        <w:rPr>
          <w:rFonts w:ascii="Times New Roman" w:eastAsia="Arial" w:hAnsi="Times New Roman" w:cs="Times New Roman"/>
        </w:rPr>
        <w:t>-dessous désigné « le Fournisseur», s’est engagé, en exécution du marché, livrer les  fournitures de [indiquer l’objet des prestations]</w:t>
      </w:r>
    </w:p>
    <w:p w:rsidR="00DF601B" w:rsidRPr="00285717" w:rsidRDefault="00DF601B" w:rsidP="00DF601B">
      <w:pPr>
        <w:spacing w:after="0" w:line="240" w:lineRule="auto"/>
        <w:ind w:left="-5" w:right="236" w:hanging="10"/>
        <w:jc w:val="both"/>
        <w:rPr>
          <w:rFonts w:ascii="Times New Roman" w:hAnsi="Times New Roman" w:cs="Times New Roman"/>
        </w:rPr>
      </w:pPr>
      <w:r w:rsidRPr="00285717">
        <w:rPr>
          <w:rFonts w:ascii="Times New Roman" w:eastAsia="Arial" w:hAnsi="Times New Roman" w:cs="Times New Roman"/>
        </w:rPr>
        <w:t xml:space="preserve">Attendu qu’il est stipulé dans le marché que la retenue de garantie fixée à </w:t>
      </w:r>
      <w:r w:rsidRPr="00285717">
        <w:rPr>
          <w:rFonts w:ascii="Times New Roman" w:eastAsia="Arial" w:hAnsi="Times New Roman" w:cs="Times New Roman"/>
          <w:i/>
        </w:rPr>
        <w:t xml:space="preserve">[pourcentage inférieur à 10% à préciser]  </w:t>
      </w:r>
      <w:r w:rsidRPr="00285717">
        <w:rPr>
          <w:rFonts w:ascii="Times New Roman" w:eastAsia="Arial" w:hAnsi="Times New Roman" w:cs="Times New Roman"/>
        </w:rPr>
        <w:t>du montant TTC du marché peut être remplacée par une caution solidaire,</w:t>
      </w:r>
    </w:p>
    <w:p w:rsidR="00DF601B" w:rsidRPr="00285717" w:rsidRDefault="00DF601B" w:rsidP="00DF601B">
      <w:pPr>
        <w:spacing w:after="0" w:line="240" w:lineRule="auto"/>
        <w:rPr>
          <w:rFonts w:ascii="Times New Roman" w:hAnsi="Times New Roman" w:cs="Times New Roman"/>
          <w:sz w:val="14"/>
        </w:rPr>
      </w:pPr>
    </w:p>
    <w:p w:rsidR="00DF601B" w:rsidRPr="00285717" w:rsidRDefault="00DF601B" w:rsidP="00DF601B">
      <w:pPr>
        <w:spacing w:after="0" w:line="240" w:lineRule="auto"/>
        <w:ind w:left="-5" w:right="236" w:hanging="10"/>
        <w:jc w:val="both"/>
        <w:rPr>
          <w:rFonts w:ascii="Times New Roman" w:hAnsi="Times New Roman" w:cs="Times New Roman"/>
        </w:rPr>
      </w:pPr>
      <w:r w:rsidRPr="00285717">
        <w:rPr>
          <w:rFonts w:ascii="Times New Roman" w:eastAsia="Arial" w:hAnsi="Times New Roman" w:cs="Times New Roman"/>
        </w:rPr>
        <w:t>Attendu que nous avons convenu de donner au Fournisseur ce cautionnement,</w:t>
      </w:r>
    </w:p>
    <w:p w:rsidR="00DF601B" w:rsidRPr="00285717" w:rsidRDefault="00DF601B" w:rsidP="00DF601B">
      <w:pPr>
        <w:spacing w:after="0" w:line="240" w:lineRule="auto"/>
        <w:ind w:left="-5" w:hanging="10"/>
        <w:jc w:val="both"/>
        <w:rPr>
          <w:rFonts w:ascii="Times New Roman" w:hAnsi="Times New Roman" w:cs="Times New Roman"/>
        </w:rPr>
      </w:pPr>
      <w:r w:rsidRPr="00285717">
        <w:rPr>
          <w:rFonts w:ascii="Times New Roman" w:eastAsia="Arial" w:hAnsi="Times New Roman" w:cs="Times New Roman"/>
        </w:rPr>
        <w:t>Nous, …...........................</w:t>
      </w:r>
      <w:r w:rsidRPr="00285717">
        <w:rPr>
          <w:rFonts w:ascii="Times New Roman" w:eastAsia="Arial" w:hAnsi="Times New Roman" w:cs="Times New Roman"/>
          <w:i/>
        </w:rPr>
        <w:t xml:space="preserve"> adresse organisme financier]</w:t>
      </w:r>
      <w:r w:rsidRPr="00285717">
        <w:rPr>
          <w:rFonts w:ascii="Times New Roman" w:eastAsia="Arial" w:hAnsi="Times New Roman" w:cs="Times New Roman"/>
        </w:rPr>
        <w:t>, représentée par …...........................</w:t>
      </w:r>
      <w:r w:rsidRPr="00285717">
        <w:rPr>
          <w:rFonts w:ascii="Times New Roman" w:eastAsia="Arial" w:hAnsi="Times New Roman" w:cs="Times New Roman"/>
          <w:i/>
        </w:rPr>
        <w:t>noms des signataires]</w:t>
      </w:r>
      <w:r w:rsidRPr="00285717">
        <w:rPr>
          <w:rFonts w:ascii="Times New Roman" w:eastAsia="Arial" w:hAnsi="Times New Roman" w:cs="Times New Roman"/>
        </w:rPr>
        <w:t>, et ci-dessous désignée «organisme financier»,</w:t>
      </w:r>
    </w:p>
    <w:p w:rsidR="00DF601B" w:rsidRPr="00285717" w:rsidRDefault="00DF601B" w:rsidP="00DF601B">
      <w:pPr>
        <w:spacing w:after="0" w:line="240" w:lineRule="auto"/>
        <w:rPr>
          <w:rFonts w:ascii="Times New Roman" w:hAnsi="Times New Roman" w:cs="Times New Roman"/>
          <w:sz w:val="16"/>
        </w:rPr>
      </w:pPr>
    </w:p>
    <w:p w:rsidR="00DF601B" w:rsidRPr="00285717" w:rsidRDefault="00DF601B" w:rsidP="00DF601B">
      <w:pPr>
        <w:spacing w:after="0" w:line="240" w:lineRule="auto"/>
        <w:ind w:left="-5" w:right="236" w:hanging="10"/>
        <w:jc w:val="both"/>
        <w:rPr>
          <w:rFonts w:ascii="Times New Roman" w:hAnsi="Times New Roman" w:cs="Times New Roman"/>
        </w:rPr>
      </w:pPr>
      <w:r w:rsidRPr="00285717">
        <w:rPr>
          <w:rFonts w:ascii="Times New Roman" w:eastAsia="Arial" w:hAnsi="Times New Roman" w:cs="Times New Roman"/>
        </w:rPr>
        <w:t xml:space="preserve">Dès lors, nous affirmons par les présentes que nous nous portons garants et responsables à l’égard du Maître d’Ouvrage, au nom du Fournisseur ou du prestataire, pour un montant maximum de …………....................... </w:t>
      </w:r>
      <w:r w:rsidRPr="00285717">
        <w:rPr>
          <w:rFonts w:ascii="Times New Roman" w:eastAsia="Arial" w:hAnsi="Times New Roman" w:cs="Times New Roman"/>
          <w:i/>
        </w:rPr>
        <w:t>[</w:t>
      </w:r>
      <w:proofErr w:type="gramStart"/>
      <w:r w:rsidRPr="00285717">
        <w:rPr>
          <w:rFonts w:ascii="Times New Roman" w:eastAsia="Arial" w:hAnsi="Times New Roman" w:cs="Times New Roman"/>
          <w:i/>
        </w:rPr>
        <w:t>en</w:t>
      </w:r>
      <w:proofErr w:type="gramEnd"/>
      <w:r w:rsidRPr="00285717">
        <w:rPr>
          <w:rFonts w:ascii="Times New Roman" w:eastAsia="Arial" w:hAnsi="Times New Roman" w:cs="Times New Roman"/>
          <w:i/>
        </w:rPr>
        <w:t xml:space="preserve"> chiffres et en lettres]</w:t>
      </w:r>
      <w:r w:rsidRPr="00285717">
        <w:rPr>
          <w:rFonts w:ascii="Times New Roman" w:eastAsia="Arial" w:hAnsi="Times New Roman" w:cs="Times New Roman"/>
        </w:rPr>
        <w:t>, correspondant à [pourcentage inférieur à 10% à préciser] du montant du marché.</w:t>
      </w:r>
    </w:p>
    <w:p w:rsidR="00DF601B" w:rsidRPr="00285717" w:rsidRDefault="00DF601B" w:rsidP="00DF601B">
      <w:pPr>
        <w:spacing w:after="0" w:line="240" w:lineRule="auto"/>
        <w:rPr>
          <w:rFonts w:ascii="Times New Roman" w:hAnsi="Times New Roman" w:cs="Times New Roman"/>
          <w:sz w:val="18"/>
        </w:rPr>
      </w:pPr>
    </w:p>
    <w:p w:rsidR="00DF601B" w:rsidRPr="00285717" w:rsidRDefault="00DF601B" w:rsidP="00DF601B">
      <w:pPr>
        <w:spacing w:after="0" w:line="240" w:lineRule="auto"/>
        <w:ind w:left="-5" w:right="236" w:hanging="10"/>
        <w:jc w:val="both"/>
        <w:rPr>
          <w:rFonts w:ascii="Times New Roman" w:hAnsi="Times New Roman" w:cs="Times New Roman"/>
        </w:rPr>
      </w:pPr>
      <w:r w:rsidRPr="00285717">
        <w:rPr>
          <w:rFonts w:ascii="Times New Roman" w:eastAsia="Arial" w:hAnsi="Times New Roman" w:cs="Times New Roman"/>
        </w:rPr>
        <w:t>Et  nous nous  engageons  à  payer  au  Maître  d’Ouvrage,  dans  un  délai  maximum  de  huit  (08) semaines, sur simple demande écrite de celui-ci déclarant que le Fournisseur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 de la somme indiquée ci-dessus.</w:t>
      </w:r>
    </w:p>
    <w:p w:rsidR="00DF601B" w:rsidRPr="00285717" w:rsidRDefault="00DF601B" w:rsidP="00DF601B">
      <w:pPr>
        <w:spacing w:after="0" w:line="240" w:lineRule="auto"/>
        <w:rPr>
          <w:rFonts w:ascii="Times New Roman" w:hAnsi="Times New Roman" w:cs="Times New Roman"/>
          <w:sz w:val="14"/>
        </w:rPr>
      </w:pPr>
    </w:p>
    <w:p w:rsidR="00DF601B" w:rsidRPr="00285717" w:rsidRDefault="00DF601B" w:rsidP="00DF601B">
      <w:pPr>
        <w:spacing w:after="0" w:line="240" w:lineRule="auto"/>
        <w:ind w:left="-5" w:right="236" w:hanging="10"/>
        <w:jc w:val="both"/>
        <w:rPr>
          <w:rFonts w:ascii="Times New Roman" w:hAnsi="Times New Roman" w:cs="Times New Roman"/>
        </w:rPr>
      </w:pPr>
      <w:r w:rsidRPr="00285717">
        <w:rPr>
          <w:rFonts w:ascii="Times New Roman" w:eastAsia="Arial" w:hAnsi="Times New Roman" w:cs="Times New Roman"/>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DF601B" w:rsidRPr="00285717" w:rsidRDefault="00DF601B" w:rsidP="00DF601B">
      <w:pPr>
        <w:spacing w:after="0" w:line="240" w:lineRule="auto"/>
        <w:rPr>
          <w:rFonts w:ascii="Times New Roman" w:hAnsi="Times New Roman" w:cs="Times New Roman"/>
          <w:sz w:val="14"/>
        </w:rPr>
      </w:pPr>
    </w:p>
    <w:p w:rsidR="00DF601B" w:rsidRPr="00285717" w:rsidRDefault="00DF601B" w:rsidP="00DF601B">
      <w:pPr>
        <w:spacing w:after="0" w:line="240" w:lineRule="auto"/>
        <w:ind w:left="-5" w:right="236" w:hanging="10"/>
        <w:jc w:val="both"/>
        <w:rPr>
          <w:rFonts w:ascii="Times New Roman" w:hAnsi="Times New Roman" w:cs="Times New Roman"/>
        </w:rPr>
      </w:pPr>
      <w:r w:rsidRPr="00285717">
        <w:rPr>
          <w:rFonts w:ascii="Times New Roman" w:eastAsia="Arial" w:hAnsi="Times New Roman" w:cs="Times New Roman"/>
        </w:rPr>
        <w:t>La présente garantie entre en vigueur dès sa signature. Elle sera libérée dans un délai de trente (30) jours à compter de la date de réception définitive des travaux, et sur mainlevée délivrée par le Maître d’Ouvrage.</w:t>
      </w:r>
    </w:p>
    <w:p w:rsidR="00DF601B" w:rsidRPr="00285717" w:rsidRDefault="00DF601B" w:rsidP="00DF601B">
      <w:pPr>
        <w:spacing w:after="0" w:line="240" w:lineRule="auto"/>
        <w:rPr>
          <w:rFonts w:ascii="Times New Roman" w:hAnsi="Times New Roman" w:cs="Times New Roman"/>
          <w:sz w:val="14"/>
        </w:rPr>
      </w:pPr>
    </w:p>
    <w:p w:rsidR="00DF601B" w:rsidRPr="00285717" w:rsidRDefault="00DF601B" w:rsidP="00DF601B">
      <w:pPr>
        <w:spacing w:after="0" w:line="240" w:lineRule="auto"/>
        <w:ind w:right="195"/>
        <w:rPr>
          <w:rFonts w:ascii="Times New Roman" w:hAnsi="Times New Roman" w:cs="Times New Roman"/>
        </w:rPr>
      </w:pPr>
      <w:r w:rsidRPr="00285717">
        <w:rPr>
          <w:rFonts w:ascii="Times New Roman" w:eastAsia="Arial" w:hAnsi="Times New Roman" w:cs="Times New Roman"/>
        </w:rPr>
        <w:t>Toute demande de paiement formulée par le Maître d’Ouvrage au titre de la présente garantie devra être faite par lettre recommandée avec accusé de réception, parvenue à la banque pendant la période de validité du présent engagement.</w:t>
      </w:r>
    </w:p>
    <w:p w:rsidR="00DF601B" w:rsidRPr="00285717" w:rsidRDefault="00DF601B" w:rsidP="00DF601B">
      <w:pPr>
        <w:spacing w:after="0" w:line="240" w:lineRule="auto"/>
        <w:rPr>
          <w:rFonts w:ascii="Times New Roman" w:hAnsi="Times New Roman" w:cs="Times New Roman"/>
          <w:sz w:val="14"/>
        </w:rPr>
      </w:pPr>
    </w:p>
    <w:p w:rsidR="00DF601B" w:rsidRPr="00285717" w:rsidRDefault="00DF601B" w:rsidP="00DF601B">
      <w:pPr>
        <w:spacing w:after="0" w:line="240" w:lineRule="auto"/>
        <w:ind w:left="-5" w:right="236" w:hanging="10"/>
        <w:jc w:val="both"/>
        <w:rPr>
          <w:rFonts w:ascii="Times New Roman" w:eastAsia="Arial" w:hAnsi="Times New Roman" w:cs="Times New Roman"/>
        </w:rPr>
      </w:pPr>
      <w:r w:rsidRPr="00285717">
        <w:rPr>
          <w:rFonts w:ascii="Times New Roman" w:eastAsia="Arial" w:hAnsi="Times New Roman" w:cs="Times New Roman"/>
        </w:rPr>
        <w:t>La présente caution est soumise pour son interprétation et son exécution au droit camerounais. Les tribunaux camerounais seront seuls compétents pour statuer sur tout ce qui concerne le présent engagement et ses suites.</w:t>
      </w:r>
    </w:p>
    <w:p w:rsidR="00DF601B" w:rsidRPr="00285717" w:rsidRDefault="00DF601B" w:rsidP="00DF601B">
      <w:pPr>
        <w:spacing w:after="0" w:line="240" w:lineRule="auto"/>
        <w:ind w:left="-5" w:right="236" w:hanging="10"/>
        <w:jc w:val="right"/>
        <w:rPr>
          <w:rFonts w:ascii="Times New Roman" w:eastAsia="Arial" w:hAnsi="Times New Roman" w:cs="Times New Roman"/>
          <w:i/>
        </w:rPr>
      </w:pPr>
      <w:r w:rsidRPr="00285717">
        <w:rPr>
          <w:rFonts w:ascii="Times New Roman" w:eastAsia="Arial" w:hAnsi="Times New Roman" w:cs="Times New Roman"/>
          <w:i/>
        </w:rPr>
        <w:t xml:space="preserve">Signé et authentifié par l’organisme financier </w:t>
      </w:r>
    </w:p>
    <w:p w:rsidR="00DF601B" w:rsidRPr="00285717" w:rsidRDefault="00DF601B" w:rsidP="00DF601B">
      <w:pPr>
        <w:spacing w:after="0" w:line="240" w:lineRule="auto"/>
        <w:ind w:left="-5" w:right="236" w:hanging="10"/>
        <w:jc w:val="right"/>
        <w:rPr>
          <w:rFonts w:ascii="Times New Roman" w:hAnsi="Times New Roman" w:cs="Times New Roman"/>
        </w:rPr>
      </w:pPr>
      <w:proofErr w:type="gramStart"/>
      <w:r w:rsidRPr="00285717">
        <w:rPr>
          <w:rFonts w:ascii="Times New Roman" w:eastAsia="Arial" w:hAnsi="Times New Roman" w:cs="Times New Roman"/>
          <w:i/>
        </w:rPr>
        <w:t>à……………..………….,</w:t>
      </w:r>
      <w:proofErr w:type="gramEnd"/>
      <w:r w:rsidRPr="00285717">
        <w:rPr>
          <w:rFonts w:ascii="Times New Roman" w:eastAsia="Arial" w:hAnsi="Times New Roman" w:cs="Times New Roman"/>
          <w:i/>
        </w:rPr>
        <w:t xml:space="preserve"> le …………………</w:t>
      </w:r>
    </w:p>
    <w:p w:rsidR="00DF601B" w:rsidRPr="00285717" w:rsidRDefault="00DF601B" w:rsidP="00DF601B">
      <w:pPr>
        <w:spacing w:after="0" w:line="240" w:lineRule="auto"/>
        <w:ind w:left="10" w:right="1163" w:hanging="10"/>
        <w:jc w:val="right"/>
        <w:rPr>
          <w:rFonts w:ascii="Times New Roman" w:hAnsi="Times New Roman" w:cs="Times New Roman"/>
        </w:rPr>
      </w:pPr>
      <w:proofErr w:type="gramStart"/>
      <w:r w:rsidRPr="00285717">
        <w:rPr>
          <w:rFonts w:ascii="Times New Roman" w:eastAsia="Arial" w:hAnsi="Times New Roman" w:cs="Times New Roman"/>
          <w:i/>
        </w:rPr>
        <w:t>.[</w:t>
      </w:r>
      <w:proofErr w:type="gramEnd"/>
      <w:r w:rsidRPr="00285717">
        <w:rPr>
          <w:rFonts w:ascii="Times New Roman" w:eastAsia="Arial" w:hAnsi="Times New Roman" w:cs="Times New Roman"/>
          <w:i/>
        </w:rPr>
        <w:t>signature de l’Organisme financier]</w:t>
      </w:r>
    </w:p>
    <w:p w:rsidR="00C25E78" w:rsidRDefault="00C25E78" w:rsidP="00DF601B">
      <w:pPr>
        <w:spacing w:after="202"/>
        <w:ind w:left="12" w:hanging="10"/>
        <w:rPr>
          <w:rFonts w:ascii="Times New Roman" w:eastAsia="Arial" w:hAnsi="Times New Roman" w:cs="Times New Roman"/>
          <w:b/>
          <w:sz w:val="32"/>
          <w:shd w:val="clear" w:color="auto" w:fill="D3D3D3"/>
        </w:rPr>
      </w:pPr>
    </w:p>
    <w:p w:rsidR="0014792E" w:rsidRDefault="0014792E" w:rsidP="00DF601B">
      <w:pPr>
        <w:spacing w:after="202"/>
        <w:ind w:left="12" w:hanging="10"/>
        <w:rPr>
          <w:rFonts w:ascii="Times New Roman" w:eastAsia="Arial" w:hAnsi="Times New Roman" w:cs="Times New Roman"/>
          <w:b/>
          <w:sz w:val="32"/>
          <w:shd w:val="clear" w:color="auto" w:fill="D3D3D3"/>
        </w:rPr>
      </w:pPr>
    </w:p>
    <w:p w:rsidR="0014792E" w:rsidRDefault="0014792E" w:rsidP="00DF601B">
      <w:pPr>
        <w:spacing w:after="202"/>
        <w:ind w:left="12" w:hanging="10"/>
        <w:rPr>
          <w:rFonts w:ascii="Times New Roman" w:eastAsia="Arial" w:hAnsi="Times New Roman" w:cs="Times New Roman"/>
          <w:b/>
          <w:sz w:val="32"/>
          <w:shd w:val="clear" w:color="auto" w:fill="D3D3D3"/>
        </w:rPr>
      </w:pPr>
    </w:p>
    <w:p w:rsidR="0014792E" w:rsidRDefault="0014792E" w:rsidP="00DF601B">
      <w:pPr>
        <w:spacing w:after="202"/>
        <w:ind w:left="12" w:hanging="10"/>
        <w:rPr>
          <w:rFonts w:ascii="Times New Roman" w:eastAsia="Arial" w:hAnsi="Times New Roman" w:cs="Times New Roman"/>
          <w:b/>
          <w:sz w:val="32"/>
          <w:shd w:val="clear" w:color="auto" w:fill="D3D3D3"/>
        </w:rPr>
      </w:pPr>
    </w:p>
    <w:p w:rsidR="0014792E" w:rsidRDefault="0014792E" w:rsidP="00DF601B">
      <w:pPr>
        <w:spacing w:after="202"/>
        <w:ind w:left="12" w:hanging="10"/>
        <w:rPr>
          <w:rFonts w:ascii="Times New Roman" w:eastAsia="Arial" w:hAnsi="Times New Roman" w:cs="Times New Roman"/>
          <w:b/>
          <w:sz w:val="32"/>
          <w:shd w:val="clear" w:color="auto" w:fill="D3D3D3"/>
        </w:rPr>
      </w:pPr>
    </w:p>
    <w:p w:rsidR="0014792E" w:rsidRDefault="0014792E" w:rsidP="00DF601B">
      <w:pPr>
        <w:spacing w:after="202"/>
        <w:ind w:left="12" w:hanging="10"/>
        <w:rPr>
          <w:rFonts w:ascii="Times New Roman" w:eastAsia="Arial" w:hAnsi="Times New Roman" w:cs="Times New Roman"/>
          <w:b/>
          <w:sz w:val="32"/>
          <w:shd w:val="clear" w:color="auto" w:fill="D3D3D3"/>
        </w:rPr>
      </w:pPr>
    </w:p>
    <w:p w:rsidR="0014792E" w:rsidRPr="00285717" w:rsidRDefault="0014792E" w:rsidP="00DF601B">
      <w:pPr>
        <w:spacing w:after="202"/>
        <w:ind w:left="12" w:hanging="10"/>
        <w:rPr>
          <w:rFonts w:ascii="Times New Roman" w:eastAsia="Arial" w:hAnsi="Times New Roman" w:cs="Times New Roman"/>
          <w:b/>
          <w:sz w:val="32"/>
          <w:shd w:val="clear" w:color="auto" w:fill="D3D3D3"/>
        </w:rPr>
      </w:pPr>
    </w:p>
    <w:p w:rsidR="00DF601B" w:rsidRPr="0014792E" w:rsidRDefault="00DF601B" w:rsidP="0014792E">
      <w:pPr>
        <w:spacing w:after="202"/>
        <w:ind w:left="12" w:hanging="10"/>
        <w:jc w:val="center"/>
        <w:rPr>
          <w:rFonts w:ascii="Times New Roman" w:hAnsi="Times New Roman" w:cs="Times New Roman"/>
          <w:sz w:val="18"/>
        </w:rPr>
      </w:pPr>
      <w:r w:rsidRPr="0014792E">
        <w:rPr>
          <w:rFonts w:ascii="Times New Roman" w:eastAsia="Arial" w:hAnsi="Times New Roman" w:cs="Times New Roman"/>
          <w:b/>
          <w:sz w:val="24"/>
        </w:rPr>
        <w:lastRenderedPageBreak/>
        <w:t xml:space="preserve">ANNEXE N°7 </w:t>
      </w:r>
      <w:proofErr w:type="gramStart"/>
      <w:r w:rsidRPr="0014792E">
        <w:rPr>
          <w:rFonts w:ascii="Times New Roman" w:eastAsia="Arial" w:hAnsi="Times New Roman" w:cs="Times New Roman"/>
          <w:b/>
          <w:sz w:val="24"/>
        </w:rPr>
        <w:t>:LETTRE</w:t>
      </w:r>
      <w:proofErr w:type="gramEnd"/>
      <w:r w:rsidRPr="0014792E">
        <w:rPr>
          <w:rFonts w:ascii="Times New Roman" w:eastAsia="Arial" w:hAnsi="Times New Roman" w:cs="Times New Roman"/>
          <w:b/>
          <w:sz w:val="24"/>
        </w:rPr>
        <w:t xml:space="preserve"> DE SOUMISSION DE LA PROPOSITION TECHNIQUE</w:t>
      </w:r>
    </w:p>
    <w:p w:rsidR="00DF601B" w:rsidRPr="00285717" w:rsidRDefault="00DF601B" w:rsidP="00DF601B">
      <w:pPr>
        <w:spacing w:after="175"/>
        <w:ind w:left="10" w:right="670" w:hanging="10"/>
        <w:jc w:val="right"/>
        <w:rPr>
          <w:rFonts w:ascii="Times New Roman" w:hAnsi="Times New Roman" w:cs="Times New Roman"/>
        </w:rPr>
      </w:pPr>
      <w:r w:rsidRPr="00285717">
        <w:rPr>
          <w:rFonts w:ascii="Times New Roman" w:eastAsia="Arial" w:hAnsi="Times New Roman" w:cs="Times New Roman"/>
          <w:i/>
          <w:sz w:val="24"/>
        </w:rPr>
        <w:t>[Lieu, date]</w:t>
      </w:r>
    </w:p>
    <w:p w:rsidR="00DF601B" w:rsidRPr="00285717" w:rsidRDefault="00DF601B" w:rsidP="00DF601B">
      <w:pPr>
        <w:spacing w:after="184" w:line="250" w:lineRule="auto"/>
        <w:ind w:left="118" w:right="289" w:hanging="10"/>
        <w:jc w:val="both"/>
        <w:rPr>
          <w:rFonts w:ascii="Times New Roman" w:hAnsi="Times New Roman" w:cs="Times New Roman"/>
        </w:rPr>
      </w:pPr>
      <w:r w:rsidRPr="00285717">
        <w:rPr>
          <w:rFonts w:ascii="Times New Roman" w:eastAsia="Arial" w:hAnsi="Times New Roman" w:cs="Times New Roman"/>
          <w:sz w:val="24"/>
        </w:rPr>
        <w:t xml:space="preserve">À : </w:t>
      </w:r>
      <w:r w:rsidRPr="00285717">
        <w:rPr>
          <w:rFonts w:ascii="Times New Roman" w:eastAsia="Arial" w:hAnsi="Times New Roman" w:cs="Times New Roman"/>
          <w:i/>
          <w:sz w:val="24"/>
        </w:rPr>
        <w:t xml:space="preserve">[Nom et adresse du maître d’ouvrage </w:t>
      </w:r>
    </w:p>
    <w:p w:rsidR="00DF601B" w:rsidRPr="00285717" w:rsidRDefault="00DF601B" w:rsidP="00DF601B">
      <w:pPr>
        <w:spacing w:after="175"/>
        <w:ind w:left="118" w:right="293" w:hanging="10"/>
        <w:jc w:val="both"/>
        <w:rPr>
          <w:rFonts w:ascii="Times New Roman" w:hAnsi="Times New Roman" w:cs="Times New Roman"/>
        </w:rPr>
      </w:pPr>
      <w:r w:rsidRPr="00285717">
        <w:rPr>
          <w:rFonts w:ascii="Times New Roman" w:eastAsia="Arial" w:hAnsi="Times New Roman" w:cs="Times New Roman"/>
          <w:sz w:val="24"/>
        </w:rPr>
        <w:t xml:space="preserve">Madame/Monsieur, </w:t>
      </w:r>
    </w:p>
    <w:p w:rsidR="00DF601B" w:rsidRPr="00285717" w:rsidRDefault="00DF601B" w:rsidP="00DF601B">
      <w:pPr>
        <w:spacing w:after="51" w:line="366" w:lineRule="auto"/>
        <w:ind w:left="118" w:right="293" w:hanging="10"/>
        <w:jc w:val="both"/>
        <w:rPr>
          <w:rFonts w:ascii="Times New Roman" w:hAnsi="Times New Roman" w:cs="Times New Roman"/>
        </w:rPr>
      </w:pPr>
      <w:r w:rsidRPr="00285717">
        <w:rPr>
          <w:rFonts w:ascii="Times New Roman" w:eastAsia="Arial" w:hAnsi="Times New Roman" w:cs="Times New Roman"/>
          <w:sz w:val="24"/>
        </w:rPr>
        <w:t>Nous, soussignés, [titre à préciser], avons l’honneur, conformément à votre DAO N° …..du…..relatif à</w:t>
      </w:r>
      <w:proofErr w:type="gramStart"/>
      <w:r w:rsidRPr="00285717">
        <w:rPr>
          <w:rFonts w:ascii="Times New Roman" w:eastAsia="Arial" w:hAnsi="Times New Roman" w:cs="Times New Roman"/>
          <w:sz w:val="24"/>
        </w:rPr>
        <w:t>……..,</w:t>
      </w:r>
      <w:proofErr w:type="gramEnd"/>
      <w:r w:rsidRPr="00285717">
        <w:rPr>
          <w:rFonts w:ascii="Times New Roman" w:eastAsia="Arial" w:hAnsi="Times New Roman" w:cs="Times New Roman"/>
          <w:sz w:val="24"/>
        </w:rPr>
        <w:t xml:space="preserve"> de vous soumettre ci-joint, notre proposition technique pour la fourniture objet dudit DAO. </w:t>
      </w:r>
    </w:p>
    <w:p w:rsidR="00DF601B" w:rsidRPr="00285717" w:rsidRDefault="00DF601B" w:rsidP="00DF601B">
      <w:pPr>
        <w:spacing w:after="51" w:line="366" w:lineRule="auto"/>
        <w:ind w:left="118" w:right="293" w:hanging="10"/>
        <w:jc w:val="both"/>
        <w:rPr>
          <w:rFonts w:ascii="Times New Roman" w:hAnsi="Times New Roman" w:cs="Times New Roman"/>
        </w:rPr>
      </w:pPr>
      <w:r w:rsidRPr="00285717">
        <w:rPr>
          <w:rFonts w:ascii="Times New Roman" w:eastAsia="Arial" w:hAnsi="Times New Roman" w:cs="Times New Roman"/>
          <w:sz w:val="24"/>
        </w:rPr>
        <w:t xml:space="preserve">Au cas où cette proposition retiendrait votre attention, nous sommes entièrement disposés, sur la base du personnel proposé à entamer des négociations pour la meilleure conduite du projet. </w:t>
      </w:r>
    </w:p>
    <w:p w:rsidR="00DF601B" w:rsidRPr="00285717" w:rsidRDefault="00DF601B" w:rsidP="00DF601B">
      <w:pPr>
        <w:spacing w:after="51" w:line="366" w:lineRule="auto"/>
        <w:ind w:left="118" w:right="293" w:hanging="10"/>
        <w:jc w:val="both"/>
        <w:rPr>
          <w:rFonts w:ascii="Times New Roman" w:hAnsi="Times New Roman" w:cs="Times New Roman"/>
        </w:rPr>
      </w:pPr>
      <w:r w:rsidRPr="00285717">
        <w:rPr>
          <w:rFonts w:ascii="Times New Roman" w:eastAsia="Arial" w:hAnsi="Times New Roman" w:cs="Times New Roman"/>
          <w:sz w:val="24"/>
        </w:rPr>
        <w:t xml:space="preserve">Aussi, prenons-nous un ferme engagement pour le respect scrupuleux du contenu de ladite proposition technique, sous réserve des modifications éventuelles qui résulteraient des négociations du contrat. </w:t>
      </w:r>
    </w:p>
    <w:p w:rsidR="00DF601B" w:rsidRPr="00285717" w:rsidRDefault="00DF601B" w:rsidP="00DF601B">
      <w:pPr>
        <w:spacing w:after="175"/>
        <w:ind w:left="108"/>
        <w:rPr>
          <w:rFonts w:ascii="Times New Roman" w:hAnsi="Times New Roman" w:cs="Times New Roman"/>
        </w:rPr>
      </w:pPr>
    </w:p>
    <w:p w:rsidR="00DF601B" w:rsidRPr="00285717" w:rsidRDefault="00DF601B" w:rsidP="00DF601B">
      <w:pPr>
        <w:spacing w:after="175"/>
        <w:ind w:left="118" w:right="285" w:hanging="10"/>
        <w:jc w:val="both"/>
        <w:rPr>
          <w:rFonts w:ascii="Times New Roman" w:hAnsi="Times New Roman" w:cs="Times New Roman"/>
        </w:rPr>
      </w:pPr>
      <w:r w:rsidRPr="00285717">
        <w:rPr>
          <w:rFonts w:ascii="Times New Roman" w:eastAsia="Arial" w:hAnsi="Times New Roman" w:cs="Times New Roman"/>
          <w:sz w:val="24"/>
        </w:rPr>
        <w:t>Veuillez agréer, Madame/Monsieur</w:t>
      </w:r>
      <w:proofErr w:type="gramStart"/>
      <w:r w:rsidRPr="00285717">
        <w:rPr>
          <w:rFonts w:ascii="Times New Roman" w:eastAsia="Arial" w:hAnsi="Times New Roman" w:cs="Times New Roman"/>
          <w:sz w:val="24"/>
        </w:rPr>
        <w:t>……………..,</w:t>
      </w:r>
      <w:proofErr w:type="gramEnd"/>
      <w:r w:rsidRPr="00285717">
        <w:rPr>
          <w:rFonts w:ascii="Times New Roman" w:eastAsia="Arial" w:hAnsi="Times New Roman" w:cs="Times New Roman"/>
          <w:sz w:val="24"/>
        </w:rPr>
        <w:t xml:space="preserve"> l’expression de notre parfaite considération./- </w:t>
      </w:r>
    </w:p>
    <w:p w:rsidR="00DF601B" w:rsidRPr="00285717" w:rsidRDefault="00DF601B" w:rsidP="00DF601B">
      <w:pPr>
        <w:spacing w:after="175"/>
        <w:rPr>
          <w:rFonts w:ascii="Times New Roman" w:hAnsi="Times New Roman" w:cs="Times New Roman"/>
        </w:rPr>
      </w:pPr>
    </w:p>
    <w:p w:rsidR="00DF601B" w:rsidRPr="00285717" w:rsidRDefault="00DF601B" w:rsidP="00DF601B">
      <w:pPr>
        <w:spacing w:after="51" w:line="366" w:lineRule="auto"/>
        <w:ind w:left="4049" w:right="2999" w:hanging="456"/>
        <w:jc w:val="both"/>
        <w:rPr>
          <w:rFonts w:ascii="Times New Roman" w:hAnsi="Times New Roman" w:cs="Times New Roman"/>
        </w:rPr>
      </w:pPr>
      <w:r w:rsidRPr="00285717">
        <w:rPr>
          <w:rFonts w:ascii="Times New Roman" w:eastAsia="Arial" w:hAnsi="Times New Roman" w:cs="Times New Roman"/>
          <w:sz w:val="24"/>
        </w:rPr>
        <w:t xml:space="preserve">Signature du représentant habilité : Nom et titre du signataire : </w:t>
      </w:r>
    </w:p>
    <w:p w:rsidR="00DF601B" w:rsidRPr="00285717" w:rsidRDefault="00DF601B" w:rsidP="00DF601B">
      <w:pPr>
        <w:spacing w:after="115"/>
        <w:ind w:left="-5" w:right="293" w:hanging="10"/>
        <w:jc w:val="both"/>
        <w:rPr>
          <w:rFonts w:ascii="Times New Roman" w:hAnsi="Times New Roman" w:cs="Times New Roman"/>
        </w:rPr>
      </w:pPr>
      <w:r w:rsidRPr="00285717">
        <w:rPr>
          <w:rFonts w:ascii="Times New Roman" w:eastAsia="Arial" w:hAnsi="Times New Roman" w:cs="Times New Roman"/>
          <w:sz w:val="24"/>
        </w:rPr>
        <w:t xml:space="preserve">Nom du Candidat : Adresse </w:t>
      </w:r>
    </w:p>
    <w:p w:rsidR="00DF601B" w:rsidRPr="00285717" w:rsidRDefault="00DF601B" w:rsidP="00DF601B">
      <w:pPr>
        <w:spacing w:after="430"/>
        <w:rPr>
          <w:rFonts w:ascii="Times New Roman" w:hAnsi="Times New Roman" w:cs="Times New Roman"/>
        </w:rPr>
      </w:pPr>
    </w:p>
    <w:p w:rsidR="00DF601B" w:rsidRPr="00285717" w:rsidRDefault="00DF601B" w:rsidP="00DF601B">
      <w:pPr>
        <w:spacing w:after="396"/>
        <w:ind w:right="219"/>
        <w:jc w:val="center"/>
        <w:rPr>
          <w:rFonts w:ascii="Times New Roman" w:hAnsi="Times New Roman" w:cs="Times New Roman"/>
        </w:rPr>
      </w:pPr>
    </w:p>
    <w:p w:rsidR="00DF601B" w:rsidRPr="00285717" w:rsidRDefault="00DF601B" w:rsidP="00DF601B">
      <w:pPr>
        <w:spacing w:after="393"/>
        <w:rPr>
          <w:rFonts w:ascii="Times New Roman" w:hAnsi="Times New Roman" w:cs="Times New Roman"/>
        </w:rPr>
      </w:pPr>
    </w:p>
    <w:p w:rsidR="00DF601B" w:rsidRDefault="00DF601B" w:rsidP="00DF601B">
      <w:pPr>
        <w:spacing w:after="0"/>
        <w:rPr>
          <w:rFonts w:ascii="Times New Roman" w:hAnsi="Times New Roman" w:cs="Times New Roman"/>
        </w:rPr>
      </w:pPr>
    </w:p>
    <w:p w:rsidR="000A1085" w:rsidRPr="00285717" w:rsidRDefault="000A1085" w:rsidP="00DF601B">
      <w:pPr>
        <w:spacing w:after="0"/>
        <w:rPr>
          <w:rFonts w:ascii="Times New Roman" w:hAnsi="Times New Roman" w:cs="Times New Roman"/>
        </w:rPr>
      </w:pPr>
    </w:p>
    <w:p w:rsidR="00DF601B" w:rsidRDefault="00DF601B" w:rsidP="00DF601B">
      <w:pPr>
        <w:spacing w:after="396"/>
        <w:ind w:left="109" w:right="416" w:hanging="10"/>
        <w:jc w:val="center"/>
        <w:rPr>
          <w:rFonts w:ascii="Times New Roman" w:eastAsia="Arial" w:hAnsi="Times New Roman" w:cs="Times New Roman"/>
          <w:b/>
          <w:sz w:val="32"/>
        </w:rPr>
      </w:pPr>
    </w:p>
    <w:p w:rsidR="00720682" w:rsidRDefault="00720682" w:rsidP="00DF601B">
      <w:pPr>
        <w:spacing w:after="396"/>
        <w:ind w:left="109" w:right="416" w:hanging="10"/>
        <w:jc w:val="center"/>
        <w:rPr>
          <w:rFonts w:ascii="Times New Roman" w:eastAsia="Arial" w:hAnsi="Times New Roman" w:cs="Times New Roman"/>
          <w:b/>
          <w:sz w:val="32"/>
        </w:rPr>
      </w:pPr>
    </w:p>
    <w:p w:rsidR="00720682" w:rsidRDefault="00720682" w:rsidP="00DF601B">
      <w:pPr>
        <w:spacing w:after="396"/>
        <w:ind w:left="109" w:right="416" w:hanging="10"/>
        <w:jc w:val="center"/>
        <w:rPr>
          <w:rFonts w:ascii="Times New Roman" w:eastAsia="Arial" w:hAnsi="Times New Roman" w:cs="Times New Roman"/>
          <w:b/>
          <w:sz w:val="32"/>
        </w:rPr>
      </w:pPr>
    </w:p>
    <w:p w:rsidR="0014792E" w:rsidRDefault="0014792E" w:rsidP="00DF601B">
      <w:pPr>
        <w:spacing w:after="396"/>
        <w:ind w:left="109" w:right="416" w:hanging="10"/>
        <w:jc w:val="center"/>
        <w:rPr>
          <w:rFonts w:ascii="Times New Roman" w:eastAsia="Arial" w:hAnsi="Times New Roman" w:cs="Times New Roman"/>
          <w:b/>
          <w:sz w:val="32"/>
        </w:rPr>
      </w:pPr>
    </w:p>
    <w:p w:rsidR="0014792E" w:rsidRDefault="0014792E" w:rsidP="00DF601B">
      <w:pPr>
        <w:spacing w:after="396"/>
        <w:ind w:left="109" w:right="416" w:hanging="10"/>
        <w:jc w:val="center"/>
        <w:rPr>
          <w:rFonts w:ascii="Times New Roman" w:eastAsia="Arial" w:hAnsi="Times New Roman" w:cs="Times New Roman"/>
          <w:b/>
          <w:sz w:val="32"/>
        </w:rPr>
      </w:pPr>
    </w:p>
    <w:p w:rsidR="0014792E" w:rsidRDefault="0014792E" w:rsidP="00DF601B">
      <w:pPr>
        <w:spacing w:after="396"/>
        <w:ind w:left="109" w:right="416" w:hanging="10"/>
        <w:jc w:val="center"/>
        <w:rPr>
          <w:rFonts w:ascii="Times New Roman" w:eastAsia="Arial" w:hAnsi="Times New Roman" w:cs="Times New Roman"/>
          <w:b/>
          <w:sz w:val="32"/>
        </w:rPr>
      </w:pPr>
    </w:p>
    <w:p w:rsidR="0014792E" w:rsidRPr="00285717" w:rsidRDefault="0014792E" w:rsidP="00DF601B">
      <w:pPr>
        <w:spacing w:after="396"/>
        <w:ind w:left="109" w:right="416" w:hanging="10"/>
        <w:jc w:val="center"/>
        <w:rPr>
          <w:rFonts w:ascii="Times New Roman" w:eastAsia="Arial" w:hAnsi="Times New Roman" w:cs="Times New Roman"/>
          <w:b/>
          <w:sz w:val="32"/>
        </w:rPr>
      </w:pPr>
    </w:p>
    <w:p w:rsidR="00DF601B" w:rsidRPr="0014792E" w:rsidRDefault="00DF601B" w:rsidP="00DF601B">
      <w:pPr>
        <w:spacing w:after="396"/>
        <w:ind w:left="109" w:right="416" w:hanging="10"/>
        <w:jc w:val="center"/>
        <w:rPr>
          <w:rFonts w:ascii="Times New Roman" w:hAnsi="Times New Roman" w:cs="Times New Roman"/>
          <w:sz w:val="18"/>
        </w:rPr>
      </w:pPr>
      <w:r w:rsidRPr="0014792E">
        <w:rPr>
          <w:rFonts w:ascii="Times New Roman" w:eastAsia="Arial" w:hAnsi="Times New Roman" w:cs="Times New Roman"/>
          <w:b/>
          <w:sz w:val="24"/>
        </w:rPr>
        <w:t xml:space="preserve">ANNEXE N° 8 : MODELE DE CADRE DU PLANNING </w:t>
      </w:r>
    </w:p>
    <w:p w:rsidR="00DF601B" w:rsidRPr="00285717" w:rsidRDefault="00DF601B" w:rsidP="00DF601B">
      <w:pPr>
        <w:spacing w:after="50"/>
        <w:ind w:left="12" w:hanging="10"/>
        <w:rPr>
          <w:rFonts w:ascii="Times New Roman" w:hAnsi="Times New Roman" w:cs="Times New Roman"/>
          <w:sz w:val="18"/>
        </w:rPr>
      </w:pPr>
      <w:r w:rsidRPr="00285717">
        <w:rPr>
          <w:rFonts w:ascii="Times New Roman" w:eastAsia="Arial" w:hAnsi="Times New Roman" w:cs="Times New Roman"/>
          <w:b/>
          <w:sz w:val="24"/>
        </w:rPr>
        <w:t xml:space="preserve"> CALENDRIER DES ACTIVITES (PROGRAMME DE TRAVAIL) </w:t>
      </w:r>
    </w:p>
    <w:p w:rsidR="00DF601B" w:rsidRPr="00285717" w:rsidRDefault="00DF601B" w:rsidP="00DF601B">
      <w:pPr>
        <w:pStyle w:val="Titre4"/>
        <w:numPr>
          <w:ilvl w:val="0"/>
          <w:numId w:val="0"/>
        </w:numPr>
        <w:spacing w:after="24"/>
        <w:ind w:left="137" w:right="281"/>
        <w:rPr>
          <w:rFonts w:cs="Times New Roman"/>
        </w:rPr>
      </w:pPr>
      <w:r w:rsidRPr="00285717">
        <w:rPr>
          <w:rFonts w:cs="Times New Roman"/>
        </w:rPr>
        <w:t>A. Préciser la nature de l’activité</w:t>
      </w:r>
    </w:p>
    <w:p w:rsidR="00DF601B" w:rsidRPr="00285717" w:rsidRDefault="00DF601B" w:rsidP="00DF601B">
      <w:pPr>
        <w:spacing w:after="15"/>
        <w:ind w:left="142"/>
        <w:rPr>
          <w:rFonts w:ascii="Times New Roman" w:hAnsi="Times New Roman" w:cs="Times New Roman"/>
        </w:rPr>
      </w:pPr>
    </w:p>
    <w:tbl>
      <w:tblPr>
        <w:tblStyle w:val="TableGrid"/>
        <w:tblW w:w="10240" w:type="dxa"/>
        <w:tblInd w:w="-416" w:type="dxa"/>
        <w:tblCellMar>
          <w:top w:w="116" w:type="dxa"/>
          <w:left w:w="2" w:type="dxa"/>
          <w:right w:w="135" w:type="dxa"/>
        </w:tblCellMar>
        <w:tblLook w:val="04A0" w:firstRow="1" w:lastRow="0" w:firstColumn="1" w:lastColumn="0" w:noHBand="0" w:noVBand="1"/>
      </w:tblPr>
      <w:tblGrid>
        <w:gridCol w:w="4369"/>
        <w:gridCol w:w="406"/>
        <w:gridCol w:w="406"/>
        <w:gridCol w:w="408"/>
        <w:gridCol w:w="406"/>
        <w:gridCol w:w="408"/>
        <w:gridCol w:w="406"/>
        <w:gridCol w:w="408"/>
        <w:gridCol w:w="406"/>
        <w:gridCol w:w="408"/>
        <w:gridCol w:w="406"/>
        <w:gridCol w:w="406"/>
        <w:gridCol w:w="408"/>
        <w:gridCol w:w="989"/>
      </w:tblGrid>
      <w:tr w:rsidR="00DF601B" w:rsidRPr="00285717" w:rsidTr="00DF601B">
        <w:trPr>
          <w:trHeight w:val="495"/>
        </w:trPr>
        <w:tc>
          <w:tcPr>
            <w:tcW w:w="4371" w:type="dxa"/>
            <w:tcBorders>
              <w:top w:val="single" w:sz="4" w:space="0" w:color="221F1F"/>
              <w:left w:val="single" w:sz="4" w:space="0" w:color="221F1F"/>
              <w:bottom w:val="single" w:sz="4" w:space="0" w:color="221F1F"/>
              <w:right w:val="single" w:sz="4" w:space="0" w:color="221F1F"/>
            </w:tcBorders>
            <w:vAlign w:val="center"/>
          </w:tcPr>
          <w:p w:rsidR="00DF601B" w:rsidRPr="00285717" w:rsidRDefault="00DF601B" w:rsidP="00DF601B">
            <w:pPr>
              <w:ind w:left="2"/>
              <w:rPr>
                <w:rFonts w:ascii="Times New Roman" w:hAnsi="Times New Roman" w:cs="Times New Roman"/>
              </w:rPr>
            </w:pPr>
          </w:p>
        </w:tc>
        <w:tc>
          <w:tcPr>
            <w:tcW w:w="5869" w:type="dxa"/>
            <w:gridSpan w:val="13"/>
            <w:tcBorders>
              <w:top w:val="single" w:sz="4" w:space="0" w:color="221F1F"/>
              <w:left w:val="single" w:sz="4" w:space="0" w:color="221F1F"/>
              <w:bottom w:val="single" w:sz="4" w:space="0" w:color="221F1F"/>
              <w:right w:val="single" w:sz="4" w:space="0" w:color="221F1F"/>
            </w:tcBorders>
            <w:vAlign w:val="center"/>
          </w:tcPr>
          <w:p w:rsidR="00DF601B" w:rsidRPr="00285717" w:rsidRDefault="00DF601B" w:rsidP="00DF601B">
            <w:pPr>
              <w:ind w:right="53"/>
              <w:jc w:val="right"/>
              <w:rPr>
                <w:rFonts w:ascii="Times New Roman" w:hAnsi="Times New Roman" w:cs="Times New Roman"/>
              </w:rPr>
            </w:pPr>
            <w:r w:rsidRPr="00285717">
              <w:rPr>
                <w:rFonts w:ascii="Times New Roman" w:eastAsia="Arial" w:hAnsi="Times New Roman" w:cs="Times New Roman"/>
                <w:i/>
                <w:sz w:val="24"/>
              </w:rPr>
              <w:t>[Mois ou semaines à compter du début de la mission]</w:t>
            </w:r>
          </w:p>
        </w:tc>
      </w:tr>
      <w:tr w:rsidR="00DF601B" w:rsidRPr="00285717" w:rsidTr="00DF601B">
        <w:trPr>
          <w:trHeight w:val="521"/>
        </w:trPr>
        <w:tc>
          <w:tcPr>
            <w:tcW w:w="4371" w:type="dxa"/>
            <w:tcBorders>
              <w:top w:val="single" w:sz="4" w:space="0" w:color="221F1F"/>
              <w:left w:val="single" w:sz="4" w:space="0" w:color="221F1F"/>
              <w:bottom w:val="single" w:sz="4" w:space="0" w:color="221F1F"/>
              <w:right w:val="single" w:sz="4" w:space="0" w:color="221F1F"/>
            </w:tcBorders>
            <w:vAlign w:val="center"/>
          </w:tcPr>
          <w:p w:rsidR="00DF601B" w:rsidRPr="00285717" w:rsidRDefault="00DF601B" w:rsidP="00DF601B">
            <w:pPr>
              <w:ind w:left="2"/>
              <w:rPr>
                <w:rFonts w:ascii="Times New Roman" w:hAnsi="Times New Roman" w:cs="Times New Roman"/>
              </w:rPr>
            </w:pPr>
          </w:p>
        </w:tc>
        <w:tc>
          <w:tcPr>
            <w:tcW w:w="406" w:type="dxa"/>
            <w:tcBorders>
              <w:top w:val="single" w:sz="4" w:space="0" w:color="221F1F"/>
              <w:left w:val="single" w:sz="4" w:space="0" w:color="221F1F"/>
              <w:bottom w:val="single" w:sz="4" w:space="0" w:color="221F1F"/>
              <w:right w:val="single" w:sz="4" w:space="0" w:color="221F1F"/>
            </w:tcBorders>
            <w:vAlign w:val="center"/>
          </w:tcPr>
          <w:p w:rsidR="00DF601B" w:rsidRPr="00285717" w:rsidRDefault="00DF601B" w:rsidP="00DF601B">
            <w:pPr>
              <w:rPr>
                <w:rFonts w:ascii="Times New Roman" w:hAnsi="Times New Roman" w:cs="Times New Roman"/>
              </w:rPr>
            </w:pPr>
          </w:p>
        </w:tc>
        <w:tc>
          <w:tcPr>
            <w:tcW w:w="406" w:type="dxa"/>
            <w:tcBorders>
              <w:top w:val="single" w:sz="4" w:space="0" w:color="221F1F"/>
              <w:left w:val="single" w:sz="4" w:space="0" w:color="221F1F"/>
              <w:bottom w:val="single" w:sz="4" w:space="0" w:color="221F1F"/>
              <w:right w:val="single" w:sz="4" w:space="0" w:color="221F1F"/>
            </w:tcBorders>
            <w:vAlign w:val="center"/>
          </w:tcPr>
          <w:p w:rsidR="00DF601B" w:rsidRPr="00285717" w:rsidRDefault="00DF601B" w:rsidP="00DF601B">
            <w:pPr>
              <w:ind w:left="2"/>
              <w:rPr>
                <w:rFonts w:ascii="Times New Roman" w:hAnsi="Times New Roman" w:cs="Times New Roman"/>
              </w:rPr>
            </w:pPr>
          </w:p>
        </w:tc>
        <w:tc>
          <w:tcPr>
            <w:tcW w:w="408" w:type="dxa"/>
            <w:tcBorders>
              <w:top w:val="single" w:sz="4" w:space="0" w:color="221F1F"/>
              <w:left w:val="single" w:sz="4" w:space="0" w:color="221F1F"/>
              <w:bottom w:val="single" w:sz="4" w:space="0" w:color="221F1F"/>
              <w:right w:val="single" w:sz="4" w:space="0" w:color="221F1F"/>
            </w:tcBorders>
            <w:vAlign w:val="center"/>
          </w:tcPr>
          <w:p w:rsidR="00DF601B" w:rsidRPr="00285717" w:rsidRDefault="00DF601B" w:rsidP="00DF601B">
            <w:pPr>
              <w:ind w:left="2"/>
              <w:rPr>
                <w:rFonts w:ascii="Times New Roman" w:hAnsi="Times New Roman" w:cs="Times New Roman"/>
              </w:rPr>
            </w:pPr>
          </w:p>
        </w:tc>
        <w:tc>
          <w:tcPr>
            <w:tcW w:w="406" w:type="dxa"/>
            <w:tcBorders>
              <w:top w:val="single" w:sz="4" w:space="0" w:color="221F1F"/>
              <w:left w:val="single" w:sz="4" w:space="0" w:color="221F1F"/>
              <w:bottom w:val="single" w:sz="4" w:space="0" w:color="221F1F"/>
              <w:right w:val="single" w:sz="4" w:space="0" w:color="221F1F"/>
            </w:tcBorders>
            <w:vAlign w:val="center"/>
          </w:tcPr>
          <w:p w:rsidR="00DF601B" w:rsidRPr="00285717" w:rsidRDefault="00DF601B" w:rsidP="00DF601B">
            <w:pPr>
              <w:ind w:left="2"/>
              <w:rPr>
                <w:rFonts w:ascii="Times New Roman" w:hAnsi="Times New Roman" w:cs="Times New Roman"/>
              </w:rPr>
            </w:pPr>
          </w:p>
        </w:tc>
        <w:tc>
          <w:tcPr>
            <w:tcW w:w="408" w:type="dxa"/>
            <w:tcBorders>
              <w:top w:val="single" w:sz="4" w:space="0" w:color="221F1F"/>
              <w:left w:val="single" w:sz="4" w:space="0" w:color="221F1F"/>
              <w:bottom w:val="single" w:sz="4" w:space="0" w:color="221F1F"/>
              <w:right w:val="single" w:sz="4" w:space="0" w:color="221F1F"/>
            </w:tcBorders>
            <w:vAlign w:val="center"/>
          </w:tcPr>
          <w:p w:rsidR="00DF601B" w:rsidRPr="00285717" w:rsidRDefault="00DF601B" w:rsidP="00DF601B">
            <w:pPr>
              <w:ind w:left="2"/>
              <w:rPr>
                <w:rFonts w:ascii="Times New Roman" w:hAnsi="Times New Roman" w:cs="Times New Roman"/>
              </w:rPr>
            </w:pPr>
          </w:p>
        </w:tc>
        <w:tc>
          <w:tcPr>
            <w:tcW w:w="406" w:type="dxa"/>
            <w:tcBorders>
              <w:top w:val="single" w:sz="4" w:space="0" w:color="221F1F"/>
              <w:left w:val="single" w:sz="4" w:space="0" w:color="221F1F"/>
              <w:bottom w:val="single" w:sz="4" w:space="0" w:color="221F1F"/>
              <w:right w:val="single" w:sz="4" w:space="0" w:color="221F1F"/>
            </w:tcBorders>
            <w:vAlign w:val="center"/>
          </w:tcPr>
          <w:p w:rsidR="00DF601B" w:rsidRPr="00285717" w:rsidRDefault="00DF601B" w:rsidP="00DF601B">
            <w:pPr>
              <w:rPr>
                <w:rFonts w:ascii="Times New Roman" w:hAnsi="Times New Roman" w:cs="Times New Roman"/>
              </w:rPr>
            </w:pPr>
          </w:p>
        </w:tc>
        <w:tc>
          <w:tcPr>
            <w:tcW w:w="408" w:type="dxa"/>
            <w:tcBorders>
              <w:top w:val="single" w:sz="4" w:space="0" w:color="221F1F"/>
              <w:left w:val="single" w:sz="4" w:space="0" w:color="221F1F"/>
              <w:bottom w:val="single" w:sz="4" w:space="0" w:color="221F1F"/>
              <w:right w:val="single" w:sz="4" w:space="0" w:color="221F1F"/>
            </w:tcBorders>
            <w:vAlign w:val="center"/>
          </w:tcPr>
          <w:p w:rsidR="00DF601B" w:rsidRPr="00285717" w:rsidRDefault="00DF601B" w:rsidP="00DF601B">
            <w:pPr>
              <w:ind w:left="2"/>
              <w:rPr>
                <w:rFonts w:ascii="Times New Roman" w:hAnsi="Times New Roman" w:cs="Times New Roman"/>
              </w:rPr>
            </w:pPr>
          </w:p>
        </w:tc>
        <w:tc>
          <w:tcPr>
            <w:tcW w:w="406" w:type="dxa"/>
            <w:tcBorders>
              <w:top w:val="single" w:sz="4" w:space="0" w:color="221F1F"/>
              <w:left w:val="single" w:sz="4" w:space="0" w:color="221F1F"/>
              <w:bottom w:val="single" w:sz="4" w:space="0" w:color="221F1F"/>
              <w:right w:val="single" w:sz="4" w:space="0" w:color="221F1F"/>
            </w:tcBorders>
            <w:vAlign w:val="center"/>
          </w:tcPr>
          <w:p w:rsidR="00DF601B" w:rsidRPr="00285717" w:rsidRDefault="00DF601B" w:rsidP="00DF601B">
            <w:pPr>
              <w:ind w:left="2"/>
              <w:rPr>
                <w:rFonts w:ascii="Times New Roman" w:hAnsi="Times New Roman" w:cs="Times New Roman"/>
              </w:rPr>
            </w:pPr>
          </w:p>
        </w:tc>
        <w:tc>
          <w:tcPr>
            <w:tcW w:w="408" w:type="dxa"/>
            <w:tcBorders>
              <w:top w:val="single" w:sz="4" w:space="0" w:color="221F1F"/>
              <w:left w:val="single" w:sz="4" w:space="0" w:color="221F1F"/>
              <w:bottom w:val="single" w:sz="4" w:space="0" w:color="221F1F"/>
              <w:right w:val="single" w:sz="4" w:space="0" w:color="221F1F"/>
            </w:tcBorders>
            <w:vAlign w:val="center"/>
          </w:tcPr>
          <w:p w:rsidR="00DF601B" w:rsidRPr="00285717" w:rsidRDefault="00DF601B" w:rsidP="00DF601B">
            <w:pPr>
              <w:ind w:left="2"/>
              <w:rPr>
                <w:rFonts w:ascii="Times New Roman" w:hAnsi="Times New Roman" w:cs="Times New Roman"/>
              </w:rPr>
            </w:pPr>
          </w:p>
        </w:tc>
        <w:tc>
          <w:tcPr>
            <w:tcW w:w="406" w:type="dxa"/>
            <w:tcBorders>
              <w:top w:val="single" w:sz="4" w:space="0" w:color="221F1F"/>
              <w:left w:val="single" w:sz="4" w:space="0" w:color="221F1F"/>
              <w:bottom w:val="single" w:sz="4" w:space="0" w:color="221F1F"/>
              <w:right w:val="single" w:sz="4" w:space="0" w:color="221F1F"/>
            </w:tcBorders>
            <w:vAlign w:val="center"/>
          </w:tcPr>
          <w:p w:rsidR="00DF601B" w:rsidRPr="00285717" w:rsidRDefault="00DF601B" w:rsidP="00DF601B">
            <w:pPr>
              <w:rPr>
                <w:rFonts w:ascii="Times New Roman" w:hAnsi="Times New Roman" w:cs="Times New Roman"/>
              </w:rPr>
            </w:pPr>
          </w:p>
        </w:tc>
        <w:tc>
          <w:tcPr>
            <w:tcW w:w="406" w:type="dxa"/>
            <w:tcBorders>
              <w:top w:val="single" w:sz="4" w:space="0" w:color="221F1F"/>
              <w:left w:val="single" w:sz="4" w:space="0" w:color="221F1F"/>
              <w:bottom w:val="single" w:sz="4" w:space="0" w:color="221F1F"/>
              <w:right w:val="single" w:sz="4" w:space="0" w:color="221F1F"/>
            </w:tcBorders>
            <w:vAlign w:val="center"/>
          </w:tcPr>
          <w:p w:rsidR="00DF601B" w:rsidRPr="00285717" w:rsidRDefault="00DF601B" w:rsidP="00DF601B">
            <w:pPr>
              <w:ind w:left="2"/>
              <w:rPr>
                <w:rFonts w:ascii="Times New Roman" w:hAnsi="Times New Roman" w:cs="Times New Roman"/>
              </w:rPr>
            </w:pPr>
          </w:p>
        </w:tc>
        <w:tc>
          <w:tcPr>
            <w:tcW w:w="408" w:type="dxa"/>
            <w:tcBorders>
              <w:top w:val="single" w:sz="4" w:space="0" w:color="221F1F"/>
              <w:left w:val="single" w:sz="4" w:space="0" w:color="221F1F"/>
              <w:bottom w:val="single" w:sz="4" w:space="0" w:color="221F1F"/>
              <w:right w:val="single" w:sz="4" w:space="0" w:color="221F1F"/>
            </w:tcBorders>
            <w:vAlign w:val="center"/>
          </w:tcPr>
          <w:p w:rsidR="00DF601B" w:rsidRPr="00285717" w:rsidRDefault="00DF601B" w:rsidP="00DF601B">
            <w:pPr>
              <w:ind w:left="2"/>
              <w:rPr>
                <w:rFonts w:ascii="Times New Roman" w:hAnsi="Times New Roman" w:cs="Times New Roman"/>
              </w:rPr>
            </w:pPr>
          </w:p>
        </w:tc>
        <w:tc>
          <w:tcPr>
            <w:tcW w:w="989" w:type="dxa"/>
            <w:tcBorders>
              <w:top w:val="single" w:sz="4" w:space="0" w:color="221F1F"/>
              <w:left w:val="single" w:sz="4" w:space="0" w:color="221F1F"/>
              <w:bottom w:val="single" w:sz="4" w:space="0" w:color="221F1F"/>
              <w:right w:val="single" w:sz="4" w:space="0" w:color="221F1F"/>
            </w:tcBorders>
            <w:vAlign w:val="center"/>
          </w:tcPr>
          <w:p w:rsidR="00DF601B" w:rsidRPr="00285717" w:rsidRDefault="00DF601B" w:rsidP="00DF601B">
            <w:pPr>
              <w:ind w:left="2"/>
              <w:rPr>
                <w:rFonts w:ascii="Times New Roman" w:hAnsi="Times New Roman" w:cs="Times New Roman"/>
              </w:rPr>
            </w:pPr>
          </w:p>
        </w:tc>
      </w:tr>
      <w:tr w:rsidR="00DF601B" w:rsidRPr="00285717" w:rsidTr="00DF601B">
        <w:trPr>
          <w:trHeight w:val="540"/>
        </w:trPr>
        <w:tc>
          <w:tcPr>
            <w:tcW w:w="4371" w:type="dxa"/>
            <w:tcBorders>
              <w:top w:val="single" w:sz="4" w:space="0" w:color="221F1F"/>
              <w:left w:val="single" w:sz="4" w:space="0" w:color="221F1F"/>
              <w:bottom w:val="single" w:sz="4" w:space="0" w:color="221F1F"/>
              <w:right w:val="single" w:sz="4" w:space="0" w:color="221F1F"/>
            </w:tcBorders>
            <w:vAlign w:val="center"/>
          </w:tcPr>
          <w:p w:rsidR="00DF601B" w:rsidRPr="00285717" w:rsidRDefault="00DF601B" w:rsidP="00DF601B">
            <w:pPr>
              <w:ind w:left="2"/>
              <w:rPr>
                <w:rFonts w:ascii="Times New Roman" w:hAnsi="Times New Roman" w:cs="Times New Roman"/>
              </w:rPr>
            </w:pPr>
          </w:p>
        </w:tc>
        <w:tc>
          <w:tcPr>
            <w:tcW w:w="406" w:type="dxa"/>
            <w:tcBorders>
              <w:top w:val="single" w:sz="4" w:space="0" w:color="221F1F"/>
              <w:left w:val="single" w:sz="4" w:space="0" w:color="221F1F"/>
              <w:bottom w:val="single" w:sz="4" w:space="0" w:color="221F1F"/>
              <w:right w:val="single" w:sz="4" w:space="0" w:color="221F1F"/>
            </w:tcBorders>
            <w:vAlign w:val="center"/>
          </w:tcPr>
          <w:p w:rsidR="00DF601B" w:rsidRPr="00285717" w:rsidRDefault="00DF601B" w:rsidP="00DF601B">
            <w:pPr>
              <w:rPr>
                <w:rFonts w:ascii="Times New Roman" w:hAnsi="Times New Roman" w:cs="Times New Roman"/>
              </w:rPr>
            </w:pPr>
          </w:p>
        </w:tc>
        <w:tc>
          <w:tcPr>
            <w:tcW w:w="406" w:type="dxa"/>
            <w:tcBorders>
              <w:top w:val="single" w:sz="4" w:space="0" w:color="221F1F"/>
              <w:left w:val="single" w:sz="4" w:space="0" w:color="221F1F"/>
              <w:bottom w:val="single" w:sz="4" w:space="0" w:color="221F1F"/>
              <w:right w:val="single" w:sz="4" w:space="0" w:color="221F1F"/>
            </w:tcBorders>
            <w:vAlign w:val="center"/>
          </w:tcPr>
          <w:p w:rsidR="00DF601B" w:rsidRPr="00285717" w:rsidRDefault="00DF601B" w:rsidP="00DF601B">
            <w:pPr>
              <w:ind w:left="2"/>
              <w:rPr>
                <w:rFonts w:ascii="Times New Roman" w:hAnsi="Times New Roman" w:cs="Times New Roman"/>
              </w:rPr>
            </w:pPr>
          </w:p>
        </w:tc>
        <w:tc>
          <w:tcPr>
            <w:tcW w:w="408" w:type="dxa"/>
            <w:tcBorders>
              <w:top w:val="single" w:sz="4" w:space="0" w:color="221F1F"/>
              <w:left w:val="single" w:sz="4" w:space="0" w:color="221F1F"/>
              <w:bottom w:val="single" w:sz="4" w:space="0" w:color="221F1F"/>
              <w:right w:val="single" w:sz="4" w:space="0" w:color="221F1F"/>
            </w:tcBorders>
            <w:vAlign w:val="center"/>
          </w:tcPr>
          <w:p w:rsidR="00DF601B" w:rsidRPr="00285717" w:rsidRDefault="00DF601B" w:rsidP="00DF601B">
            <w:pPr>
              <w:ind w:left="2"/>
              <w:rPr>
                <w:rFonts w:ascii="Times New Roman" w:hAnsi="Times New Roman" w:cs="Times New Roman"/>
              </w:rPr>
            </w:pPr>
          </w:p>
        </w:tc>
        <w:tc>
          <w:tcPr>
            <w:tcW w:w="406" w:type="dxa"/>
            <w:tcBorders>
              <w:top w:val="single" w:sz="4" w:space="0" w:color="221F1F"/>
              <w:left w:val="single" w:sz="4" w:space="0" w:color="221F1F"/>
              <w:bottom w:val="single" w:sz="4" w:space="0" w:color="221F1F"/>
              <w:right w:val="single" w:sz="4" w:space="0" w:color="221F1F"/>
            </w:tcBorders>
            <w:vAlign w:val="center"/>
          </w:tcPr>
          <w:p w:rsidR="00DF601B" w:rsidRPr="00285717" w:rsidRDefault="00DF601B" w:rsidP="00DF601B">
            <w:pPr>
              <w:ind w:left="2"/>
              <w:rPr>
                <w:rFonts w:ascii="Times New Roman" w:hAnsi="Times New Roman" w:cs="Times New Roman"/>
              </w:rPr>
            </w:pPr>
          </w:p>
        </w:tc>
        <w:tc>
          <w:tcPr>
            <w:tcW w:w="408" w:type="dxa"/>
            <w:tcBorders>
              <w:top w:val="single" w:sz="4" w:space="0" w:color="221F1F"/>
              <w:left w:val="single" w:sz="4" w:space="0" w:color="221F1F"/>
              <w:bottom w:val="single" w:sz="4" w:space="0" w:color="221F1F"/>
              <w:right w:val="single" w:sz="4" w:space="0" w:color="221F1F"/>
            </w:tcBorders>
            <w:vAlign w:val="center"/>
          </w:tcPr>
          <w:p w:rsidR="00DF601B" w:rsidRPr="00285717" w:rsidRDefault="00DF601B" w:rsidP="00DF601B">
            <w:pPr>
              <w:ind w:left="2"/>
              <w:rPr>
                <w:rFonts w:ascii="Times New Roman" w:hAnsi="Times New Roman" w:cs="Times New Roman"/>
              </w:rPr>
            </w:pPr>
          </w:p>
        </w:tc>
        <w:tc>
          <w:tcPr>
            <w:tcW w:w="406" w:type="dxa"/>
            <w:tcBorders>
              <w:top w:val="single" w:sz="4" w:space="0" w:color="221F1F"/>
              <w:left w:val="single" w:sz="4" w:space="0" w:color="221F1F"/>
              <w:bottom w:val="single" w:sz="4" w:space="0" w:color="221F1F"/>
              <w:right w:val="single" w:sz="4" w:space="0" w:color="221F1F"/>
            </w:tcBorders>
            <w:vAlign w:val="center"/>
          </w:tcPr>
          <w:p w:rsidR="00DF601B" w:rsidRPr="00285717" w:rsidRDefault="00DF601B" w:rsidP="00DF601B">
            <w:pPr>
              <w:rPr>
                <w:rFonts w:ascii="Times New Roman" w:hAnsi="Times New Roman" w:cs="Times New Roman"/>
              </w:rPr>
            </w:pPr>
          </w:p>
        </w:tc>
        <w:tc>
          <w:tcPr>
            <w:tcW w:w="408" w:type="dxa"/>
            <w:tcBorders>
              <w:top w:val="single" w:sz="4" w:space="0" w:color="221F1F"/>
              <w:left w:val="single" w:sz="4" w:space="0" w:color="221F1F"/>
              <w:bottom w:val="single" w:sz="4" w:space="0" w:color="221F1F"/>
              <w:right w:val="single" w:sz="4" w:space="0" w:color="221F1F"/>
            </w:tcBorders>
            <w:vAlign w:val="center"/>
          </w:tcPr>
          <w:p w:rsidR="00DF601B" w:rsidRPr="00285717" w:rsidRDefault="00DF601B" w:rsidP="00DF601B">
            <w:pPr>
              <w:ind w:left="2"/>
              <w:rPr>
                <w:rFonts w:ascii="Times New Roman" w:hAnsi="Times New Roman" w:cs="Times New Roman"/>
              </w:rPr>
            </w:pPr>
          </w:p>
        </w:tc>
        <w:tc>
          <w:tcPr>
            <w:tcW w:w="406" w:type="dxa"/>
            <w:tcBorders>
              <w:top w:val="single" w:sz="4" w:space="0" w:color="221F1F"/>
              <w:left w:val="single" w:sz="4" w:space="0" w:color="221F1F"/>
              <w:bottom w:val="single" w:sz="4" w:space="0" w:color="221F1F"/>
              <w:right w:val="single" w:sz="4" w:space="0" w:color="221F1F"/>
            </w:tcBorders>
            <w:vAlign w:val="center"/>
          </w:tcPr>
          <w:p w:rsidR="00DF601B" w:rsidRPr="00285717" w:rsidRDefault="00DF601B" w:rsidP="00DF601B">
            <w:pPr>
              <w:ind w:left="2"/>
              <w:rPr>
                <w:rFonts w:ascii="Times New Roman" w:hAnsi="Times New Roman" w:cs="Times New Roman"/>
              </w:rPr>
            </w:pPr>
          </w:p>
        </w:tc>
        <w:tc>
          <w:tcPr>
            <w:tcW w:w="408" w:type="dxa"/>
            <w:tcBorders>
              <w:top w:val="single" w:sz="4" w:space="0" w:color="221F1F"/>
              <w:left w:val="single" w:sz="4" w:space="0" w:color="221F1F"/>
              <w:bottom w:val="single" w:sz="4" w:space="0" w:color="221F1F"/>
              <w:right w:val="single" w:sz="4" w:space="0" w:color="221F1F"/>
            </w:tcBorders>
            <w:vAlign w:val="center"/>
          </w:tcPr>
          <w:p w:rsidR="00DF601B" w:rsidRPr="00285717" w:rsidRDefault="00DF601B" w:rsidP="00DF601B">
            <w:pPr>
              <w:ind w:left="2"/>
              <w:rPr>
                <w:rFonts w:ascii="Times New Roman" w:hAnsi="Times New Roman" w:cs="Times New Roman"/>
              </w:rPr>
            </w:pPr>
          </w:p>
        </w:tc>
        <w:tc>
          <w:tcPr>
            <w:tcW w:w="406" w:type="dxa"/>
            <w:tcBorders>
              <w:top w:val="single" w:sz="4" w:space="0" w:color="221F1F"/>
              <w:left w:val="single" w:sz="4" w:space="0" w:color="221F1F"/>
              <w:bottom w:val="single" w:sz="4" w:space="0" w:color="221F1F"/>
              <w:right w:val="single" w:sz="4" w:space="0" w:color="221F1F"/>
            </w:tcBorders>
            <w:vAlign w:val="center"/>
          </w:tcPr>
          <w:p w:rsidR="00DF601B" w:rsidRPr="00285717" w:rsidRDefault="00DF601B" w:rsidP="00DF601B">
            <w:pPr>
              <w:rPr>
                <w:rFonts w:ascii="Times New Roman" w:hAnsi="Times New Roman" w:cs="Times New Roman"/>
              </w:rPr>
            </w:pPr>
          </w:p>
        </w:tc>
        <w:tc>
          <w:tcPr>
            <w:tcW w:w="406" w:type="dxa"/>
            <w:tcBorders>
              <w:top w:val="single" w:sz="4" w:space="0" w:color="221F1F"/>
              <w:left w:val="single" w:sz="4" w:space="0" w:color="221F1F"/>
              <w:bottom w:val="single" w:sz="4" w:space="0" w:color="221F1F"/>
              <w:right w:val="single" w:sz="4" w:space="0" w:color="221F1F"/>
            </w:tcBorders>
            <w:vAlign w:val="center"/>
          </w:tcPr>
          <w:p w:rsidR="00DF601B" w:rsidRPr="00285717" w:rsidRDefault="00DF601B" w:rsidP="00DF601B">
            <w:pPr>
              <w:ind w:left="2"/>
              <w:rPr>
                <w:rFonts w:ascii="Times New Roman" w:hAnsi="Times New Roman" w:cs="Times New Roman"/>
              </w:rPr>
            </w:pPr>
          </w:p>
        </w:tc>
        <w:tc>
          <w:tcPr>
            <w:tcW w:w="408" w:type="dxa"/>
            <w:tcBorders>
              <w:top w:val="single" w:sz="4" w:space="0" w:color="221F1F"/>
              <w:left w:val="single" w:sz="4" w:space="0" w:color="221F1F"/>
              <w:bottom w:val="single" w:sz="4" w:space="0" w:color="221F1F"/>
              <w:right w:val="single" w:sz="4" w:space="0" w:color="221F1F"/>
            </w:tcBorders>
            <w:vAlign w:val="center"/>
          </w:tcPr>
          <w:p w:rsidR="00DF601B" w:rsidRPr="00285717" w:rsidRDefault="00DF601B" w:rsidP="00DF601B">
            <w:pPr>
              <w:ind w:left="2"/>
              <w:rPr>
                <w:rFonts w:ascii="Times New Roman" w:hAnsi="Times New Roman" w:cs="Times New Roman"/>
              </w:rPr>
            </w:pPr>
          </w:p>
        </w:tc>
        <w:tc>
          <w:tcPr>
            <w:tcW w:w="989" w:type="dxa"/>
            <w:tcBorders>
              <w:top w:val="single" w:sz="4" w:space="0" w:color="221F1F"/>
              <w:left w:val="single" w:sz="4" w:space="0" w:color="221F1F"/>
              <w:bottom w:val="single" w:sz="4" w:space="0" w:color="221F1F"/>
              <w:right w:val="single" w:sz="4" w:space="0" w:color="221F1F"/>
            </w:tcBorders>
            <w:vAlign w:val="center"/>
          </w:tcPr>
          <w:p w:rsidR="00DF601B" w:rsidRPr="00285717" w:rsidRDefault="00DF601B" w:rsidP="00DF601B">
            <w:pPr>
              <w:ind w:left="2"/>
              <w:rPr>
                <w:rFonts w:ascii="Times New Roman" w:hAnsi="Times New Roman" w:cs="Times New Roman"/>
              </w:rPr>
            </w:pPr>
          </w:p>
        </w:tc>
      </w:tr>
      <w:tr w:rsidR="00DF601B" w:rsidRPr="00285717" w:rsidTr="00DF601B">
        <w:trPr>
          <w:trHeight w:val="950"/>
        </w:trPr>
        <w:tc>
          <w:tcPr>
            <w:tcW w:w="4371"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ind w:left="2"/>
              <w:rPr>
                <w:rFonts w:ascii="Times New Roman" w:hAnsi="Times New Roman" w:cs="Times New Roman"/>
              </w:rPr>
            </w:pPr>
          </w:p>
        </w:tc>
        <w:tc>
          <w:tcPr>
            <w:tcW w:w="406"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rPr>
                <w:rFonts w:ascii="Times New Roman" w:hAnsi="Times New Roman" w:cs="Times New Roman"/>
              </w:rPr>
            </w:pPr>
          </w:p>
        </w:tc>
        <w:tc>
          <w:tcPr>
            <w:tcW w:w="406"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ind w:left="2"/>
              <w:rPr>
                <w:rFonts w:ascii="Times New Roman" w:hAnsi="Times New Roman" w:cs="Times New Roman"/>
              </w:rPr>
            </w:pPr>
          </w:p>
        </w:tc>
        <w:tc>
          <w:tcPr>
            <w:tcW w:w="408"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ind w:left="2"/>
              <w:rPr>
                <w:rFonts w:ascii="Times New Roman" w:hAnsi="Times New Roman" w:cs="Times New Roman"/>
              </w:rPr>
            </w:pPr>
          </w:p>
        </w:tc>
        <w:tc>
          <w:tcPr>
            <w:tcW w:w="406"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ind w:left="2"/>
              <w:rPr>
                <w:rFonts w:ascii="Times New Roman" w:hAnsi="Times New Roman" w:cs="Times New Roman"/>
              </w:rPr>
            </w:pPr>
          </w:p>
        </w:tc>
        <w:tc>
          <w:tcPr>
            <w:tcW w:w="408"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ind w:left="2"/>
              <w:rPr>
                <w:rFonts w:ascii="Times New Roman" w:hAnsi="Times New Roman" w:cs="Times New Roman"/>
              </w:rPr>
            </w:pPr>
          </w:p>
        </w:tc>
        <w:tc>
          <w:tcPr>
            <w:tcW w:w="406"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rPr>
                <w:rFonts w:ascii="Times New Roman" w:hAnsi="Times New Roman" w:cs="Times New Roman"/>
              </w:rPr>
            </w:pPr>
          </w:p>
        </w:tc>
        <w:tc>
          <w:tcPr>
            <w:tcW w:w="408"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ind w:left="2"/>
              <w:rPr>
                <w:rFonts w:ascii="Times New Roman" w:hAnsi="Times New Roman" w:cs="Times New Roman"/>
              </w:rPr>
            </w:pPr>
          </w:p>
        </w:tc>
        <w:tc>
          <w:tcPr>
            <w:tcW w:w="406"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ind w:left="2"/>
              <w:rPr>
                <w:rFonts w:ascii="Times New Roman" w:hAnsi="Times New Roman" w:cs="Times New Roman"/>
              </w:rPr>
            </w:pPr>
          </w:p>
        </w:tc>
        <w:tc>
          <w:tcPr>
            <w:tcW w:w="408"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ind w:left="2"/>
              <w:rPr>
                <w:rFonts w:ascii="Times New Roman" w:hAnsi="Times New Roman" w:cs="Times New Roman"/>
              </w:rPr>
            </w:pPr>
          </w:p>
        </w:tc>
        <w:tc>
          <w:tcPr>
            <w:tcW w:w="406"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rPr>
                <w:rFonts w:ascii="Times New Roman" w:hAnsi="Times New Roman" w:cs="Times New Roman"/>
              </w:rPr>
            </w:pPr>
          </w:p>
        </w:tc>
        <w:tc>
          <w:tcPr>
            <w:tcW w:w="406"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ind w:left="2"/>
              <w:rPr>
                <w:rFonts w:ascii="Times New Roman" w:hAnsi="Times New Roman" w:cs="Times New Roman"/>
              </w:rPr>
            </w:pPr>
          </w:p>
        </w:tc>
        <w:tc>
          <w:tcPr>
            <w:tcW w:w="408"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ind w:left="2"/>
              <w:rPr>
                <w:rFonts w:ascii="Times New Roman" w:hAnsi="Times New Roman" w:cs="Times New Roman"/>
              </w:rPr>
            </w:pPr>
          </w:p>
        </w:tc>
        <w:tc>
          <w:tcPr>
            <w:tcW w:w="989"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ind w:left="2"/>
              <w:rPr>
                <w:rFonts w:ascii="Times New Roman" w:hAnsi="Times New Roman" w:cs="Times New Roman"/>
              </w:rPr>
            </w:pPr>
          </w:p>
        </w:tc>
      </w:tr>
      <w:tr w:rsidR="00DF601B" w:rsidRPr="00285717" w:rsidTr="00DF601B">
        <w:trPr>
          <w:trHeight w:val="948"/>
        </w:trPr>
        <w:tc>
          <w:tcPr>
            <w:tcW w:w="4371"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ind w:left="2"/>
              <w:rPr>
                <w:rFonts w:ascii="Times New Roman" w:hAnsi="Times New Roman" w:cs="Times New Roman"/>
              </w:rPr>
            </w:pPr>
          </w:p>
        </w:tc>
        <w:tc>
          <w:tcPr>
            <w:tcW w:w="406"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rPr>
                <w:rFonts w:ascii="Times New Roman" w:hAnsi="Times New Roman" w:cs="Times New Roman"/>
              </w:rPr>
            </w:pPr>
          </w:p>
        </w:tc>
        <w:tc>
          <w:tcPr>
            <w:tcW w:w="406"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ind w:left="2"/>
              <w:rPr>
                <w:rFonts w:ascii="Times New Roman" w:hAnsi="Times New Roman" w:cs="Times New Roman"/>
              </w:rPr>
            </w:pPr>
          </w:p>
        </w:tc>
        <w:tc>
          <w:tcPr>
            <w:tcW w:w="408"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ind w:left="2"/>
              <w:rPr>
                <w:rFonts w:ascii="Times New Roman" w:hAnsi="Times New Roman" w:cs="Times New Roman"/>
              </w:rPr>
            </w:pPr>
          </w:p>
        </w:tc>
        <w:tc>
          <w:tcPr>
            <w:tcW w:w="406"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ind w:left="2"/>
              <w:rPr>
                <w:rFonts w:ascii="Times New Roman" w:hAnsi="Times New Roman" w:cs="Times New Roman"/>
              </w:rPr>
            </w:pPr>
          </w:p>
        </w:tc>
        <w:tc>
          <w:tcPr>
            <w:tcW w:w="408"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ind w:left="2"/>
              <w:rPr>
                <w:rFonts w:ascii="Times New Roman" w:hAnsi="Times New Roman" w:cs="Times New Roman"/>
              </w:rPr>
            </w:pPr>
          </w:p>
        </w:tc>
        <w:tc>
          <w:tcPr>
            <w:tcW w:w="406"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rPr>
                <w:rFonts w:ascii="Times New Roman" w:hAnsi="Times New Roman" w:cs="Times New Roman"/>
              </w:rPr>
            </w:pPr>
          </w:p>
        </w:tc>
        <w:tc>
          <w:tcPr>
            <w:tcW w:w="408"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ind w:left="2"/>
              <w:rPr>
                <w:rFonts w:ascii="Times New Roman" w:hAnsi="Times New Roman" w:cs="Times New Roman"/>
              </w:rPr>
            </w:pPr>
          </w:p>
        </w:tc>
        <w:tc>
          <w:tcPr>
            <w:tcW w:w="406"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ind w:left="2"/>
              <w:rPr>
                <w:rFonts w:ascii="Times New Roman" w:hAnsi="Times New Roman" w:cs="Times New Roman"/>
              </w:rPr>
            </w:pPr>
          </w:p>
        </w:tc>
        <w:tc>
          <w:tcPr>
            <w:tcW w:w="408"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ind w:left="2"/>
              <w:rPr>
                <w:rFonts w:ascii="Times New Roman" w:hAnsi="Times New Roman" w:cs="Times New Roman"/>
              </w:rPr>
            </w:pPr>
          </w:p>
        </w:tc>
        <w:tc>
          <w:tcPr>
            <w:tcW w:w="406"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rPr>
                <w:rFonts w:ascii="Times New Roman" w:hAnsi="Times New Roman" w:cs="Times New Roman"/>
              </w:rPr>
            </w:pPr>
          </w:p>
        </w:tc>
        <w:tc>
          <w:tcPr>
            <w:tcW w:w="406"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ind w:left="2"/>
              <w:rPr>
                <w:rFonts w:ascii="Times New Roman" w:hAnsi="Times New Roman" w:cs="Times New Roman"/>
              </w:rPr>
            </w:pPr>
          </w:p>
        </w:tc>
        <w:tc>
          <w:tcPr>
            <w:tcW w:w="408"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ind w:left="2"/>
              <w:rPr>
                <w:rFonts w:ascii="Times New Roman" w:hAnsi="Times New Roman" w:cs="Times New Roman"/>
              </w:rPr>
            </w:pPr>
          </w:p>
        </w:tc>
        <w:tc>
          <w:tcPr>
            <w:tcW w:w="989"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ind w:left="2"/>
              <w:rPr>
                <w:rFonts w:ascii="Times New Roman" w:hAnsi="Times New Roman" w:cs="Times New Roman"/>
              </w:rPr>
            </w:pPr>
          </w:p>
        </w:tc>
      </w:tr>
      <w:tr w:rsidR="00DF601B" w:rsidRPr="00285717" w:rsidTr="00DF601B">
        <w:trPr>
          <w:trHeight w:val="951"/>
        </w:trPr>
        <w:tc>
          <w:tcPr>
            <w:tcW w:w="4371"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ind w:left="2"/>
              <w:rPr>
                <w:rFonts w:ascii="Times New Roman" w:hAnsi="Times New Roman" w:cs="Times New Roman"/>
              </w:rPr>
            </w:pPr>
          </w:p>
        </w:tc>
        <w:tc>
          <w:tcPr>
            <w:tcW w:w="406"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rPr>
                <w:rFonts w:ascii="Times New Roman" w:hAnsi="Times New Roman" w:cs="Times New Roman"/>
              </w:rPr>
            </w:pPr>
          </w:p>
        </w:tc>
        <w:tc>
          <w:tcPr>
            <w:tcW w:w="406"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ind w:left="2"/>
              <w:rPr>
                <w:rFonts w:ascii="Times New Roman" w:hAnsi="Times New Roman" w:cs="Times New Roman"/>
              </w:rPr>
            </w:pPr>
          </w:p>
        </w:tc>
        <w:tc>
          <w:tcPr>
            <w:tcW w:w="408"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ind w:left="2"/>
              <w:rPr>
                <w:rFonts w:ascii="Times New Roman" w:hAnsi="Times New Roman" w:cs="Times New Roman"/>
              </w:rPr>
            </w:pPr>
          </w:p>
        </w:tc>
        <w:tc>
          <w:tcPr>
            <w:tcW w:w="406"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ind w:left="2"/>
              <w:rPr>
                <w:rFonts w:ascii="Times New Roman" w:hAnsi="Times New Roman" w:cs="Times New Roman"/>
              </w:rPr>
            </w:pPr>
          </w:p>
        </w:tc>
        <w:tc>
          <w:tcPr>
            <w:tcW w:w="408"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ind w:left="2"/>
              <w:rPr>
                <w:rFonts w:ascii="Times New Roman" w:hAnsi="Times New Roman" w:cs="Times New Roman"/>
              </w:rPr>
            </w:pPr>
          </w:p>
        </w:tc>
        <w:tc>
          <w:tcPr>
            <w:tcW w:w="406"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rPr>
                <w:rFonts w:ascii="Times New Roman" w:hAnsi="Times New Roman" w:cs="Times New Roman"/>
              </w:rPr>
            </w:pPr>
          </w:p>
        </w:tc>
        <w:tc>
          <w:tcPr>
            <w:tcW w:w="408"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ind w:left="2"/>
              <w:rPr>
                <w:rFonts w:ascii="Times New Roman" w:hAnsi="Times New Roman" w:cs="Times New Roman"/>
              </w:rPr>
            </w:pPr>
          </w:p>
        </w:tc>
        <w:tc>
          <w:tcPr>
            <w:tcW w:w="406"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ind w:left="2"/>
              <w:rPr>
                <w:rFonts w:ascii="Times New Roman" w:hAnsi="Times New Roman" w:cs="Times New Roman"/>
              </w:rPr>
            </w:pPr>
          </w:p>
        </w:tc>
        <w:tc>
          <w:tcPr>
            <w:tcW w:w="408"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ind w:left="2"/>
              <w:rPr>
                <w:rFonts w:ascii="Times New Roman" w:hAnsi="Times New Roman" w:cs="Times New Roman"/>
              </w:rPr>
            </w:pPr>
          </w:p>
        </w:tc>
        <w:tc>
          <w:tcPr>
            <w:tcW w:w="406"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rPr>
                <w:rFonts w:ascii="Times New Roman" w:hAnsi="Times New Roman" w:cs="Times New Roman"/>
              </w:rPr>
            </w:pPr>
          </w:p>
        </w:tc>
        <w:tc>
          <w:tcPr>
            <w:tcW w:w="406"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ind w:left="2"/>
              <w:rPr>
                <w:rFonts w:ascii="Times New Roman" w:hAnsi="Times New Roman" w:cs="Times New Roman"/>
              </w:rPr>
            </w:pPr>
          </w:p>
        </w:tc>
        <w:tc>
          <w:tcPr>
            <w:tcW w:w="408"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ind w:left="2"/>
              <w:rPr>
                <w:rFonts w:ascii="Times New Roman" w:hAnsi="Times New Roman" w:cs="Times New Roman"/>
              </w:rPr>
            </w:pPr>
          </w:p>
        </w:tc>
        <w:tc>
          <w:tcPr>
            <w:tcW w:w="989"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ind w:left="2"/>
              <w:rPr>
                <w:rFonts w:ascii="Times New Roman" w:hAnsi="Times New Roman" w:cs="Times New Roman"/>
              </w:rPr>
            </w:pPr>
          </w:p>
        </w:tc>
      </w:tr>
      <w:tr w:rsidR="00DF601B" w:rsidRPr="00285717" w:rsidTr="00DF601B">
        <w:trPr>
          <w:trHeight w:val="955"/>
        </w:trPr>
        <w:tc>
          <w:tcPr>
            <w:tcW w:w="4371"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ind w:left="2"/>
              <w:rPr>
                <w:rFonts w:ascii="Times New Roman" w:hAnsi="Times New Roman" w:cs="Times New Roman"/>
              </w:rPr>
            </w:pPr>
          </w:p>
        </w:tc>
        <w:tc>
          <w:tcPr>
            <w:tcW w:w="406"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rPr>
                <w:rFonts w:ascii="Times New Roman" w:hAnsi="Times New Roman" w:cs="Times New Roman"/>
              </w:rPr>
            </w:pPr>
          </w:p>
        </w:tc>
        <w:tc>
          <w:tcPr>
            <w:tcW w:w="406"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ind w:left="2"/>
              <w:rPr>
                <w:rFonts w:ascii="Times New Roman" w:hAnsi="Times New Roman" w:cs="Times New Roman"/>
              </w:rPr>
            </w:pPr>
          </w:p>
        </w:tc>
        <w:tc>
          <w:tcPr>
            <w:tcW w:w="408"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ind w:left="2"/>
              <w:rPr>
                <w:rFonts w:ascii="Times New Roman" w:hAnsi="Times New Roman" w:cs="Times New Roman"/>
              </w:rPr>
            </w:pPr>
          </w:p>
        </w:tc>
        <w:tc>
          <w:tcPr>
            <w:tcW w:w="406"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ind w:left="2"/>
              <w:rPr>
                <w:rFonts w:ascii="Times New Roman" w:hAnsi="Times New Roman" w:cs="Times New Roman"/>
              </w:rPr>
            </w:pPr>
          </w:p>
        </w:tc>
        <w:tc>
          <w:tcPr>
            <w:tcW w:w="408"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ind w:left="2"/>
              <w:rPr>
                <w:rFonts w:ascii="Times New Roman" w:hAnsi="Times New Roman" w:cs="Times New Roman"/>
              </w:rPr>
            </w:pPr>
          </w:p>
        </w:tc>
        <w:tc>
          <w:tcPr>
            <w:tcW w:w="406"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rPr>
                <w:rFonts w:ascii="Times New Roman" w:hAnsi="Times New Roman" w:cs="Times New Roman"/>
              </w:rPr>
            </w:pPr>
          </w:p>
        </w:tc>
        <w:tc>
          <w:tcPr>
            <w:tcW w:w="408"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ind w:left="2"/>
              <w:rPr>
                <w:rFonts w:ascii="Times New Roman" w:hAnsi="Times New Roman" w:cs="Times New Roman"/>
              </w:rPr>
            </w:pPr>
          </w:p>
        </w:tc>
        <w:tc>
          <w:tcPr>
            <w:tcW w:w="406"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ind w:left="2"/>
              <w:rPr>
                <w:rFonts w:ascii="Times New Roman" w:hAnsi="Times New Roman" w:cs="Times New Roman"/>
              </w:rPr>
            </w:pPr>
          </w:p>
        </w:tc>
        <w:tc>
          <w:tcPr>
            <w:tcW w:w="408"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ind w:left="2"/>
              <w:rPr>
                <w:rFonts w:ascii="Times New Roman" w:hAnsi="Times New Roman" w:cs="Times New Roman"/>
              </w:rPr>
            </w:pPr>
          </w:p>
        </w:tc>
        <w:tc>
          <w:tcPr>
            <w:tcW w:w="406"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rPr>
                <w:rFonts w:ascii="Times New Roman" w:hAnsi="Times New Roman" w:cs="Times New Roman"/>
              </w:rPr>
            </w:pPr>
          </w:p>
        </w:tc>
        <w:tc>
          <w:tcPr>
            <w:tcW w:w="406"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ind w:left="2"/>
              <w:rPr>
                <w:rFonts w:ascii="Times New Roman" w:hAnsi="Times New Roman" w:cs="Times New Roman"/>
              </w:rPr>
            </w:pPr>
          </w:p>
        </w:tc>
        <w:tc>
          <w:tcPr>
            <w:tcW w:w="408"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ind w:left="2"/>
              <w:rPr>
                <w:rFonts w:ascii="Times New Roman" w:hAnsi="Times New Roman" w:cs="Times New Roman"/>
              </w:rPr>
            </w:pPr>
          </w:p>
        </w:tc>
        <w:tc>
          <w:tcPr>
            <w:tcW w:w="989" w:type="dxa"/>
            <w:tcBorders>
              <w:top w:val="single" w:sz="4" w:space="0" w:color="221F1F"/>
              <w:left w:val="single" w:sz="4" w:space="0" w:color="221F1F"/>
              <w:bottom w:val="single" w:sz="4" w:space="0" w:color="221F1F"/>
              <w:right w:val="single" w:sz="4" w:space="0" w:color="221F1F"/>
            </w:tcBorders>
          </w:tcPr>
          <w:p w:rsidR="00DF601B" w:rsidRPr="00285717" w:rsidRDefault="00DF601B" w:rsidP="00DF601B">
            <w:pPr>
              <w:ind w:left="2"/>
              <w:rPr>
                <w:rFonts w:ascii="Times New Roman" w:hAnsi="Times New Roman" w:cs="Times New Roman"/>
              </w:rPr>
            </w:pPr>
          </w:p>
        </w:tc>
      </w:tr>
    </w:tbl>
    <w:p w:rsidR="00DF601B" w:rsidRPr="00285717" w:rsidRDefault="00DF601B" w:rsidP="00DF601B">
      <w:pPr>
        <w:spacing w:after="175"/>
        <w:rPr>
          <w:rFonts w:ascii="Times New Roman" w:hAnsi="Times New Roman" w:cs="Times New Roman"/>
        </w:rPr>
      </w:pPr>
    </w:p>
    <w:p w:rsidR="00DF601B" w:rsidRPr="00285717" w:rsidRDefault="00DF601B" w:rsidP="00DF601B">
      <w:pPr>
        <w:spacing w:after="175"/>
        <w:rPr>
          <w:rFonts w:ascii="Times New Roman" w:hAnsi="Times New Roman" w:cs="Times New Roman"/>
        </w:rPr>
      </w:pPr>
    </w:p>
    <w:p w:rsidR="00DF601B" w:rsidRPr="00285717" w:rsidRDefault="00DF601B" w:rsidP="00DF601B">
      <w:pPr>
        <w:spacing w:after="175"/>
        <w:rPr>
          <w:rFonts w:ascii="Times New Roman" w:hAnsi="Times New Roman" w:cs="Times New Roman"/>
        </w:rPr>
      </w:pPr>
    </w:p>
    <w:p w:rsidR="00DF601B" w:rsidRPr="00285717" w:rsidRDefault="00DF601B" w:rsidP="00DF601B">
      <w:pPr>
        <w:spacing w:after="175"/>
        <w:rPr>
          <w:rFonts w:ascii="Times New Roman" w:hAnsi="Times New Roman" w:cs="Times New Roman"/>
        </w:rPr>
      </w:pPr>
    </w:p>
    <w:p w:rsidR="00DF601B" w:rsidRPr="00285717" w:rsidRDefault="00DF601B" w:rsidP="00DF601B">
      <w:pPr>
        <w:spacing w:after="0"/>
        <w:rPr>
          <w:rFonts w:ascii="Times New Roman" w:hAnsi="Times New Roman" w:cs="Times New Roman"/>
        </w:rPr>
      </w:pPr>
    </w:p>
    <w:p w:rsidR="00DF601B" w:rsidRPr="00285717" w:rsidRDefault="00DF601B" w:rsidP="00DF601B">
      <w:pPr>
        <w:spacing w:after="43" w:line="361" w:lineRule="auto"/>
        <w:ind w:left="1354" w:hanging="955"/>
        <w:rPr>
          <w:rFonts w:ascii="Times New Roman" w:eastAsia="Arial" w:hAnsi="Times New Roman" w:cs="Times New Roman"/>
          <w:b/>
          <w:sz w:val="32"/>
        </w:rPr>
      </w:pPr>
    </w:p>
    <w:p w:rsidR="00DF601B" w:rsidRDefault="00DF601B" w:rsidP="00DF601B">
      <w:pPr>
        <w:spacing w:after="43" w:line="361" w:lineRule="auto"/>
        <w:ind w:left="1354" w:hanging="955"/>
        <w:rPr>
          <w:rFonts w:ascii="Times New Roman" w:eastAsia="Arial" w:hAnsi="Times New Roman" w:cs="Times New Roman"/>
          <w:b/>
          <w:sz w:val="32"/>
        </w:rPr>
      </w:pPr>
    </w:p>
    <w:p w:rsidR="00720682" w:rsidRDefault="00720682" w:rsidP="00DF601B">
      <w:pPr>
        <w:spacing w:after="43" w:line="361" w:lineRule="auto"/>
        <w:ind w:left="1354" w:hanging="955"/>
        <w:rPr>
          <w:rFonts w:ascii="Times New Roman" w:eastAsia="Arial" w:hAnsi="Times New Roman" w:cs="Times New Roman"/>
          <w:b/>
          <w:sz w:val="32"/>
        </w:rPr>
      </w:pPr>
    </w:p>
    <w:p w:rsidR="0014792E" w:rsidRDefault="0014792E" w:rsidP="00DF601B">
      <w:pPr>
        <w:spacing w:after="43" w:line="361" w:lineRule="auto"/>
        <w:ind w:left="1354" w:hanging="955"/>
        <w:rPr>
          <w:rFonts w:ascii="Times New Roman" w:eastAsia="Arial" w:hAnsi="Times New Roman" w:cs="Times New Roman"/>
          <w:b/>
          <w:sz w:val="32"/>
        </w:rPr>
      </w:pPr>
    </w:p>
    <w:p w:rsidR="0014792E" w:rsidRDefault="0014792E" w:rsidP="00DF601B">
      <w:pPr>
        <w:spacing w:after="43" w:line="361" w:lineRule="auto"/>
        <w:ind w:left="1354" w:hanging="955"/>
        <w:rPr>
          <w:rFonts w:ascii="Times New Roman" w:eastAsia="Arial" w:hAnsi="Times New Roman" w:cs="Times New Roman"/>
          <w:b/>
          <w:sz w:val="32"/>
        </w:rPr>
      </w:pPr>
    </w:p>
    <w:p w:rsidR="00720682" w:rsidRPr="00285717" w:rsidRDefault="00720682" w:rsidP="00DF601B">
      <w:pPr>
        <w:spacing w:after="43" w:line="361" w:lineRule="auto"/>
        <w:ind w:left="1354" w:hanging="955"/>
        <w:rPr>
          <w:rFonts w:ascii="Times New Roman" w:eastAsia="Arial" w:hAnsi="Times New Roman" w:cs="Times New Roman"/>
          <w:b/>
          <w:sz w:val="32"/>
        </w:rPr>
      </w:pPr>
    </w:p>
    <w:p w:rsidR="00DF601B" w:rsidRPr="0014792E" w:rsidRDefault="00DF601B" w:rsidP="0014792E">
      <w:pPr>
        <w:spacing w:after="43" w:line="361" w:lineRule="auto"/>
        <w:ind w:left="1354" w:hanging="955"/>
        <w:jc w:val="center"/>
        <w:rPr>
          <w:rFonts w:ascii="Times New Roman" w:hAnsi="Times New Roman" w:cs="Times New Roman"/>
          <w:sz w:val="18"/>
        </w:rPr>
      </w:pPr>
      <w:r w:rsidRPr="0014792E">
        <w:rPr>
          <w:rFonts w:ascii="Times New Roman" w:eastAsia="Arial" w:hAnsi="Times New Roman" w:cs="Times New Roman"/>
          <w:b/>
          <w:sz w:val="24"/>
        </w:rPr>
        <w:lastRenderedPageBreak/>
        <w:t>ANNEXE</w:t>
      </w:r>
      <w:r w:rsidR="0014792E" w:rsidRPr="0014792E">
        <w:rPr>
          <w:rFonts w:ascii="Times New Roman" w:eastAsia="Arial" w:hAnsi="Times New Roman" w:cs="Times New Roman"/>
          <w:b/>
          <w:sz w:val="24"/>
        </w:rPr>
        <w:t xml:space="preserve"> </w:t>
      </w:r>
      <w:r w:rsidRPr="0014792E">
        <w:rPr>
          <w:rFonts w:ascii="Times New Roman" w:eastAsia="Arial" w:hAnsi="Times New Roman" w:cs="Times New Roman"/>
          <w:b/>
          <w:sz w:val="24"/>
        </w:rPr>
        <w:t>N°13. DESCRIPTIF DE LA METHODOLOGIE ET DU PLAN DE TRAVAIL PROPOSES POUR ACCOMPLIR LA MISSION</w:t>
      </w:r>
    </w:p>
    <w:p w:rsidR="00DF601B" w:rsidRPr="00285717" w:rsidRDefault="00DF601B" w:rsidP="00DF601B">
      <w:pPr>
        <w:spacing w:after="0" w:line="240" w:lineRule="auto"/>
        <w:ind w:left="34" w:right="363" w:hanging="11"/>
        <w:jc w:val="both"/>
        <w:rPr>
          <w:rFonts w:ascii="Times New Roman" w:eastAsia="Arial" w:hAnsi="Times New Roman" w:cs="Times New Roman"/>
          <w:i/>
        </w:rPr>
      </w:pPr>
      <w:r w:rsidRPr="00285717">
        <w:rPr>
          <w:rFonts w:ascii="Times New Roman" w:eastAsia="Arial" w:hAnsi="Times New Roman" w:cs="Times New Roman"/>
          <w:i/>
        </w:rPr>
        <w:t xml:space="preserve">La conception technique, la méthodologie et le plan de travail sont les éléments essentiels de la proposition technique. Il est suggéré de présenter la proposition technique (10 pages maximum, y compris les tableaux et graphiques) divisée en trois chapitres : </w:t>
      </w:r>
    </w:p>
    <w:p w:rsidR="00DF601B" w:rsidRPr="00285717" w:rsidRDefault="00DF601B" w:rsidP="00DF601B">
      <w:pPr>
        <w:spacing w:after="0" w:line="240" w:lineRule="auto"/>
        <w:ind w:left="34" w:right="363" w:hanging="11"/>
        <w:jc w:val="both"/>
        <w:rPr>
          <w:rFonts w:ascii="Times New Roman" w:hAnsi="Times New Roman" w:cs="Times New Roman"/>
          <w:sz w:val="20"/>
        </w:rPr>
      </w:pPr>
    </w:p>
    <w:p w:rsidR="00DF601B" w:rsidRPr="00285717" w:rsidRDefault="00DF601B" w:rsidP="00535FB2">
      <w:pPr>
        <w:numPr>
          <w:ilvl w:val="0"/>
          <w:numId w:val="7"/>
        </w:numPr>
        <w:spacing w:after="0" w:line="240" w:lineRule="auto"/>
        <w:ind w:right="289" w:hanging="360"/>
        <w:jc w:val="both"/>
        <w:rPr>
          <w:rFonts w:ascii="Times New Roman" w:hAnsi="Times New Roman" w:cs="Times New Roman"/>
        </w:rPr>
      </w:pPr>
      <w:r w:rsidRPr="00285717">
        <w:rPr>
          <w:rFonts w:ascii="Times New Roman" w:eastAsia="Arial" w:hAnsi="Times New Roman" w:cs="Times New Roman"/>
          <w:i/>
        </w:rPr>
        <w:t xml:space="preserve">Conception technique et méthodologie, </w:t>
      </w:r>
    </w:p>
    <w:p w:rsidR="00DF601B" w:rsidRPr="00285717" w:rsidRDefault="00DF601B" w:rsidP="00535FB2">
      <w:pPr>
        <w:numPr>
          <w:ilvl w:val="0"/>
          <w:numId w:val="7"/>
        </w:numPr>
        <w:spacing w:after="0" w:line="240" w:lineRule="auto"/>
        <w:ind w:right="289" w:hanging="360"/>
        <w:jc w:val="both"/>
        <w:rPr>
          <w:rFonts w:ascii="Times New Roman" w:hAnsi="Times New Roman" w:cs="Times New Roman"/>
        </w:rPr>
      </w:pPr>
      <w:r w:rsidRPr="00285717">
        <w:rPr>
          <w:rFonts w:ascii="Times New Roman" w:eastAsia="Arial" w:hAnsi="Times New Roman" w:cs="Times New Roman"/>
          <w:i/>
        </w:rPr>
        <w:t xml:space="preserve">Plan de travail, et </w:t>
      </w:r>
    </w:p>
    <w:p w:rsidR="00DF601B" w:rsidRPr="00285717" w:rsidRDefault="00DF601B" w:rsidP="00535FB2">
      <w:pPr>
        <w:numPr>
          <w:ilvl w:val="0"/>
          <w:numId w:val="7"/>
        </w:numPr>
        <w:spacing w:after="0" w:line="240" w:lineRule="auto"/>
        <w:ind w:right="289" w:hanging="360"/>
        <w:jc w:val="both"/>
        <w:rPr>
          <w:rFonts w:ascii="Times New Roman" w:hAnsi="Times New Roman" w:cs="Times New Roman"/>
        </w:rPr>
      </w:pPr>
      <w:r w:rsidRPr="00285717">
        <w:rPr>
          <w:rFonts w:ascii="Times New Roman" w:eastAsia="Arial" w:hAnsi="Times New Roman" w:cs="Times New Roman"/>
          <w:i/>
        </w:rPr>
        <w:t xml:space="preserve">Organisation et personnel </w:t>
      </w:r>
    </w:p>
    <w:p w:rsidR="00DF601B" w:rsidRPr="00285717" w:rsidRDefault="00DF601B" w:rsidP="00DF601B">
      <w:pPr>
        <w:spacing w:after="0" w:line="240" w:lineRule="auto"/>
        <w:rPr>
          <w:rFonts w:ascii="Times New Roman" w:hAnsi="Times New Roman" w:cs="Times New Roman"/>
          <w:sz w:val="20"/>
        </w:rPr>
      </w:pPr>
    </w:p>
    <w:p w:rsidR="00DF601B" w:rsidRPr="00285717" w:rsidRDefault="00DF601B" w:rsidP="00535FB2">
      <w:pPr>
        <w:numPr>
          <w:ilvl w:val="0"/>
          <w:numId w:val="8"/>
        </w:numPr>
        <w:spacing w:after="0" w:line="240" w:lineRule="auto"/>
        <w:ind w:left="34" w:right="352" w:hanging="11"/>
        <w:jc w:val="both"/>
        <w:rPr>
          <w:rFonts w:ascii="Times New Roman" w:hAnsi="Times New Roman" w:cs="Times New Roman"/>
        </w:rPr>
      </w:pPr>
      <w:r w:rsidRPr="00285717">
        <w:rPr>
          <w:rFonts w:ascii="Times New Roman" w:eastAsia="Arial" w:hAnsi="Times New Roman" w:cs="Times New Roman"/>
          <w:i/>
          <w:u w:val="single" w:color="000000"/>
        </w:rPr>
        <w:t>Conception technique et méthodologie</w:t>
      </w:r>
      <w:r w:rsidRPr="00285717">
        <w:rPr>
          <w:rFonts w:ascii="Times New Roman" w:eastAsia="Arial" w:hAnsi="Times New Roman" w:cs="Times New Roman"/>
          <w:i/>
        </w:rPr>
        <w:t xml:space="preserve">.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 </w:t>
      </w:r>
    </w:p>
    <w:p w:rsidR="00DF601B" w:rsidRPr="00285717" w:rsidRDefault="00DF601B" w:rsidP="00DF601B">
      <w:pPr>
        <w:spacing w:after="0" w:line="240" w:lineRule="auto"/>
        <w:ind w:left="34" w:right="352"/>
        <w:jc w:val="both"/>
        <w:rPr>
          <w:rFonts w:ascii="Times New Roman" w:hAnsi="Times New Roman" w:cs="Times New Roman"/>
          <w:sz w:val="20"/>
        </w:rPr>
      </w:pPr>
    </w:p>
    <w:p w:rsidR="00DF601B" w:rsidRPr="00285717" w:rsidRDefault="00DF601B" w:rsidP="00535FB2">
      <w:pPr>
        <w:numPr>
          <w:ilvl w:val="0"/>
          <w:numId w:val="8"/>
        </w:numPr>
        <w:spacing w:after="0" w:line="240" w:lineRule="auto"/>
        <w:ind w:right="354" w:hanging="10"/>
        <w:jc w:val="both"/>
        <w:rPr>
          <w:rFonts w:ascii="Times New Roman" w:hAnsi="Times New Roman" w:cs="Times New Roman"/>
        </w:rPr>
      </w:pPr>
      <w:r w:rsidRPr="00285717">
        <w:rPr>
          <w:rFonts w:ascii="Times New Roman" w:eastAsia="Arial" w:hAnsi="Times New Roman" w:cs="Times New Roman"/>
          <w:i/>
          <w:u w:val="single" w:color="000000"/>
        </w:rPr>
        <w:t>Plan de travail</w:t>
      </w:r>
      <w:r w:rsidRPr="00285717">
        <w:rPr>
          <w:rFonts w:ascii="Times New Roman" w:eastAsia="Arial" w:hAnsi="Times New Roman" w:cs="Times New Roman"/>
          <w:i/>
        </w:rPr>
        <w:t xml:space="preserve">. Dans ce chapitre, vous proposerez les principales activités que </w:t>
      </w:r>
      <w:proofErr w:type="gramStart"/>
      <w:r w:rsidRPr="00285717">
        <w:rPr>
          <w:rFonts w:ascii="Times New Roman" w:eastAsia="Arial" w:hAnsi="Times New Roman" w:cs="Times New Roman"/>
          <w:i/>
        </w:rPr>
        <w:t>comprend</w:t>
      </w:r>
      <w:proofErr w:type="gramEnd"/>
      <w:r w:rsidRPr="00285717">
        <w:rPr>
          <w:rFonts w:ascii="Times New Roman" w:eastAsia="Arial" w:hAnsi="Times New Roman" w:cs="Times New Roman"/>
          <w:i/>
        </w:rPr>
        <w:t xml:space="preserve">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w:t>
      </w:r>
      <w:proofErr w:type="gramStart"/>
      <w:r w:rsidRPr="00285717">
        <w:rPr>
          <w:rFonts w:ascii="Times New Roman" w:eastAsia="Arial" w:hAnsi="Times New Roman" w:cs="Times New Roman"/>
          <w:i/>
        </w:rPr>
        <w:t>montrer</w:t>
      </w:r>
      <w:proofErr w:type="gramEnd"/>
      <w:r w:rsidRPr="00285717">
        <w:rPr>
          <w:rFonts w:ascii="Times New Roman" w:eastAsia="Arial" w:hAnsi="Times New Roman" w:cs="Times New Roman"/>
          <w:i/>
        </w:rPr>
        <w:t xml:space="preserve">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DF601B" w:rsidRPr="00285717" w:rsidRDefault="00DF601B" w:rsidP="00DF601B">
      <w:pPr>
        <w:spacing w:after="0" w:line="240" w:lineRule="auto"/>
        <w:rPr>
          <w:rFonts w:ascii="Times New Roman" w:hAnsi="Times New Roman" w:cs="Times New Roman"/>
        </w:rPr>
      </w:pPr>
    </w:p>
    <w:p w:rsidR="00DF601B" w:rsidRPr="00285717" w:rsidRDefault="00DF601B" w:rsidP="00DF601B">
      <w:pPr>
        <w:spacing w:after="0" w:line="240" w:lineRule="auto"/>
        <w:ind w:right="357"/>
        <w:jc w:val="both"/>
        <w:rPr>
          <w:rFonts w:ascii="Times New Roman" w:hAnsi="Times New Roman" w:cs="Times New Roman"/>
        </w:rPr>
      </w:pPr>
      <w:r w:rsidRPr="00285717">
        <w:rPr>
          <w:rFonts w:ascii="Times New Roman" w:eastAsia="Arial" w:hAnsi="Times New Roman" w:cs="Times New Roman"/>
          <w:i/>
        </w:rPr>
        <w:t xml:space="preserve">c) </w:t>
      </w:r>
      <w:r w:rsidRPr="00285717">
        <w:rPr>
          <w:rFonts w:ascii="Times New Roman" w:eastAsia="Arial" w:hAnsi="Times New Roman" w:cs="Times New Roman"/>
          <w:i/>
          <w:u w:val="single" w:color="000000"/>
        </w:rPr>
        <w:t>Organisation et personnel</w:t>
      </w:r>
      <w:r w:rsidRPr="00285717">
        <w:rPr>
          <w:rFonts w:ascii="Times New Roman" w:eastAsia="Arial" w:hAnsi="Times New Roman" w:cs="Times New Roman"/>
          <w:i/>
        </w:rPr>
        <w:t xml:space="preserve">, Dans ce chapitre, vous proposerez la structure et la composition de votre équipe. Vous donnerez la liste des principales disciplines représentées, le nom de l’expert responsable et une liste du personnel clé et d’appui proposé. </w:t>
      </w:r>
    </w:p>
    <w:p w:rsidR="00DF601B" w:rsidRPr="00285717" w:rsidRDefault="00DF601B" w:rsidP="00DF601B">
      <w:pPr>
        <w:spacing w:after="175"/>
        <w:rPr>
          <w:rFonts w:ascii="Times New Roman" w:hAnsi="Times New Roman" w:cs="Times New Roman"/>
        </w:rPr>
      </w:pPr>
    </w:p>
    <w:p w:rsidR="00DF601B" w:rsidRPr="00285717" w:rsidRDefault="00DF601B" w:rsidP="00DF601B">
      <w:pPr>
        <w:spacing w:after="175"/>
        <w:rPr>
          <w:rFonts w:ascii="Times New Roman" w:hAnsi="Times New Roman" w:cs="Times New Roman"/>
        </w:rPr>
      </w:pPr>
    </w:p>
    <w:p w:rsidR="00DF601B" w:rsidRPr="00285717" w:rsidRDefault="00DF601B" w:rsidP="00DF601B">
      <w:pPr>
        <w:spacing w:after="0"/>
        <w:rPr>
          <w:rFonts w:ascii="Times New Roman" w:hAnsi="Times New Roman" w:cs="Times New Roman"/>
        </w:rPr>
      </w:pPr>
    </w:p>
    <w:p w:rsidR="00DF601B" w:rsidRPr="00285717" w:rsidRDefault="00DF601B" w:rsidP="00DF601B">
      <w:pPr>
        <w:spacing w:after="43" w:line="361" w:lineRule="auto"/>
        <w:ind w:left="109" w:right="346" w:hanging="10"/>
        <w:jc w:val="center"/>
        <w:rPr>
          <w:rFonts w:ascii="Times New Roman" w:eastAsia="Arial" w:hAnsi="Times New Roman" w:cs="Times New Roman"/>
          <w:b/>
          <w:sz w:val="32"/>
        </w:rPr>
      </w:pPr>
    </w:p>
    <w:p w:rsidR="00DF601B" w:rsidRPr="00285717" w:rsidRDefault="00DF601B" w:rsidP="00DF601B">
      <w:pPr>
        <w:spacing w:after="43" w:line="361" w:lineRule="auto"/>
        <w:ind w:left="109" w:right="346" w:hanging="10"/>
        <w:jc w:val="center"/>
        <w:rPr>
          <w:rFonts w:ascii="Times New Roman" w:eastAsia="Arial" w:hAnsi="Times New Roman" w:cs="Times New Roman"/>
          <w:b/>
          <w:sz w:val="32"/>
        </w:rPr>
      </w:pPr>
    </w:p>
    <w:p w:rsidR="00DF601B" w:rsidRPr="00285717" w:rsidRDefault="00DF601B" w:rsidP="00DF601B">
      <w:pPr>
        <w:spacing w:after="43" w:line="361" w:lineRule="auto"/>
        <w:ind w:left="109" w:right="346" w:hanging="10"/>
        <w:jc w:val="center"/>
        <w:rPr>
          <w:rFonts w:ascii="Times New Roman" w:eastAsia="Arial" w:hAnsi="Times New Roman" w:cs="Times New Roman"/>
          <w:b/>
          <w:sz w:val="32"/>
        </w:rPr>
      </w:pPr>
    </w:p>
    <w:p w:rsidR="00DF601B" w:rsidRDefault="00DF601B" w:rsidP="00DF601B">
      <w:pPr>
        <w:spacing w:after="43" w:line="361" w:lineRule="auto"/>
        <w:ind w:left="109" w:right="346" w:hanging="10"/>
        <w:jc w:val="center"/>
        <w:rPr>
          <w:rFonts w:ascii="Times New Roman" w:eastAsia="Arial" w:hAnsi="Times New Roman" w:cs="Times New Roman"/>
          <w:b/>
          <w:sz w:val="32"/>
        </w:rPr>
      </w:pPr>
    </w:p>
    <w:p w:rsidR="00720682" w:rsidRPr="00285717" w:rsidRDefault="00720682" w:rsidP="00DF601B">
      <w:pPr>
        <w:spacing w:after="43" w:line="361" w:lineRule="auto"/>
        <w:ind w:left="109" w:right="346" w:hanging="10"/>
        <w:jc w:val="center"/>
        <w:rPr>
          <w:rFonts w:ascii="Times New Roman" w:eastAsia="Arial" w:hAnsi="Times New Roman" w:cs="Times New Roman"/>
          <w:b/>
          <w:sz w:val="32"/>
        </w:rPr>
      </w:pPr>
    </w:p>
    <w:p w:rsidR="00DF601B" w:rsidRDefault="00DF601B" w:rsidP="00DF601B">
      <w:pPr>
        <w:spacing w:after="199"/>
        <w:ind w:left="12" w:hanging="10"/>
        <w:rPr>
          <w:rFonts w:ascii="Times New Roman" w:eastAsia="Arial" w:hAnsi="Times New Roman" w:cs="Times New Roman"/>
          <w:b/>
          <w:sz w:val="32"/>
        </w:rPr>
      </w:pPr>
    </w:p>
    <w:p w:rsidR="000A1085" w:rsidRDefault="000A1085" w:rsidP="00DF601B">
      <w:pPr>
        <w:spacing w:after="199"/>
        <w:ind w:left="12" w:hanging="10"/>
        <w:rPr>
          <w:rFonts w:ascii="Times New Roman" w:eastAsia="Arial" w:hAnsi="Times New Roman" w:cs="Times New Roman"/>
          <w:b/>
          <w:sz w:val="32"/>
        </w:rPr>
      </w:pPr>
    </w:p>
    <w:p w:rsidR="0014792E" w:rsidRDefault="0014792E" w:rsidP="00DF601B">
      <w:pPr>
        <w:spacing w:after="199"/>
        <w:ind w:left="12" w:hanging="10"/>
        <w:rPr>
          <w:rFonts w:ascii="Times New Roman" w:eastAsia="Arial" w:hAnsi="Times New Roman" w:cs="Times New Roman"/>
          <w:b/>
          <w:sz w:val="32"/>
        </w:rPr>
      </w:pPr>
    </w:p>
    <w:p w:rsidR="0014792E" w:rsidRDefault="0014792E" w:rsidP="00DF601B">
      <w:pPr>
        <w:spacing w:after="199"/>
        <w:ind w:left="12" w:hanging="10"/>
        <w:rPr>
          <w:rFonts w:ascii="Times New Roman" w:eastAsia="Arial" w:hAnsi="Times New Roman" w:cs="Times New Roman"/>
          <w:b/>
          <w:sz w:val="32"/>
        </w:rPr>
      </w:pPr>
    </w:p>
    <w:p w:rsidR="0014792E" w:rsidRDefault="0014792E" w:rsidP="00DF601B">
      <w:pPr>
        <w:spacing w:after="199"/>
        <w:ind w:left="12" w:hanging="10"/>
        <w:rPr>
          <w:rFonts w:ascii="Times New Roman" w:eastAsia="Arial" w:hAnsi="Times New Roman" w:cs="Times New Roman"/>
          <w:b/>
          <w:sz w:val="32"/>
        </w:rPr>
      </w:pPr>
    </w:p>
    <w:p w:rsidR="0014792E" w:rsidRPr="00285717" w:rsidRDefault="0014792E" w:rsidP="00DF601B">
      <w:pPr>
        <w:spacing w:after="199"/>
        <w:ind w:left="12" w:hanging="10"/>
        <w:rPr>
          <w:rFonts w:ascii="Times New Roman" w:eastAsia="Arial" w:hAnsi="Times New Roman" w:cs="Times New Roman"/>
          <w:b/>
          <w:sz w:val="32"/>
        </w:rPr>
      </w:pPr>
    </w:p>
    <w:p w:rsidR="00DF601B" w:rsidRPr="0014792E" w:rsidRDefault="00DF601B" w:rsidP="0014792E">
      <w:pPr>
        <w:spacing w:after="199"/>
        <w:ind w:left="12" w:hanging="10"/>
        <w:jc w:val="center"/>
        <w:rPr>
          <w:rFonts w:ascii="Times New Roman" w:hAnsi="Times New Roman" w:cs="Times New Roman"/>
          <w:sz w:val="18"/>
        </w:rPr>
      </w:pPr>
      <w:r w:rsidRPr="0014792E">
        <w:rPr>
          <w:rFonts w:ascii="Times New Roman" w:eastAsia="Arial" w:hAnsi="Times New Roman" w:cs="Times New Roman"/>
          <w:b/>
          <w:sz w:val="24"/>
        </w:rPr>
        <w:t>ANNEXEN°15 MODELE DE DECLARATION SUR L'HONNEUR DE VISITE DU SITE</w:t>
      </w:r>
    </w:p>
    <w:p w:rsidR="00DF601B" w:rsidRPr="00285717" w:rsidRDefault="00DF601B" w:rsidP="00DF601B">
      <w:pPr>
        <w:spacing w:after="177"/>
        <w:ind w:right="300"/>
        <w:jc w:val="center"/>
        <w:rPr>
          <w:rFonts w:ascii="Times New Roman" w:hAnsi="Times New Roman" w:cs="Times New Roman"/>
        </w:rPr>
      </w:pPr>
    </w:p>
    <w:p w:rsidR="00DF601B" w:rsidRPr="00285717" w:rsidRDefault="00DF601B" w:rsidP="00DF601B">
      <w:pPr>
        <w:spacing w:after="40" w:line="240" w:lineRule="auto"/>
        <w:ind w:left="-5" w:right="293" w:hanging="10"/>
        <w:rPr>
          <w:rFonts w:ascii="Times New Roman" w:hAnsi="Times New Roman" w:cs="Times New Roman"/>
        </w:rPr>
      </w:pPr>
      <w:r w:rsidRPr="00285717">
        <w:rPr>
          <w:rFonts w:ascii="Times New Roman" w:eastAsia="Arial" w:hAnsi="Times New Roman" w:cs="Times New Roman"/>
          <w:sz w:val="24"/>
        </w:rPr>
        <w:t xml:space="preserve">Je soussigné M. ____________________________________________________ </w:t>
      </w:r>
    </w:p>
    <w:p w:rsidR="00DF601B" w:rsidRPr="00285717" w:rsidRDefault="00DF601B" w:rsidP="00DF601B">
      <w:pPr>
        <w:spacing w:after="40" w:line="240" w:lineRule="auto"/>
        <w:rPr>
          <w:rFonts w:ascii="Times New Roman" w:hAnsi="Times New Roman" w:cs="Times New Roman"/>
        </w:rPr>
      </w:pPr>
    </w:p>
    <w:p w:rsidR="00DF601B" w:rsidRPr="00285717" w:rsidRDefault="00DF601B" w:rsidP="00DF601B">
      <w:pPr>
        <w:spacing w:after="40" w:line="240" w:lineRule="auto"/>
        <w:ind w:left="-5" w:right="285" w:hanging="10"/>
        <w:jc w:val="both"/>
        <w:rPr>
          <w:rFonts w:ascii="Times New Roman" w:hAnsi="Times New Roman" w:cs="Times New Roman"/>
        </w:rPr>
      </w:pPr>
      <w:r w:rsidRPr="00285717">
        <w:rPr>
          <w:rFonts w:ascii="Times New Roman" w:eastAsia="Arial" w:hAnsi="Times New Roman" w:cs="Times New Roman"/>
          <w:sz w:val="24"/>
        </w:rPr>
        <w:t xml:space="preserve">        Représentant l’Entreprise ________________________________________ </w:t>
      </w:r>
    </w:p>
    <w:p w:rsidR="00DF601B" w:rsidRPr="00285717" w:rsidRDefault="00DF601B" w:rsidP="00DF601B">
      <w:pPr>
        <w:spacing w:after="40" w:line="240" w:lineRule="auto"/>
        <w:rPr>
          <w:rFonts w:ascii="Times New Roman" w:hAnsi="Times New Roman" w:cs="Times New Roman"/>
        </w:rPr>
      </w:pPr>
    </w:p>
    <w:p w:rsidR="00DF601B" w:rsidRPr="00285717" w:rsidRDefault="00DF601B" w:rsidP="00DF601B">
      <w:pPr>
        <w:spacing w:after="40" w:line="240" w:lineRule="auto"/>
        <w:ind w:left="-5" w:right="285" w:hanging="10"/>
        <w:jc w:val="both"/>
        <w:rPr>
          <w:rFonts w:ascii="Times New Roman" w:hAnsi="Times New Roman" w:cs="Times New Roman"/>
        </w:rPr>
      </w:pPr>
      <w:r w:rsidRPr="00285717">
        <w:rPr>
          <w:rFonts w:ascii="Times New Roman" w:eastAsia="Arial" w:hAnsi="Times New Roman" w:cs="Times New Roman"/>
          <w:sz w:val="24"/>
        </w:rPr>
        <w:t xml:space="preserve">        Reconnais avoir visité ce jour le ________ du mois de ______________de l’année_______ </w:t>
      </w:r>
    </w:p>
    <w:p w:rsidR="00DF601B" w:rsidRPr="00285717" w:rsidRDefault="00DF601B" w:rsidP="00DF601B">
      <w:pPr>
        <w:spacing w:after="40" w:line="240" w:lineRule="auto"/>
        <w:rPr>
          <w:rFonts w:ascii="Times New Roman" w:hAnsi="Times New Roman" w:cs="Times New Roman"/>
        </w:rPr>
      </w:pPr>
    </w:p>
    <w:p w:rsidR="00DF601B" w:rsidRPr="00285717" w:rsidRDefault="00DF601B" w:rsidP="00DF601B">
      <w:pPr>
        <w:spacing w:after="40" w:line="240" w:lineRule="auto"/>
        <w:ind w:left="-5" w:right="293" w:hanging="10"/>
        <w:rPr>
          <w:rFonts w:ascii="Times New Roman" w:hAnsi="Times New Roman" w:cs="Times New Roman"/>
        </w:rPr>
      </w:pPr>
      <w:r w:rsidRPr="00285717">
        <w:rPr>
          <w:rFonts w:ascii="Times New Roman" w:eastAsia="Arial" w:hAnsi="Times New Roman" w:cs="Times New Roman"/>
          <w:sz w:val="24"/>
        </w:rPr>
        <w:t xml:space="preserve">        En compagnie de M. ___________________________________________ </w:t>
      </w:r>
    </w:p>
    <w:p w:rsidR="00DF601B" w:rsidRPr="00285717" w:rsidRDefault="00DF601B" w:rsidP="00DF601B">
      <w:pPr>
        <w:spacing w:after="40" w:line="240" w:lineRule="auto"/>
        <w:rPr>
          <w:rFonts w:ascii="Times New Roman" w:hAnsi="Times New Roman" w:cs="Times New Roman"/>
        </w:rPr>
      </w:pPr>
    </w:p>
    <w:p w:rsidR="00DF601B" w:rsidRPr="00285717" w:rsidRDefault="00DF601B" w:rsidP="00DF601B">
      <w:pPr>
        <w:spacing w:after="40" w:line="240" w:lineRule="auto"/>
        <w:ind w:left="-5" w:right="285" w:hanging="10"/>
        <w:jc w:val="both"/>
        <w:rPr>
          <w:rFonts w:ascii="Times New Roman" w:hAnsi="Times New Roman" w:cs="Times New Roman"/>
        </w:rPr>
      </w:pPr>
      <w:r w:rsidRPr="00285717">
        <w:rPr>
          <w:rFonts w:ascii="Times New Roman" w:eastAsia="Arial" w:hAnsi="Times New Roman" w:cs="Times New Roman"/>
          <w:sz w:val="24"/>
        </w:rPr>
        <w:t xml:space="preserve">        Agissant en lieu et place de l’utilisateur, le site du Projet de </w:t>
      </w:r>
    </w:p>
    <w:p w:rsidR="00DF601B" w:rsidRPr="00285717" w:rsidRDefault="00DF601B" w:rsidP="00DF601B">
      <w:pPr>
        <w:spacing w:after="40" w:line="240" w:lineRule="auto"/>
        <w:ind w:left="-5" w:right="293" w:hanging="10"/>
        <w:jc w:val="both"/>
        <w:rPr>
          <w:rFonts w:ascii="Times New Roman" w:hAnsi="Times New Roman" w:cs="Times New Roman"/>
        </w:rPr>
      </w:pPr>
      <w:r w:rsidRPr="00285717">
        <w:rPr>
          <w:rFonts w:ascii="Times New Roman" w:eastAsia="Arial" w:hAnsi="Times New Roman" w:cs="Times New Roman"/>
          <w:sz w:val="24"/>
        </w:rPr>
        <w:t xml:space="preserve">_________________________________________________________________ ________________________________________________________________ </w:t>
      </w:r>
    </w:p>
    <w:p w:rsidR="00DF601B" w:rsidRPr="00285717" w:rsidRDefault="00DF601B" w:rsidP="00DF601B">
      <w:pPr>
        <w:spacing w:after="40" w:line="240" w:lineRule="auto"/>
        <w:rPr>
          <w:rFonts w:ascii="Times New Roman" w:hAnsi="Times New Roman" w:cs="Times New Roman"/>
        </w:rPr>
      </w:pPr>
    </w:p>
    <w:p w:rsidR="00DF601B" w:rsidRPr="00285717" w:rsidRDefault="00DF601B" w:rsidP="00DF601B">
      <w:pPr>
        <w:spacing w:after="40" w:line="240" w:lineRule="auto"/>
        <w:ind w:left="-5" w:right="293" w:hanging="10"/>
        <w:jc w:val="both"/>
        <w:rPr>
          <w:rFonts w:ascii="Times New Roman" w:hAnsi="Times New Roman" w:cs="Times New Roman"/>
        </w:rPr>
      </w:pPr>
      <w:r w:rsidRPr="00285717">
        <w:rPr>
          <w:rFonts w:ascii="Times New Roman" w:eastAsia="Arial" w:hAnsi="Times New Roman" w:cs="Times New Roman"/>
          <w:sz w:val="24"/>
        </w:rPr>
        <w:t xml:space="preserve">        Pour lequel mon entreprise veut soumissionner. </w:t>
      </w:r>
    </w:p>
    <w:p w:rsidR="00DF601B" w:rsidRPr="00285717" w:rsidRDefault="00DF601B" w:rsidP="00DF601B">
      <w:pPr>
        <w:spacing w:after="40" w:line="240" w:lineRule="auto"/>
        <w:rPr>
          <w:rFonts w:ascii="Times New Roman" w:hAnsi="Times New Roman" w:cs="Times New Roman"/>
        </w:rPr>
      </w:pPr>
    </w:p>
    <w:p w:rsidR="00DF601B" w:rsidRPr="00285717" w:rsidRDefault="00DF601B" w:rsidP="00DF601B">
      <w:pPr>
        <w:tabs>
          <w:tab w:val="center" w:pos="3862"/>
        </w:tabs>
        <w:spacing w:after="40" w:line="240" w:lineRule="auto"/>
        <w:ind w:left="-15"/>
        <w:rPr>
          <w:rFonts w:ascii="Times New Roman" w:hAnsi="Times New Roman" w:cs="Times New Roman"/>
        </w:rPr>
      </w:pPr>
      <w:r w:rsidRPr="00285717">
        <w:rPr>
          <w:rFonts w:ascii="Times New Roman" w:eastAsia="Arial" w:hAnsi="Times New Roman" w:cs="Times New Roman"/>
          <w:sz w:val="24"/>
        </w:rPr>
        <w:tab/>
        <w:t>M’étant rendu sur les lieux, les observations suivantes ont été relevées :</w:t>
      </w:r>
    </w:p>
    <w:p w:rsidR="00DF601B" w:rsidRPr="00285717" w:rsidRDefault="00DF601B" w:rsidP="00DF601B">
      <w:pPr>
        <w:spacing w:after="40" w:line="240" w:lineRule="auto"/>
        <w:ind w:left="33" w:right="116" w:hanging="10"/>
        <w:rPr>
          <w:rFonts w:ascii="Times New Roman" w:hAnsi="Times New Roman" w:cs="Times New Roman"/>
        </w:rPr>
      </w:pPr>
      <w:r w:rsidRPr="00285717">
        <w:rPr>
          <w:rFonts w:ascii="Times New Roman" w:eastAsia="Arial" w:hAnsi="Times New Roman" w:cs="Times New Roman"/>
          <w:sz w:val="24"/>
        </w:rPr>
        <w:t>……………………………………………………………………………………………………………………………… ……………………………………………………………………………………………………………………………… ……………………………………………………………………………………………………………………………… ………………………………………………………………………………………………………………………………</w:t>
      </w:r>
    </w:p>
    <w:p w:rsidR="00DF601B" w:rsidRPr="00285717" w:rsidRDefault="00DF601B" w:rsidP="00DF601B">
      <w:pPr>
        <w:spacing w:after="40" w:line="240" w:lineRule="auto"/>
        <w:ind w:left="-5" w:right="285" w:hanging="10"/>
        <w:jc w:val="both"/>
        <w:rPr>
          <w:rFonts w:ascii="Times New Roman" w:hAnsi="Times New Roman" w:cs="Times New Roman"/>
        </w:rPr>
      </w:pPr>
      <w:r w:rsidRPr="00285717">
        <w:rPr>
          <w:rFonts w:ascii="Times New Roman" w:eastAsia="Arial" w:hAnsi="Times New Roman" w:cs="Times New Roman"/>
          <w:sz w:val="24"/>
        </w:rPr>
        <w:t xml:space="preserve">………………………………………………………………………………………… </w:t>
      </w:r>
    </w:p>
    <w:p w:rsidR="00DF601B" w:rsidRPr="00285717" w:rsidRDefault="00DF601B" w:rsidP="00DF601B">
      <w:pPr>
        <w:spacing w:after="40" w:line="240" w:lineRule="auto"/>
        <w:rPr>
          <w:rFonts w:ascii="Times New Roman" w:hAnsi="Times New Roman" w:cs="Times New Roman"/>
        </w:rPr>
      </w:pPr>
    </w:p>
    <w:p w:rsidR="00DF601B" w:rsidRPr="00285717" w:rsidRDefault="00DF601B" w:rsidP="00DF601B">
      <w:pPr>
        <w:spacing w:after="40" w:line="240" w:lineRule="auto"/>
        <w:ind w:left="33" w:right="75" w:hanging="10"/>
        <w:rPr>
          <w:rFonts w:ascii="Times New Roman" w:hAnsi="Times New Roman" w:cs="Times New Roman"/>
        </w:rPr>
      </w:pPr>
      <w:r w:rsidRPr="00285717">
        <w:rPr>
          <w:rFonts w:ascii="Times New Roman" w:eastAsia="Arial" w:hAnsi="Times New Roman" w:cs="Times New Roman"/>
          <w:b/>
          <w:i/>
          <w:sz w:val="24"/>
        </w:rPr>
        <w:t xml:space="preserve">N.B : le prestataire doit soumettre pour chaque site de projet une déclaration de visite de site. </w:t>
      </w:r>
    </w:p>
    <w:p w:rsidR="00DF601B" w:rsidRPr="00285717" w:rsidRDefault="00DF601B" w:rsidP="00DF601B">
      <w:pPr>
        <w:spacing w:after="40" w:line="240" w:lineRule="auto"/>
        <w:ind w:right="300"/>
        <w:jc w:val="center"/>
        <w:rPr>
          <w:rFonts w:ascii="Times New Roman" w:hAnsi="Times New Roman" w:cs="Times New Roman"/>
        </w:rPr>
      </w:pPr>
    </w:p>
    <w:p w:rsidR="00DF601B" w:rsidRPr="00285717" w:rsidRDefault="00DF601B" w:rsidP="00DF601B">
      <w:pPr>
        <w:pStyle w:val="Titre4"/>
        <w:numPr>
          <w:ilvl w:val="0"/>
          <w:numId w:val="0"/>
        </w:numPr>
        <w:spacing w:after="175"/>
        <w:ind w:left="2280" w:firstLine="552"/>
        <w:rPr>
          <w:rFonts w:cs="Times New Roman"/>
        </w:rPr>
      </w:pPr>
      <w:r w:rsidRPr="00285717">
        <w:rPr>
          <w:rFonts w:cs="Times New Roman"/>
          <w:b w:val="0"/>
        </w:rPr>
        <w:t xml:space="preserve">Fait à </w:t>
      </w:r>
      <w:proofErr w:type="gramStart"/>
      <w:r w:rsidRPr="00285717">
        <w:rPr>
          <w:rFonts w:cs="Times New Roman"/>
          <w:b w:val="0"/>
        </w:rPr>
        <w:t>……………………….,</w:t>
      </w:r>
      <w:proofErr w:type="gramEnd"/>
      <w:r w:rsidRPr="00285717">
        <w:rPr>
          <w:rFonts w:cs="Times New Roman"/>
          <w:b w:val="0"/>
        </w:rPr>
        <w:t xml:space="preserve"> le ………………………… </w:t>
      </w:r>
    </w:p>
    <w:p w:rsidR="00DF601B" w:rsidRPr="00285717" w:rsidRDefault="00DF601B" w:rsidP="00DF601B">
      <w:pPr>
        <w:spacing w:after="178"/>
        <w:ind w:left="410"/>
        <w:jc w:val="center"/>
        <w:rPr>
          <w:rFonts w:ascii="Times New Roman" w:hAnsi="Times New Roman" w:cs="Times New Roman"/>
        </w:rPr>
      </w:pPr>
    </w:p>
    <w:p w:rsidR="00DF601B" w:rsidRPr="00285717" w:rsidRDefault="00DF601B" w:rsidP="00DF601B">
      <w:pPr>
        <w:spacing w:after="179"/>
        <w:ind w:left="2945" w:right="2585" w:hanging="10"/>
        <w:jc w:val="center"/>
        <w:rPr>
          <w:rFonts w:ascii="Times New Roman" w:hAnsi="Times New Roman" w:cs="Times New Roman"/>
          <w:sz w:val="20"/>
        </w:rPr>
      </w:pPr>
      <w:r w:rsidRPr="00285717">
        <w:rPr>
          <w:rFonts w:ascii="Times New Roman" w:eastAsia="Arial" w:hAnsi="Times New Roman" w:cs="Times New Roman"/>
        </w:rPr>
        <w:t xml:space="preserve">Le soumissionnaire </w:t>
      </w:r>
    </w:p>
    <w:p w:rsidR="00DF601B" w:rsidRPr="00285717" w:rsidRDefault="00DF601B" w:rsidP="00DF601B">
      <w:pPr>
        <w:pStyle w:val="Titre5"/>
        <w:numPr>
          <w:ilvl w:val="0"/>
          <w:numId w:val="0"/>
        </w:numPr>
        <w:spacing w:after="179"/>
        <w:ind w:left="2424" w:right="2581" w:firstLine="408"/>
        <w:rPr>
          <w:rFonts w:ascii="Times New Roman" w:hAnsi="Times New Roman" w:cs="Times New Roman"/>
          <w:sz w:val="22"/>
        </w:rPr>
      </w:pPr>
      <w:r w:rsidRPr="00285717">
        <w:rPr>
          <w:rFonts w:ascii="Times New Roman" w:hAnsi="Times New Roman" w:cs="Times New Roman"/>
          <w:sz w:val="22"/>
        </w:rPr>
        <w:t xml:space="preserve">(Nom, prénom, signature et cachet) </w:t>
      </w:r>
    </w:p>
    <w:p w:rsidR="00DF601B" w:rsidRPr="00285717" w:rsidRDefault="00DF601B" w:rsidP="00DF601B">
      <w:pPr>
        <w:spacing w:after="0"/>
        <w:rPr>
          <w:rFonts w:ascii="Times New Roman" w:hAnsi="Times New Roman" w:cs="Times New Roman"/>
        </w:rPr>
      </w:pPr>
    </w:p>
    <w:p w:rsidR="00DF601B" w:rsidRPr="00285717" w:rsidRDefault="00DF601B" w:rsidP="00DF601B">
      <w:pPr>
        <w:spacing w:after="415"/>
        <w:ind w:left="582"/>
        <w:jc w:val="center"/>
        <w:rPr>
          <w:rFonts w:ascii="Times New Roman" w:hAnsi="Times New Roman" w:cs="Times New Roman"/>
        </w:rPr>
      </w:pPr>
    </w:p>
    <w:p w:rsidR="00DF601B" w:rsidRPr="00285717" w:rsidRDefault="00DF601B" w:rsidP="00DF601B">
      <w:pPr>
        <w:spacing w:after="412"/>
        <w:ind w:left="582"/>
        <w:jc w:val="center"/>
        <w:rPr>
          <w:rFonts w:ascii="Times New Roman" w:hAnsi="Times New Roman" w:cs="Times New Roman"/>
        </w:rPr>
      </w:pPr>
    </w:p>
    <w:p w:rsidR="00DF601B" w:rsidRPr="00285717" w:rsidRDefault="00DF601B" w:rsidP="00DF601B">
      <w:pPr>
        <w:spacing w:after="412"/>
        <w:ind w:left="582"/>
        <w:jc w:val="center"/>
        <w:rPr>
          <w:rFonts w:ascii="Times New Roman" w:hAnsi="Times New Roman" w:cs="Times New Roman"/>
        </w:rPr>
      </w:pPr>
    </w:p>
    <w:p w:rsidR="00DF601B" w:rsidRPr="00285717" w:rsidRDefault="00DF601B" w:rsidP="00DF601B">
      <w:pPr>
        <w:spacing w:after="413"/>
        <w:ind w:left="582"/>
        <w:jc w:val="center"/>
        <w:rPr>
          <w:rFonts w:ascii="Times New Roman" w:hAnsi="Times New Roman" w:cs="Times New Roman"/>
        </w:rPr>
      </w:pPr>
    </w:p>
    <w:p w:rsidR="00DF601B" w:rsidRPr="00285717" w:rsidRDefault="00DF601B" w:rsidP="00DF601B">
      <w:pPr>
        <w:spacing w:after="412"/>
        <w:ind w:left="582"/>
        <w:jc w:val="center"/>
        <w:rPr>
          <w:rFonts w:ascii="Times New Roman" w:hAnsi="Times New Roman" w:cs="Times New Roman"/>
        </w:rPr>
      </w:pPr>
    </w:p>
    <w:p w:rsidR="00DF601B" w:rsidRPr="00285717" w:rsidRDefault="00DF601B" w:rsidP="00DF601B">
      <w:pPr>
        <w:spacing w:after="415"/>
        <w:ind w:left="10" w:right="3741" w:hanging="10"/>
        <w:jc w:val="right"/>
        <w:rPr>
          <w:rFonts w:ascii="Times New Roman" w:eastAsia="Arial" w:hAnsi="Times New Roman" w:cs="Times New Roman"/>
          <w:b/>
          <w:sz w:val="36"/>
        </w:rPr>
      </w:pPr>
    </w:p>
    <w:p w:rsidR="00DF601B" w:rsidRPr="00285717" w:rsidRDefault="00DF601B" w:rsidP="00DF601B">
      <w:pPr>
        <w:spacing w:after="415"/>
        <w:ind w:left="10" w:right="3741" w:hanging="10"/>
        <w:jc w:val="right"/>
        <w:rPr>
          <w:rFonts w:ascii="Times New Roman" w:eastAsia="Arial" w:hAnsi="Times New Roman" w:cs="Times New Roman"/>
          <w:b/>
          <w:sz w:val="36"/>
        </w:rPr>
      </w:pPr>
    </w:p>
    <w:p w:rsidR="00DF601B" w:rsidRPr="00285717" w:rsidRDefault="00782EC2" w:rsidP="00DF601B">
      <w:pPr>
        <w:spacing w:after="415"/>
        <w:ind w:left="10" w:right="3741" w:hanging="10"/>
        <w:jc w:val="right"/>
        <w:rPr>
          <w:rFonts w:ascii="Times New Roman" w:hAnsi="Times New Roman" w:cs="Times New Roman"/>
        </w:rPr>
      </w:pPr>
      <w:r>
        <w:rPr>
          <w:rFonts w:ascii="Times New Roman" w:eastAsia="Arial" w:hAnsi="Times New Roman" w:cs="Times New Roman"/>
          <w:b/>
          <w:sz w:val="36"/>
        </w:rPr>
        <w:t>PIECE N°16</w:t>
      </w:r>
      <w:r w:rsidR="00DF601B" w:rsidRPr="00285717">
        <w:rPr>
          <w:rFonts w:ascii="Times New Roman" w:eastAsia="Arial" w:hAnsi="Times New Roman" w:cs="Times New Roman"/>
          <w:b/>
          <w:sz w:val="36"/>
        </w:rPr>
        <w:t xml:space="preserve">  </w:t>
      </w:r>
    </w:p>
    <w:p w:rsidR="00DF601B" w:rsidRPr="00782EC2" w:rsidRDefault="00782EC2" w:rsidP="00782EC2">
      <w:pPr>
        <w:spacing w:after="299"/>
        <w:ind w:left="10" w:right="2799" w:hanging="10"/>
        <w:jc w:val="center"/>
        <w:rPr>
          <w:rFonts w:ascii="Times New Roman" w:hAnsi="Times New Roman" w:cs="Times New Roman"/>
          <w:sz w:val="16"/>
        </w:rPr>
      </w:pPr>
      <w:r>
        <w:rPr>
          <w:rFonts w:ascii="Times New Roman" w:eastAsia="Arial" w:hAnsi="Times New Roman" w:cs="Times New Roman"/>
          <w:b/>
          <w:sz w:val="24"/>
        </w:rPr>
        <w:t xml:space="preserve">                                 </w:t>
      </w:r>
      <w:r w:rsidR="00DF601B" w:rsidRPr="00782EC2">
        <w:rPr>
          <w:rFonts w:ascii="Times New Roman" w:eastAsia="Arial" w:hAnsi="Times New Roman" w:cs="Times New Roman"/>
          <w:b/>
          <w:sz w:val="24"/>
        </w:rPr>
        <w:t>CHARTE D’INTEGRITE</w:t>
      </w:r>
    </w:p>
    <w:p w:rsidR="00DF601B" w:rsidRPr="00285717" w:rsidRDefault="00DF601B" w:rsidP="0014792E">
      <w:pPr>
        <w:spacing w:after="79"/>
        <w:ind w:left="108" w:right="459" w:hanging="10"/>
        <w:jc w:val="center"/>
        <w:rPr>
          <w:rFonts w:ascii="Times New Roman" w:hAnsi="Times New Roman" w:cs="Times New Roman"/>
        </w:rPr>
      </w:pPr>
      <w:r w:rsidRPr="00285717">
        <w:rPr>
          <w:rFonts w:ascii="Times New Roman" w:eastAsia="Arial" w:hAnsi="Times New Roman" w:cs="Times New Roman"/>
          <w:b/>
          <w:sz w:val="32"/>
        </w:rPr>
        <w:t>Note relative à la charte d’intégrité</w:t>
      </w:r>
    </w:p>
    <w:p w:rsidR="00DF601B" w:rsidRPr="00285717" w:rsidRDefault="00DF601B" w:rsidP="00DF601B">
      <w:pPr>
        <w:spacing w:after="0" w:line="369" w:lineRule="auto"/>
        <w:ind w:left="-5" w:right="285" w:hanging="10"/>
        <w:jc w:val="both"/>
        <w:rPr>
          <w:rFonts w:ascii="Times New Roman" w:hAnsi="Times New Roman" w:cs="Times New Roman"/>
        </w:rPr>
      </w:pPr>
      <w:r w:rsidRPr="00285717">
        <w:rPr>
          <w:rFonts w:ascii="Times New Roman" w:eastAsia="Arial" w:hAnsi="Times New Roman" w:cs="Times New Roman"/>
          <w:sz w:val="24"/>
        </w:rPr>
        <w:t xml:space="preserve">Le soumissionnaire s’engage à respecter, la charte d’intégrité. En cas de groupement, tous les membres du groupement sont engagés la charte devra être souscrite par tous ses membres. </w:t>
      </w:r>
    </w:p>
    <w:p w:rsidR="00DF601B" w:rsidRPr="00285717" w:rsidRDefault="00DF601B" w:rsidP="00DF601B">
      <w:pPr>
        <w:spacing w:after="1" w:line="359" w:lineRule="auto"/>
        <w:ind w:right="9932"/>
        <w:rPr>
          <w:rFonts w:ascii="Times New Roman" w:hAnsi="Times New Roman" w:cs="Times New Roman"/>
        </w:rPr>
      </w:pPr>
    </w:p>
    <w:p w:rsidR="00DF601B" w:rsidRPr="00285717" w:rsidRDefault="00DF601B" w:rsidP="00DF601B">
      <w:pPr>
        <w:spacing w:after="215"/>
        <w:rPr>
          <w:rFonts w:ascii="Times New Roman" w:hAnsi="Times New Roman" w:cs="Times New Roman"/>
        </w:rPr>
      </w:pPr>
    </w:p>
    <w:p w:rsidR="00DF601B" w:rsidRPr="00285717" w:rsidRDefault="00DF601B" w:rsidP="00DF601B">
      <w:pPr>
        <w:spacing w:after="0"/>
        <w:rPr>
          <w:rFonts w:ascii="Times New Roman" w:hAnsi="Times New Roman" w:cs="Times New Roman"/>
        </w:rPr>
      </w:pPr>
      <w:r w:rsidRPr="00285717">
        <w:rPr>
          <w:rFonts w:ascii="Times New Roman" w:eastAsia="Arial" w:hAnsi="Times New Roman" w:cs="Times New Roman"/>
          <w:b/>
          <w:i/>
          <w:sz w:val="32"/>
        </w:rPr>
        <w:tab/>
      </w:r>
      <w:r w:rsidRPr="00285717">
        <w:rPr>
          <w:rFonts w:ascii="Times New Roman" w:hAnsi="Times New Roman" w:cs="Times New Roman"/>
        </w:rPr>
        <w:br w:type="page"/>
      </w:r>
    </w:p>
    <w:p w:rsidR="00DF601B" w:rsidRPr="00285717" w:rsidRDefault="00DF601B" w:rsidP="00DF601B">
      <w:pPr>
        <w:spacing w:after="322"/>
        <w:ind w:left="108" w:right="499" w:hanging="10"/>
        <w:jc w:val="center"/>
        <w:rPr>
          <w:rFonts w:ascii="Times New Roman" w:hAnsi="Times New Roman" w:cs="Times New Roman"/>
        </w:rPr>
      </w:pPr>
      <w:r w:rsidRPr="00285717">
        <w:rPr>
          <w:rFonts w:ascii="Times New Roman" w:eastAsia="Arial" w:hAnsi="Times New Roman" w:cs="Times New Roman"/>
          <w:b/>
          <w:sz w:val="32"/>
        </w:rPr>
        <w:lastRenderedPageBreak/>
        <w:t>CHARTE D’INTEGRITE</w:t>
      </w:r>
    </w:p>
    <w:p w:rsidR="00DF601B" w:rsidRPr="00285717" w:rsidRDefault="00DF601B" w:rsidP="00DF601B">
      <w:pPr>
        <w:spacing w:after="143"/>
        <w:ind w:right="300"/>
        <w:jc w:val="center"/>
        <w:rPr>
          <w:rFonts w:ascii="Times New Roman" w:hAnsi="Times New Roman" w:cs="Times New Roman"/>
        </w:rPr>
      </w:pPr>
    </w:p>
    <w:p w:rsidR="00DF601B" w:rsidRPr="00285717" w:rsidRDefault="00DF601B" w:rsidP="00DF601B">
      <w:pPr>
        <w:tabs>
          <w:tab w:val="center" w:pos="5542"/>
        </w:tabs>
        <w:spacing w:after="226"/>
        <w:ind w:left="-15"/>
        <w:rPr>
          <w:rFonts w:ascii="Times New Roman" w:hAnsi="Times New Roman" w:cs="Times New Roman"/>
        </w:rPr>
      </w:pPr>
      <w:r w:rsidRPr="00285717">
        <w:rPr>
          <w:rFonts w:ascii="Times New Roman" w:eastAsia="Arial" w:hAnsi="Times New Roman" w:cs="Times New Roman"/>
          <w:b/>
          <w:sz w:val="24"/>
        </w:rPr>
        <w:t xml:space="preserve">INTITULE DE L’APPEL D’OFFRES : </w:t>
      </w:r>
      <w:r w:rsidRPr="00285717">
        <w:rPr>
          <w:rFonts w:ascii="Times New Roman" w:eastAsia="Arial" w:hAnsi="Times New Roman" w:cs="Times New Roman"/>
          <w:b/>
          <w:sz w:val="24"/>
        </w:rPr>
        <w:tab/>
      </w:r>
      <w:r w:rsidRPr="00285717">
        <w:rPr>
          <w:rFonts w:ascii="Times New Roman" w:eastAsia="Arial" w:hAnsi="Times New Roman" w:cs="Times New Roman"/>
        </w:rPr>
        <w:t xml:space="preserve">______________________________________  </w:t>
      </w:r>
    </w:p>
    <w:p w:rsidR="00DF601B" w:rsidRPr="00285717" w:rsidRDefault="00DF601B" w:rsidP="00DF601B">
      <w:pPr>
        <w:spacing w:after="107"/>
        <w:ind w:left="1102" w:right="1454" w:hanging="10"/>
        <w:jc w:val="center"/>
        <w:rPr>
          <w:rFonts w:ascii="Times New Roman" w:hAnsi="Times New Roman" w:cs="Times New Roman"/>
        </w:rPr>
      </w:pPr>
      <w:proofErr w:type="gramStart"/>
      <w:r w:rsidRPr="00285717">
        <w:rPr>
          <w:rFonts w:ascii="Times New Roman" w:eastAsia="Arial" w:hAnsi="Times New Roman" w:cs="Times New Roman"/>
          <w:i/>
        </w:rPr>
        <w:t>[ à</w:t>
      </w:r>
      <w:proofErr w:type="gramEnd"/>
      <w:r w:rsidRPr="00285717">
        <w:rPr>
          <w:rFonts w:ascii="Times New Roman" w:eastAsia="Arial" w:hAnsi="Times New Roman" w:cs="Times New Roman"/>
          <w:i/>
        </w:rPr>
        <w:t xml:space="preserve"> préciser lors du montage du DAO] </w:t>
      </w:r>
    </w:p>
    <w:p w:rsidR="00DF601B" w:rsidRPr="00285717" w:rsidRDefault="00DF601B" w:rsidP="00DF601B">
      <w:pPr>
        <w:spacing w:after="244"/>
        <w:ind w:left="-5" w:right="236" w:hanging="10"/>
        <w:jc w:val="both"/>
        <w:rPr>
          <w:rFonts w:ascii="Times New Roman" w:hAnsi="Times New Roman" w:cs="Times New Roman"/>
        </w:rPr>
      </w:pPr>
      <w:r w:rsidRPr="00285717">
        <w:rPr>
          <w:rFonts w:ascii="Times New Roman" w:eastAsia="Arial" w:hAnsi="Times New Roman" w:cs="Times New Roman"/>
        </w:rPr>
        <w:t xml:space="preserve">________________________________________________________________________ </w:t>
      </w:r>
    </w:p>
    <w:p w:rsidR="00DF601B" w:rsidRPr="00285717" w:rsidRDefault="00DF601B" w:rsidP="00DF601B">
      <w:pPr>
        <w:spacing w:after="115"/>
        <w:rPr>
          <w:rFonts w:ascii="Times New Roman" w:hAnsi="Times New Roman" w:cs="Times New Roman"/>
        </w:rPr>
      </w:pPr>
    </w:p>
    <w:p w:rsidR="00DF601B" w:rsidRPr="00285717" w:rsidRDefault="00DF601B" w:rsidP="00DF601B">
      <w:pPr>
        <w:spacing w:after="136"/>
        <w:ind w:left="-5" w:hanging="10"/>
        <w:rPr>
          <w:rFonts w:ascii="Times New Roman" w:hAnsi="Times New Roman" w:cs="Times New Roman"/>
        </w:rPr>
      </w:pPr>
      <w:r w:rsidRPr="00285717">
        <w:rPr>
          <w:rFonts w:ascii="Times New Roman" w:eastAsia="Arial" w:hAnsi="Times New Roman" w:cs="Times New Roman"/>
          <w:b/>
          <w:sz w:val="24"/>
        </w:rPr>
        <w:t xml:space="preserve">LE « …….SOUMISSIONNAIRE…… » </w:t>
      </w:r>
      <w:proofErr w:type="gramStart"/>
      <w:r w:rsidRPr="00285717">
        <w:rPr>
          <w:rFonts w:ascii="Times New Roman" w:eastAsia="Arial" w:hAnsi="Times New Roman" w:cs="Times New Roman"/>
          <w:b/>
          <w:sz w:val="24"/>
        </w:rPr>
        <w:t>s’engage</w:t>
      </w:r>
      <w:proofErr w:type="gramEnd"/>
      <w:r w:rsidRPr="00285717">
        <w:rPr>
          <w:rFonts w:ascii="Times New Roman" w:eastAsia="Arial" w:hAnsi="Times New Roman" w:cs="Times New Roman"/>
          <w:b/>
          <w:sz w:val="24"/>
        </w:rPr>
        <w:t xml:space="preserve"> à respecter les termes de la présente charte d’intégrité </w:t>
      </w:r>
    </w:p>
    <w:p w:rsidR="00DF601B" w:rsidRPr="00285717" w:rsidRDefault="00DF601B" w:rsidP="00DF601B">
      <w:pPr>
        <w:tabs>
          <w:tab w:val="center" w:pos="720"/>
          <w:tab w:val="center" w:pos="4413"/>
          <w:tab w:val="center" w:pos="7922"/>
          <w:tab w:val="center" w:pos="8642"/>
        </w:tabs>
        <w:spacing w:after="144"/>
        <w:ind w:left="-15"/>
        <w:rPr>
          <w:rFonts w:ascii="Times New Roman" w:hAnsi="Times New Roman" w:cs="Times New Roman"/>
        </w:rPr>
      </w:pPr>
      <w:r w:rsidRPr="00285717">
        <w:rPr>
          <w:rFonts w:ascii="Times New Roman" w:eastAsia="Arial" w:hAnsi="Times New Roman" w:cs="Times New Roman"/>
          <w:sz w:val="24"/>
        </w:rPr>
        <w:tab/>
      </w:r>
      <w:r w:rsidRPr="00285717">
        <w:rPr>
          <w:rFonts w:ascii="Times New Roman" w:eastAsia="Arial" w:hAnsi="Times New Roman" w:cs="Times New Roman"/>
          <w:sz w:val="24"/>
        </w:rPr>
        <w:tab/>
      </w:r>
      <w:r w:rsidRPr="00285717">
        <w:rPr>
          <w:rFonts w:ascii="Times New Roman" w:eastAsia="Arial" w:hAnsi="Times New Roman" w:cs="Times New Roman"/>
          <w:b/>
          <w:sz w:val="24"/>
        </w:rPr>
        <w:t xml:space="preserve">A </w:t>
      </w:r>
      <w:r w:rsidRPr="00285717">
        <w:rPr>
          <w:rFonts w:ascii="Times New Roman" w:eastAsia="Arial" w:hAnsi="Times New Roman" w:cs="Times New Roman"/>
          <w:b/>
          <w:sz w:val="24"/>
        </w:rPr>
        <w:tab/>
      </w:r>
      <w:r w:rsidRPr="00285717">
        <w:rPr>
          <w:rFonts w:ascii="Times New Roman" w:eastAsia="Arial" w:hAnsi="Times New Roman" w:cs="Times New Roman"/>
          <w:b/>
          <w:sz w:val="24"/>
        </w:rPr>
        <w:tab/>
      </w:r>
      <w:r w:rsidRPr="00285717">
        <w:rPr>
          <w:rFonts w:ascii="Times New Roman" w:hAnsi="Times New Roman" w:cs="Times New Roman"/>
        </w:rPr>
        <w:tab/>
      </w:r>
      <w:r w:rsidRPr="00285717">
        <w:rPr>
          <w:rFonts w:ascii="Times New Roman" w:hAnsi="Times New Roman" w:cs="Times New Roman"/>
        </w:rPr>
        <w:tab/>
      </w:r>
      <w:r w:rsidRPr="00285717">
        <w:rPr>
          <w:rFonts w:ascii="Times New Roman" w:hAnsi="Times New Roman" w:cs="Times New Roman"/>
        </w:rPr>
        <w:tab/>
      </w:r>
      <w:r w:rsidRPr="00285717">
        <w:rPr>
          <w:rFonts w:ascii="Times New Roman" w:hAnsi="Times New Roman" w:cs="Times New Roman"/>
        </w:rPr>
        <w:tab/>
      </w:r>
      <w:r w:rsidRPr="00285717">
        <w:rPr>
          <w:rFonts w:ascii="Times New Roman" w:hAnsi="Times New Roman" w:cs="Times New Roman"/>
        </w:rPr>
        <w:tab/>
      </w:r>
      <w:r w:rsidRPr="00285717">
        <w:rPr>
          <w:rFonts w:ascii="Times New Roman" w:hAnsi="Times New Roman" w:cs="Times New Roman"/>
        </w:rPr>
        <w:tab/>
        <w:t xml:space="preserve">                       MONSIEUR</w:t>
      </w:r>
      <w:r w:rsidRPr="00285717">
        <w:rPr>
          <w:rFonts w:ascii="Times New Roman" w:hAnsi="Times New Roman" w:cs="Times New Roman"/>
          <w:b/>
        </w:rPr>
        <w:t xml:space="preserve"> L</w:t>
      </w:r>
      <w:r w:rsidRPr="00285717">
        <w:rPr>
          <w:rFonts w:ascii="Times New Roman" w:hAnsi="Times New Roman" w:cs="Times New Roman"/>
        </w:rPr>
        <w:t xml:space="preserve">E «MAITRE D’OUVRAGE </w:t>
      </w:r>
      <w:r w:rsidRPr="00285717">
        <w:rPr>
          <w:rFonts w:ascii="Times New Roman" w:hAnsi="Times New Roman" w:cs="Times New Roman"/>
          <w:b/>
        </w:rPr>
        <w:t xml:space="preserve">» </w:t>
      </w:r>
    </w:p>
    <w:p w:rsidR="00DF601B" w:rsidRPr="00285717" w:rsidRDefault="00DF601B" w:rsidP="00535FB2">
      <w:pPr>
        <w:numPr>
          <w:ilvl w:val="0"/>
          <w:numId w:val="9"/>
        </w:numPr>
        <w:spacing w:after="123" w:line="259" w:lineRule="auto"/>
        <w:ind w:right="285" w:hanging="708"/>
        <w:jc w:val="both"/>
        <w:rPr>
          <w:rFonts w:ascii="Times New Roman" w:hAnsi="Times New Roman" w:cs="Times New Roman"/>
        </w:rPr>
      </w:pPr>
      <w:r w:rsidRPr="00285717">
        <w:rPr>
          <w:rFonts w:ascii="Times New Roman" w:eastAsia="Arial" w:hAnsi="Times New Roman" w:cs="Times New Roman"/>
          <w:sz w:val="24"/>
        </w:rPr>
        <w:t xml:space="preserve">Nous reconnaissons et attestons que nous ne sommes pas, et qu’aucun des membres de notre </w:t>
      </w:r>
    </w:p>
    <w:p w:rsidR="00DF601B" w:rsidRPr="00285717" w:rsidRDefault="00DF601B" w:rsidP="00DF601B">
      <w:pPr>
        <w:spacing w:after="138"/>
        <w:ind w:left="716" w:right="285" w:hanging="10"/>
        <w:jc w:val="both"/>
        <w:rPr>
          <w:rFonts w:ascii="Times New Roman" w:hAnsi="Times New Roman" w:cs="Times New Roman"/>
        </w:rPr>
      </w:pPr>
      <w:proofErr w:type="gramStart"/>
      <w:r w:rsidRPr="00285717">
        <w:rPr>
          <w:rFonts w:ascii="Times New Roman" w:eastAsia="Arial" w:hAnsi="Times New Roman" w:cs="Times New Roman"/>
          <w:sz w:val="24"/>
        </w:rPr>
        <w:t>groupement</w:t>
      </w:r>
      <w:proofErr w:type="gramEnd"/>
      <w:r w:rsidRPr="00285717">
        <w:rPr>
          <w:rFonts w:ascii="Times New Roman" w:eastAsia="Arial" w:hAnsi="Times New Roman" w:cs="Times New Roman"/>
          <w:sz w:val="24"/>
        </w:rPr>
        <w:t xml:space="preserve"> et de nos sous-traitants n’est, dans l’un des cas suivants : </w:t>
      </w:r>
    </w:p>
    <w:p w:rsidR="00DF601B" w:rsidRPr="00285717" w:rsidRDefault="00DF601B" w:rsidP="00535FB2">
      <w:pPr>
        <w:numPr>
          <w:ilvl w:val="1"/>
          <w:numId w:val="9"/>
        </w:numPr>
        <w:spacing w:after="123" w:line="259" w:lineRule="auto"/>
        <w:ind w:right="285" w:hanging="710"/>
        <w:jc w:val="both"/>
        <w:rPr>
          <w:rFonts w:ascii="Times New Roman" w:hAnsi="Times New Roman" w:cs="Times New Roman"/>
        </w:rPr>
      </w:pPr>
      <w:r w:rsidRPr="00285717">
        <w:rPr>
          <w:rFonts w:ascii="Times New Roman" w:eastAsia="Arial" w:hAnsi="Times New Roman" w:cs="Times New Roman"/>
          <w:sz w:val="24"/>
        </w:rPr>
        <w:t xml:space="preserve">être en état ou avoir fait l’objet d’une procédure de faillite, de liquidation, de règlement judiciaire,  </w:t>
      </w:r>
    </w:p>
    <w:p w:rsidR="00DF601B" w:rsidRPr="00285717" w:rsidRDefault="00DF601B" w:rsidP="00DF601B">
      <w:pPr>
        <w:spacing w:after="0" w:line="369" w:lineRule="auto"/>
        <w:ind w:left="1426" w:right="285" w:hanging="10"/>
        <w:jc w:val="both"/>
        <w:rPr>
          <w:rFonts w:ascii="Times New Roman" w:hAnsi="Times New Roman" w:cs="Times New Roman"/>
        </w:rPr>
      </w:pPr>
      <w:proofErr w:type="gramStart"/>
      <w:r w:rsidRPr="00285717">
        <w:rPr>
          <w:rFonts w:ascii="Times New Roman" w:eastAsia="Arial" w:hAnsi="Times New Roman" w:cs="Times New Roman"/>
          <w:sz w:val="24"/>
        </w:rPr>
        <w:t>de</w:t>
      </w:r>
      <w:proofErr w:type="gramEnd"/>
      <w:r w:rsidRPr="00285717">
        <w:rPr>
          <w:rFonts w:ascii="Times New Roman" w:eastAsia="Arial" w:hAnsi="Times New Roman" w:cs="Times New Roman"/>
          <w:sz w:val="24"/>
        </w:rPr>
        <w:t xml:space="preserve"> cessation d’activité ou être dans toute situation analogue résultant d’une procédure de même nature ; </w:t>
      </w:r>
    </w:p>
    <w:p w:rsidR="00DF601B" w:rsidRPr="00285717" w:rsidRDefault="00DF601B" w:rsidP="00535FB2">
      <w:pPr>
        <w:numPr>
          <w:ilvl w:val="1"/>
          <w:numId w:val="10"/>
        </w:numPr>
        <w:spacing w:after="14" w:line="366" w:lineRule="auto"/>
        <w:ind w:right="293" w:hanging="710"/>
        <w:jc w:val="both"/>
        <w:rPr>
          <w:rFonts w:ascii="Times New Roman" w:hAnsi="Times New Roman" w:cs="Times New Roman"/>
        </w:rPr>
      </w:pPr>
      <w:r w:rsidRPr="00285717">
        <w:rPr>
          <w:rFonts w:ascii="Times New Roman" w:eastAsia="Arial" w:hAnsi="Times New Roman" w:cs="Times New Roman"/>
          <w:sz w:val="24"/>
        </w:rPr>
        <w:t xml:space="preserve">figurer sur les listes de sanctions financières adoptées par les Nations Unies et tout autre Partenaire Technique et Financier, le cadre de la passation ou de l’exécution d’un marché ;  </w:t>
      </w:r>
    </w:p>
    <w:p w:rsidR="00DF601B" w:rsidRPr="00285717" w:rsidRDefault="00DF601B" w:rsidP="00535FB2">
      <w:pPr>
        <w:numPr>
          <w:ilvl w:val="1"/>
          <w:numId w:val="10"/>
        </w:numPr>
        <w:spacing w:after="115" w:line="259" w:lineRule="auto"/>
        <w:ind w:left="1426" w:right="293" w:hanging="10"/>
        <w:jc w:val="both"/>
        <w:rPr>
          <w:rFonts w:ascii="Times New Roman" w:hAnsi="Times New Roman" w:cs="Times New Roman"/>
        </w:rPr>
      </w:pPr>
      <w:r w:rsidRPr="00285717">
        <w:rPr>
          <w:rFonts w:ascii="Times New Roman" w:eastAsia="Arial" w:hAnsi="Times New Roman" w:cs="Times New Roman"/>
          <w:sz w:val="24"/>
        </w:rPr>
        <w:t xml:space="preserve">avoir produit de fausses informations ou fourni de faux documents exigés dans le cadre de la présente consultation. </w:t>
      </w:r>
    </w:p>
    <w:p w:rsidR="00DF601B" w:rsidRPr="00285717" w:rsidRDefault="00DF601B" w:rsidP="00535FB2">
      <w:pPr>
        <w:numPr>
          <w:ilvl w:val="0"/>
          <w:numId w:val="9"/>
        </w:numPr>
        <w:spacing w:after="136" w:line="259" w:lineRule="auto"/>
        <w:ind w:left="716" w:right="285" w:hanging="10"/>
        <w:jc w:val="both"/>
        <w:rPr>
          <w:rFonts w:ascii="Times New Roman" w:hAnsi="Times New Roman" w:cs="Times New Roman"/>
        </w:rPr>
      </w:pPr>
      <w:r w:rsidRPr="00285717">
        <w:rPr>
          <w:rFonts w:ascii="Times New Roman" w:eastAsia="Arial" w:hAnsi="Times New Roman" w:cs="Times New Roman"/>
          <w:sz w:val="24"/>
        </w:rPr>
        <w:t xml:space="preserve">Nous  </w:t>
      </w:r>
      <w:r w:rsidRPr="00285717">
        <w:rPr>
          <w:rFonts w:ascii="Times New Roman" w:eastAsia="Arial" w:hAnsi="Times New Roman" w:cs="Times New Roman"/>
          <w:sz w:val="24"/>
        </w:rPr>
        <w:tab/>
        <w:t xml:space="preserve">attestons que nous ne sommes pas, et qu’aucun des membres de notre groupement et de nos sous-traitants n’est, dans l’une des situations de conflit d’intérêt suivantes : </w:t>
      </w:r>
    </w:p>
    <w:p w:rsidR="00DF601B" w:rsidRPr="00285717" w:rsidRDefault="00DF601B" w:rsidP="00535FB2">
      <w:pPr>
        <w:numPr>
          <w:ilvl w:val="1"/>
          <w:numId w:val="9"/>
        </w:numPr>
        <w:spacing w:after="123" w:line="259" w:lineRule="auto"/>
        <w:ind w:right="285" w:hanging="710"/>
        <w:jc w:val="both"/>
        <w:rPr>
          <w:rFonts w:ascii="Times New Roman" w:hAnsi="Times New Roman" w:cs="Times New Roman"/>
        </w:rPr>
      </w:pPr>
      <w:r w:rsidRPr="00285717">
        <w:rPr>
          <w:rFonts w:ascii="Times New Roman" w:eastAsia="Arial" w:hAnsi="Times New Roman" w:cs="Times New Roman"/>
          <w:sz w:val="24"/>
        </w:rPr>
        <w:t xml:space="preserve">actionnaire contrôlant le Maître d’Ouvrage ou filiale contrôlées par le Maître d’Ouvrage, à moins </w:t>
      </w:r>
    </w:p>
    <w:p w:rsidR="00DF601B" w:rsidRPr="00285717" w:rsidRDefault="00DF601B" w:rsidP="00DF601B">
      <w:pPr>
        <w:spacing w:after="0" w:line="369" w:lineRule="auto"/>
        <w:ind w:left="1426" w:right="285" w:hanging="10"/>
        <w:jc w:val="both"/>
        <w:rPr>
          <w:rFonts w:ascii="Times New Roman" w:hAnsi="Times New Roman" w:cs="Times New Roman"/>
        </w:rPr>
      </w:pPr>
      <w:proofErr w:type="gramStart"/>
      <w:r w:rsidRPr="00285717">
        <w:rPr>
          <w:rFonts w:ascii="Times New Roman" w:eastAsia="Arial" w:hAnsi="Times New Roman" w:cs="Times New Roman"/>
          <w:sz w:val="24"/>
        </w:rPr>
        <w:t>que</w:t>
      </w:r>
      <w:proofErr w:type="gramEnd"/>
      <w:r w:rsidRPr="00285717">
        <w:rPr>
          <w:rFonts w:ascii="Times New Roman" w:eastAsia="Arial" w:hAnsi="Times New Roman" w:cs="Times New Roman"/>
          <w:sz w:val="24"/>
        </w:rPr>
        <w:t xml:space="preserve"> le conflit en découlant ait été porté à la connaissance de l’Autorité chargé des marchés publics et résolu à sa satisfaction ; </w:t>
      </w:r>
    </w:p>
    <w:p w:rsidR="00DF601B" w:rsidRPr="00285717" w:rsidRDefault="00DF601B" w:rsidP="00535FB2">
      <w:pPr>
        <w:numPr>
          <w:ilvl w:val="1"/>
          <w:numId w:val="9"/>
        </w:numPr>
        <w:spacing w:after="11" w:line="369" w:lineRule="auto"/>
        <w:ind w:right="285" w:hanging="710"/>
        <w:jc w:val="both"/>
        <w:rPr>
          <w:rFonts w:ascii="Times New Roman" w:hAnsi="Times New Roman" w:cs="Times New Roman"/>
        </w:rPr>
      </w:pPr>
      <w:r w:rsidRPr="00285717">
        <w:rPr>
          <w:rFonts w:ascii="Times New Roman" w:eastAsia="Arial" w:hAnsi="Times New Roman" w:cs="Times New Roman"/>
          <w:sz w:val="24"/>
        </w:rPr>
        <w:t xml:space="preserve">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 </w:t>
      </w:r>
    </w:p>
    <w:p w:rsidR="00DF601B" w:rsidRPr="00285717" w:rsidRDefault="00DF601B" w:rsidP="00535FB2">
      <w:pPr>
        <w:numPr>
          <w:ilvl w:val="1"/>
          <w:numId w:val="9"/>
        </w:numPr>
        <w:spacing w:after="123" w:line="259" w:lineRule="auto"/>
        <w:ind w:right="285" w:hanging="710"/>
        <w:jc w:val="both"/>
        <w:rPr>
          <w:rFonts w:ascii="Times New Roman" w:hAnsi="Times New Roman" w:cs="Times New Roman"/>
        </w:rPr>
      </w:pPr>
      <w:r w:rsidRPr="00285717">
        <w:rPr>
          <w:rFonts w:ascii="Times New Roman" w:eastAsia="Arial" w:hAnsi="Times New Roman" w:cs="Times New Roman"/>
          <w:sz w:val="24"/>
        </w:rPr>
        <w:t xml:space="preserve">contrôler ou être contrôlé par un autre soumissionnaire, être placé sous le contrôle de la même </w:t>
      </w:r>
    </w:p>
    <w:p w:rsidR="00DF601B" w:rsidRPr="00285717" w:rsidRDefault="00DF601B" w:rsidP="00DF601B">
      <w:pPr>
        <w:spacing w:after="9" w:line="369" w:lineRule="auto"/>
        <w:ind w:left="1426" w:right="351" w:hanging="10"/>
        <w:jc w:val="both"/>
        <w:rPr>
          <w:rFonts w:ascii="Times New Roman" w:hAnsi="Times New Roman" w:cs="Times New Roman"/>
        </w:rPr>
      </w:pPr>
      <w:r w:rsidRPr="00285717">
        <w:rPr>
          <w:rFonts w:ascii="Times New Roman" w:eastAsia="Arial" w:hAnsi="Times New Roman" w:cs="Times New Roman"/>
          <w:sz w:val="24"/>
        </w:rPr>
        <w:t xml:space="preserve">entreprise qu’un autre soumissionnaire, recevoir d’un autre soumissionnaire ou attribuer à un autre soumissionnaire directement ou indirectement des subventions, avoir le même représentant légal qu’un autre soumissionnaire, entretenir directement ou indirectement </w:t>
      </w:r>
      <w:r w:rsidRPr="00285717">
        <w:rPr>
          <w:rFonts w:ascii="Times New Roman" w:eastAsia="Arial" w:hAnsi="Times New Roman" w:cs="Times New Roman"/>
          <w:sz w:val="24"/>
        </w:rPr>
        <w:lastRenderedPageBreak/>
        <w:t xml:space="preserve">des contacts avec un autre soumissionnaire nous permettant d’avoir et de donner accès aux informations contenues dans nos offres respectives, de les influencer, ou d’influencer les décisions du Maître d’Ouvrage ; </w:t>
      </w:r>
    </w:p>
    <w:p w:rsidR="00DF601B" w:rsidRPr="00285717" w:rsidRDefault="00DF601B" w:rsidP="00535FB2">
      <w:pPr>
        <w:numPr>
          <w:ilvl w:val="1"/>
          <w:numId w:val="9"/>
        </w:numPr>
        <w:spacing w:after="123" w:line="259" w:lineRule="auto"/>
        <w:ind w:right="285" w:hanging="710"/>
        <w:jc w:val="both"/>
        <w:rPr>
          <w:rFonts w:ascii="Times New Roman" w:hAnsi="Times New Roman" w:cs="Times New Roman"/>
        </w:rPr>
      </w:pPr>
      <w:r w:rsidRPr="00285717">
        <w:rPr>
          <w:rFonts w:ascii="Times New Roman" w:eastAsia="Arial" w:hAnsi="Times New Roman" w:cs="Times New Roman"/>
          <w:sz w:val="24"/>
        </w:rPr>
        <w:t xml:space="preserve">être engagé pour une mission de conseil qui, par sa nature, risque de s’avérer incompatible </w:t>
      </w:r>
    </w:p>
    <w:p w:rsidR="00DF601B" w:rsidRPr="00285717" w:rsidRDefault="00DF601B" w:rsidP="00DF601B">
      <w:pPr>
        <w:spacing w:after="136"/>
        <w:ind w:left="1426" w:right="285" w:hanging="10"/>
        <w:jc w:val="both"/>
        <w:rPr>
          <w:rFonts w:ascii="Times New Roman" w:hAnsi="Times New Roman" w:cs="Times New Roman"/>
        </w:rPr>
      </w:pPr>
      <w:proofErr w:type="gramStart"/>
      <w:r w:rsidRPr="00285717">
        <w:rPr>
          <w:rFonts w:ascii="Times New Roman" w:eastAsia="Arial" w:hAnsi="Times New Roman" w:cs="Times New Roman"/>
          <w:sz w:val="24"/>
        </w:rPr>
        <w:t>avec</w:t>
      </w:r>
      <w:proofErr w:type="gramEnd"/>
      <w:r w:rsidRPr="00285717">
        <w:rPr>
          <w:rFonts w:ascii="Times New Roman" w:eastAsia="Arial" w:hAnsi="Times New Roman" w:cs="Times New Roman"/>
          <w:sz w:val="24"/>
        </w:rPr>
        <w:t xml:space="preserve"> nos obligations vis à vis du Maître d’Ouvrage ; </w:t>
      </w:r>
    </w:p>
    <w:p w:rsidR="00DF601B" w:rsidRPr="00285717" w:rsidRDefault="00DF601B" w:rsidP="00DF601B">
      <w:pPr>
        <w:spacing w:after="136" w:line="259" w:lineRule="auto"/>
        <w:ind w:left="716" w:right="285"/>
        <w:jc w:val="both"/>
        <w:rPr>
          <w:rFonts w:ascii="Times New Roman" w:hAnsi="Times New Roman" w:cs="Times New Roman"/>
        </w:rPr>
      </w:pPr>
      <w:r w:rsidRPr="00285717">
        <w:rPr>
          <w:rFonts w:ascii="Times New Roman" w:eastAsia="Arial" w:hAnsi="Times New Roman" w:cs="Times New Roman"/>
          <w:sz w:val="24"/>
        </w:rPr>
        <w:t xml:space="preserve">2.5) </w:t>
      </w:r>
      <w:r w:rsidRPr="00285717">
        <w:rPr>
          <w:rFonts w:ascii="Times New Roman" w:eastAsia="Arial" w:hAnsi="Times New Roman" w:cs="Times New Roman"/>
          <w:sz w:val="24"/>
        </w:rPr>
        <w:tab/>
        <w:t xml:space="preserve">dans le cas d’une procédure ayant pour objet la passation d’un marché de travaux ou de fournitures : </w:t>
      </w:r>
    </w:p>
    <w:p w:rsidR="00DF601B" w:rsidRPr="00285717" w:rsidRDefault="00DF601B" w:rsidP="00535FB2">
      <w:pPr>
        <w:numPr>
          <w:ilvl w:val="2"/>
          <w:numId w:val="9"/>
        </w:numPr>
        <w:tabs>
          <w:tab w:val="left" w:pos="3119"/>
        </w:tabs>
        <w:spacing w:after="123" w:line="259" w:lineRule="auto"/>
        <w:ind w:right="324" w:hanging="701"/>
        <w:rPr>
          <w:rFonts w:ascii="Times New Roman" w:hAnsi="Times New Roman" w:cs="Times New Roman"/>
        </w:rPr>
      </w:pPr>
      <w:r w:rsidRPr="00285717">
        <w:rPr>
          <w:rFonts w:ascii="Times New Roman" w:eastAsia="Arial" w:hAnsi="Times New Roman" w:cs="Times New Roman"/>
          <w:sz w:val="24"/>
        </w:rPr>
        <w:t xml:space="preserve">avoir préparé nous-mêmes ou avoir été associés à un consultant qui a préparé des spécifications, plan, calculs et autres documents utilisés dans le cadre du processus de mise en concurrence considérée ; </w:t>
      </w:r>
    </w:p>
    <w:p w:rsidR="00DF601B" w:rsidRPr="00285717" w:rsidRDefault="00DF601B" w:rsidP="00535FB2">
      <w:pPr>
        <w:numPr>
          <w:ilvl w:val="2"/>
          <w:numId w:val="9"/>
        </w:numPr>
        <w:tabs>
          <w:tab w:val="left" w:pos="3119"/>
        </w:tabs>
        <w:spacing w:after="123" w:line="259" w:lineRule="auto"/>
        <w:ind w:right="324" w:hanging="701"/>
        <w:rPr>
          <w:rFonts w:ascii="Times New Roman" w:hAnsi="Times New Roman" w:cs="Times New Roman"/>
        </w:rPr>
      </w:pPr>
      <w:r w:rsidRPr="00285717">
        <w:rPr>
          <w:rFonts w:ascii="Times New Roman" w:eastAsia="Arial" w:hAnsi="Times New Roman" w:cs="Times New Roman"/>
          <w:sz w:val="24"/>
        </w:rPr>
        <w:t xml:space="preserve">être nous-mêmes ou l’une des firmes auxquelles nous sommes affiliées, recrutés, ou devant l’être, par le Maître d’Ouvrage pour effectuer la supervision où le contrôle des travaux dans le cadre du Marché. </w:t>
      </w:r>
    </w:p>
    <w:p w:rsidR="00DF601B" w:rsidRPr="00285717" w:rsidRDefault="00DF601B" w:rsidP="00535FB2">
      <w:pPr>
        <w:numPr>
          <w:ilvl w:val="0"/>
          <w:numId w:val="9"/>
        </w:numPr>
        <w:spacing w:after="136" w:line="259" w:lineRule="auto"/>
        <w:ind w:left="716" w:right="285" w:hanging="10"/>
        <w:jc w:val="both"/>
        <w:rPr>
          <w:rFonts w:ascii="Times New Roman" w:hAnsi="Times New Roman" w:cs="Times New Roman"/>
        </w:rPr>
      </w:pPr>
      <w:r w:rsidRPr="00285717">
        <w:rPr>
          <w:rFonts w:ascii="Times New Roman" w:eastAsia="Arial" w:hAnsi="Times New Roman" w:cs="Times New Roman"/>
          <w:sz w:val="24"/>
        </w:rPr>
        <w:t xml:space="preserve">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 </w:t>
      </w:r>
    </w:p>
    <w:p w:rsidR="00DF601B" w:rsidRPr="00285717" w:rsidRDefault="00DF601B" w:rsidP="00535FB2">
      <w:pPr>
        <w:numPr>
          <w:ilvl w:val="0"/>
          <w:numId w:val="9"/>
        </w:numPr>
        <w:spacing w:after="136" w:line="259" w:lineRule="auto"/>
        <w:ind w:left="716" w:right="285" w:hanging="10"/>
        <w:jc w:val="both"/>
        <w:rPr>
          <w:rFonts w:ascii="Times New Roman" w:hAnsi="Times New Roman" w:cs="Times New Roman"/>
        </w:rPr>
      </w:pPr>
      <w:r w:rsidRPr="00285717">
        <w:rPr>
          <w:rFonts w:ascii="Times New Roman" w:eastAsia="Arial" w:hAnsi="Times New Roman" w:cs="Times New Roman"/>
          <w:sz w:val="24"/>
        </w:rPr>
        <w:t xml:space="preserve">Nous nous engageons à communiquer sans délai au Maître d’Ouvrage, qui en informera l’Autorité chargé des Marchés Publics, tout changement de situation au regard des points 1 à 3 qui précèdent. </w:t>
      </w:r>
    </w:p>
    <w:p w:rsidR="00DF601B" w:rsidRPr="00285717" w:rsidRDefault="00DF601B" w:rsidP="00535FB2">
      <w:pPr>
        <w:numPr>
          <w:ilvl w:val="0"/>
          <w:numId w:val="9"/>
        </w:numPr>
        <w:spacing w:after="0" w:line="240" w:lineRule="auto"/>
        <w:ind w:left="716" w:right="293" w:hanging="10"/>
        <w:jc w:val="both"/>
        <w:rPr>
          <w:rFonts w:ascii="Times New Roman" w:hAnsi="Times New Roman" w:cs="Times New Roman"/>
        </w:rPr>
      </w:pPr>
      <w:r w:rsidRPr="00285717">
        <w:rPr>
          <w:rFonts w:ascii="Times New Roman" w:eastAsia="Arial" w:hAnsi="Times New Roman" w:cs="Times New Roman"/>
          <w:sz w:val="24"/>
        </w:rPr>
        <w:t xml:space="preserve">Dans le cadre de la passation et de l’exécution du Marché : </w:t>
      </w:r>
    </w:p>
    <w:p w:rsidR="00DF601B" w:rsidRPr="00285717" w:rsidRDefault="00DF601B" w:rsidP="00535FB2">
      <w:pPr>
        <w:numPr>
          <w:ilvl w:val="1"/>
          <w:numId w:val="9"/>
        </w:numPr>
        <w:spacing w:after="0" w:line="240" w:lineRule="auto"/>
        <w:ind w:right="285" w:hanging="710"/>
        <w:jc w:val="both"/>
        <w:rPr>
          <w:rFonts w:ascii="Times New Roman" w:hAnsi="Times New Roman" w:cs="Times New Roman"/>
        </w:rPr>
      </w:pPr>
      <w:r w:rsidRPr="00285717">
        <w:rPr>
          <w:rFonts w:ascii="Times New Roman" w:eastAsia="Arial" w:hAnsi="Times New Roman" w:cs="Times New Roman"/>
          <w:sz w:val="24"/>
        </w:rPr>
        <w:t xml:space="preserve">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 </w:t>
      </w:r>
    </w:p>
    <w:p w:rsidR="00DF601B" w:rsidRPr="00285717" w:rsidRDefault="00DF601B" w:rsidP="00535FB2">
      <w:pPr>
        <w:numPr>
          <w:ilvl w:val="1"/>
          <w:numId w:val="9"/>
        </w:numPr>
        <w:spacing w:after="0" w:line="240" w:lineRule="auto"/>
        <w:ind w:right="285" w:hanging="710"/>
        <w:jc w:val="both"/>
        <w:rPr>
          <w:rFonts w:ascii="Times New Roman" w:hAnsi="Times New Roman" w:cs="Times New Roman"/>
        </w:rPr>
      </w:pPr>
      <w:r w:rsidRPr="00285717">
        <w:rPr>
          <w:rFonts w:ascii="Times New Roman" w:eastAsia="Arial" w:hAnsi="Times New Roman" w:cs="Times New Roman"/>
          <w:sz w:val="24"/>
        </w:rPr>
        <w:t>Nous n’avons pas commis et nous ne commettrons pas de manœuvres déloyales (actions ou</w:t>
      </w:r>
    </w:p>
    <w:p w:rsidR="00DF601B" w:rsidRPr="00285717" w:rsidRDefault="00DF601B" w:rsidP="00DF601B">
      <w:pPr>
        <w:spacing w:after="0" w:line="240" w:lineRule="auto"/>
        <w:ind w:left="1426" w:right="293" w:hanging="10"/>
        <w:jc w:val="both"/>
        <w:rPr>
          <w:rFonts w:ascii="Times New Roman" w:hAnsi="Times New Roman" w:cs="Times New Roman"/>
        </w:rPr>
      </w:pPr>
      <w:proofErr w:type="gramStart"/>
      <w:r w:rsidRPr="00285717">
        <w:rPr>
          <w:rFonts w:ascii="Times New Roman" w:eastAsia="Arial" w:hAnsi="Times New Roman" w:cs="Times New Roman"/>
          <w:sz w:val="24"/>
        </w:rPr>
        <w:t>omission</w:t>
      </w:r>
      <w:proofErr w:type="gramEnd"/>
      <w:r w:rsidRPr="00285717">
        <w:rPr>
          <w:rFonts w:ascii="Times New Roman" w:eastAsia="Arial" w:hAnsi="Times New Roman" w:cs="Times New Roman"/>
          <w:sz w:val="24"/>
        </w:rPr>
        <w:t xml:space="preserve">) contraires à nos obligations légales ou réglementaires et/ou violer ses règles internes afin d’obtenir un bénéfice illégitime.  </w:t>
      </w:r>
    </w:p>
    <w:p w:rsidR="00DF601B" w:rsidRPr="00285717" w:rsidRDefault="00DF601B" w:rsidP="00535FB2">
      <w:pPr>
        <w:numPr>
          <w:ilvl w:val="1"/>
          <w:numId w:val="9"/>
        </w:numPr>
        <w:spacing w:after="0" w:line="240" w:lineRule="auto"/>
        <w:ind w:right="285" w:hanging="710"/>
        <w:jc w:val="both"/>
        <w:rPr>
          <w:rFonts w:ascii="Times New Roman" w:hAnsi="Times New Roman" w:cs="Times New Roman"/>
        </w:rPr>
      </w:pPr>
      <w:r w:rsidRPr="00285717">
        <w:rPr>
          <w:rFonts w:ascii="Times New Roman" w:eastAsia="Arial" w:hAnsi="Times New Roman" w:cs="Times New Roman"/>
          <w:sz w:val="24"/>
        </w:rPr>
        <w:t xml:space="preserve">Nous n’avons pas promis, offert ou accordé et nous ne promettrons, offrirons ou accorderons </w:t>
      </w:r>
    </w:p>
    <w:p w:rsidR="00DF601B" w:rsidRPr="00285717" w:rsidRDefault="00DF601B" w:rsidP="00DF601B">
      <w:pPr>
        <w:spacing w:after="0" w:line="240" w:lineRule="auto"/>
        <w:ind w:left="1426" w:right="355" w:hanging="10"/>
        <w:jc w:val="both"/>
        <w:rPr>
          <w:rFonts w:ascii="Times New Roman" w:hAnsi="Times New Roman" w:cs="Times New Roman"/>
        </w:rPr>
      </w:pPr>
      <w:r w:rsidRPr="00285717">
        <w:rPr>
          <w:rFonts w:ascii="Times New Roman" w:eastAsia="Arial" w:hAnsi="Times New Roman" w:cs="Times New Roman"/>
          <w:sz w:val="24"/>
        </w:rPr>
        <w:t xml:space="preserve">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 </w:t>
      </w:r>
    </w:p>
    <w:p w:rsidR="00DF601B" w:rsidRPr="00285717" w:rsidRDefault="00DF601B" w:rsidP="00535FB2">
      <w:pPr>
        <w:numPr>
          <w:ilvl w:val="1"/>
          <w:numId w:val="9"/>
        </w:numPr>
        <w:spacing w:after="0" w:line="240" w:lineRule="auto"/>
        <w:ind w:right="285" w:hanging="710"/>
        <w:jc w:val="both"/>
        <w:rPr>
          <w:rFonts w:ascii="Times New Roman" w:hAnsi="Times New Roman" w:cs="Times New Roman"/>
        </w:rPr>
      </w:pPr>
      <w:r w:rsidRPr="00285717">
        <w:rPr>
          <w:rFonts w:ascii="Times New Roman" w:eastAsia="Arial" w:hAnsi="Times New Roman" w:cs="Times New Roman"/>
          <w:sz w:val="24"/>
        </w:rPr>
        <w:t xml:space="preserve">Nous n’avons pas promis, offert ou accordé et nous ne promettrons, offrirons ou accorderons </w:t>
      </w:r>
    </w:p>
    <w:p w:rsidR="00DF601B" w:rsidRPr="00285717" w:rsidRDefault="00DF601B" w:rsidP="00DF601B">
      <w:pPr>
        <w:spacing w:after="0" w:line="240" w:lineRule="auto"/>
        <w:ind w:left="1426" w:right="353" w:hanging="10"/>
        <w:jc w:val="both"/>
        <w:rPr>
          <w:rFonts w:ascii="Times New Roman" w:hAnsi="Times New Roman" w:cs="Times New Roman"/>
        </w:rPr>
      </w:pPr>
      <w:proofErr w:type="gramStart"/>
      <w:r w:rsidRPr="00285717">
        <w:rPr>
          <w:rFonts w:ascii="Times New Roman" w:eastAsia="Arial" w:hAnsi="Times New Roman" w:cs="Times New Roman"/>
          <w:sz w:val="24"/>
        </w:rPr>
        <w:t>pas</w:t>
      </w:r>
      <w:proofErr w:type="gramEnd"/>
      <w:r w:rsidRPr="00285717">
        <w:rPr>
          <w:rFonts w:ascii="Times New Roman" w:eastAsia="Arial" w:hAnsi="Times New Roman" w:cs="Times New Roman"/>
          <w:sz w:val="24"/>
        </w:rPr>
        <w:t xml:space="preserve">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rsidR="00DF601B" w:rsidRPr="00285717" w:rsidRDefault="00DF601B" w:rsidP="00535FB2">
      <w:pPr>
        <w:numPr>
          <w:ilvl w:val="1"/>
          <w:numId w:val="9"/>
        </w:numPr>
        <w:spacing w:after="0" w:line="240" w:lineRule="auto"/>
        <w:ind w:right="285" w:hanging="710"/>
        <w:jc w:val="both"/>
        <w:rPr>
          <w:rFonts w:ascii="Times New Roman" w:hAnsi="Times New Roman" w:cs="Times New Roman"/>
        </w:rPr>
      </w:pPr>
      <w:r w:rsidRPr="00285717">
        <w:rPr>
          <w:rFonts w:ascii="Times New Roman" w:eastAsia="Arial" w:hAnsi="Times New Roman" w:cs="Times New Roman"/>
          <w:sz w:val="24"/>
        </w:rPr>
        <w:lastRenderedPageBreak/>
        <w:t xml:space="preserve">Nous n’avons pas promis offert ou accordé et nous ne promettrons pas au Maître d’Ouvrage, à </w:t>
      </w:r>
    </w:p>
    <w:p w:rsidR="00DF601B" w:rsidRPr="00285717" w:rsidRDefault="00DF601B" w:rsidP="00DF601B">
      <w:pPr>
        <w:spacing w:after="0" w:line="240" w:lineRule="auto"/>
        <w:ind w:left="1422" w:right="353" w:hanging="10"/>
        <w:jc w:val="both"/>
        <w:rPr>
          <w:rFonts w:ascii="Times New Roman" w:hAnsi="Times New Roman" w:cs="Times New Roman"/>
        </w:rPr>
      </w:pPr>
      <w:proofErr w:type="gramStart"/>
      <w:r w:rsidRPr="00285717">
        <w:rPr>
          <w:rFonts w:ascii="Times New Roman" w:eastAsia="Arial" w:hAnsi="Times New Roman" w:cs="Times New Roman"/>
          <w:sz w:val="24"/>
        </w:rPr>
        <w:t>ses</w:t>
      </w:r>
      <w:proofErr w:type="gramEnd"/>
      <w:r w:rsidRPr="00285717">
        <w:rPr>
          <w:rFonts w:ascii="Times New Roman" w:eastAsia="Arial" w:hAnsi="Times New Roman" w:cs="Times New Roman"/>
          <w:sz w:val="24"/>
        </w:rPr>
        <w:t xml:space="preserve"> collaborateurs, aux Présidents aux Acteurs en charge du contrôle de l’exécution du marché qui résulterait de la consultation, un avantage indu de toute nature susceptible d’influencer leur objectivité. </w:t>
      </w:r>
    </w:p>
    <w:p w:rsidR="00DF601B" w:rsidRPr="00285717" w:rsidRDefault="00DF601B" w:rsidP="00535FB2">
      <w:pPr>
        <w:numPr>
          <w:ilvl w:val="1"/>
          <w:numId w:val="9"/>
        </w:numPr>
        <w:spacing w:after="0" w:line="240" w:lineRule="auto"/>
        <w:ind w:right="285" w:hanging="710"/>
        <w:jc w:val="both"/>
        <w:rPr>
          <w:rFonts w:ascii="Times New Roman" w:hAnsi="Times New Roman" w:cs="Times New Roman"/>
        </w:rPr>
      </w:pPr>
      <w:r w:rsidRPr="00285717">
        <w:rPr>
          <w:rFonts w:ascii="Times New Roman" w:eastAsia="Arial" w:hAnsi="Times New Roman" w:cs="Times New Roman"/>
          <w:sz w:val="24"/>
        </w:rPr>
        <w:t xml:space="preserve">Nous n’avons pas promis, offert ou accordé et nous ne promettrons pas au Maître d’ouvrage, à ses collaborateurs, aux Présidents et membres de Commissions des marchés et de </w:t>
      </w:r>
      <w:proofErr w:type="spellStart"/>
      <w:r w:rsidRPr="00285717">
        <w:rPr>
          <w:rFonts w:ascii="Times New Roman" w:eastAsia="Arial" w:hAnsi="Times New Roman" w:cs="Times New Roman"/>
          <w:sz w:val="24"/>
        </w:rPr>
        <w:t>souscommission</w:t>
      </w:r>
      <w:proofErr w:type="spellEnd"/>
      <w:r w:rsidRPr="00285717">
        <w:rPr>
          <w:rFonts w:ascii="Times New Roman" w:eastAsia="Arial" w:hAnsi="Times New Roman" w:cs="Times New Roman"/>
          <w:sz w:val="24"/>
        </w:rPr>
        <w:t xml:space="preserve"> d’analyse, un avantage indu de toute nature susceptible d’influencer le processus de passation du Marché. </w:t>
      </w:r>
    </w:p>
    <w:p w:rsidR="00DF601B" w:rsidRPr="00285717" w:rsidRDefault="00DF601B" w:rsidP="00535FB2">
      <w:pPr>
        <w:numPr>
          <w:ilvl w:val="1"/>
          <w:numId w:val="9"/>
        </w:numPr>
        <w:spacing w:after="0" w:line="240" w:lineRule="auto"/>
        <w:ind w:right="285" w:hanging="710"/>
        <w:jc w:val="both"/>
        <w:rPr>
          <w:rFonts w:ascii="Times New Roman" w:hAnsi="Times New Roman" w:cs="Times New Roman"/>
        </w:rPr>
      </w:pPr>
      <w:r w:rsidRPr="00285717">
        <w:rPr>
          <w:rFonts w:ascii="Times New Roman" w:eastAsia="Arial" w:hAnsi="Times New Roman" w:cs="Times New Roman"/>
          <w:sz w:val="24"/>
        </w:rPr>
        <w:t xml:space="preserve">Nous nous abstenons et nous promettons de s’abstenir de toute action ou pratique collusoire </w:t>
      </w:r>
    </w:p>
    <w:p w:rsidR="00DF601B" w:rsidRPr="00285717" w:rsidRDefault="00DF601B" w:rsidP="00DF601B">
      <w:pPr>
        <w:spacing w:after="0" w:line="240" w:lineRule="auto"/>
        <w:ind w:left="1422" w:right="293" w:hanging="10"/>
        <w:jc w:val="both"/>
        <w:rPr>
          <w:rFonts w:ascii="Times New Roman" w:eastAsia="Arial" w:hAnsi="Times New Roman" w:cs="Times New Roman"/>
          <w:sz w:val="24"/>
        </w:rPr>
      </w:pPr>
      <w:r w:rsidRPr="00285717">
        <w:rPr>
          <w:rFonts w:ascii="Times New Roman" w:eastAsia="Arial" w:hAnsi="Times New Roman" w:cs="Times New Roman"/>
          <w:sz w:val="24"/>
        </w:rPr>
        <w:t>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DF601B" w:rsidRPr="00285717" w:rsidRDefault="00DF601B" w:rsidP="00DF601B">
      <w:pPr>
        <w:spacing w:after="0" w:line="240" w:lineRule="auto"/>
        <w:ind w:left="1422" w:right="293" w:hanging="10"/>
        <w:jc w:val="both"/>
        <w:rPr>
          <w:rFonts w:ascii="Times New Roman" w:hAnsi="Times New Roman" w:cs="Times New Roman"/>
        </w:rPr>
      </w:pPr>
    </w:p>
    <w:p w:rsidR="00DF601B" w:rsidRPr="00285717" w:rsidRDefault="00DF601B" w:rsidP="00535FB2">
      <w:pPr>
        <w:numPr>
          <w:ilvl w:val="0"/>
          <w:numId w:val="9"/>
        </w:numPr>
        <w:spacing w:after="0" w:line="240" w:lineRule="auto"/>
        <w:ind w:left="718" w:right="360" w:hanging="10"/>
        <w:jc w:val="both"/>
        <w:rPr>
          <w:rFonts w:ascii="Times New Roman" w:hAnsi="Times New Roman" w:cs="Times New Roman"/>
        </w:rPr>
      </w:pPr>
      <w:r w:rsidRPr="00285717">
        <w:rPr>
          <w:rFonts w:ascii="Times New Roman" w:eastAsia="Arial" w:hAnsi="Times New Roman" w:cs="Times New Roman"/>
          <w:sz w:val="24"/>
        </w:rPr>
        <w:t xml:space="preserve">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 </w:t>
      </w:r>
    </w:p>
    <w:p w:rsidR="00DF601B" w:rsidRPr="00285717" w:rsidRDefault="00DF601B" w:rsidP="00DF601B">
      <w:pPr>
        <w:spacing w:after="0" w:line="240" w:lineRule="auto"/>
        <w:rPr>
          <w:rFonts w:ascii="Times New Roman" w:hAnsi="Times New Roman" w:cs="Times New Roman"/>
        </w:rPr>
      </w:pPr>
    </w:p>
    <w:p w:rsidR="00DF601B" w:rsidRPr="00285717" w:rsidRDefault="00DF601B" w:rsidP="00535FB2">
      <w:pPr>
        <w:numPr>
          <w:ilvl w:val="0"/>
          <w:numId w:val="9"/>
        </w:numPr>
        <w:spacing w:after="0" w:line="240" w:lineRule="auto"/>
        <w:ind w:left="718" w:right="293" w:hanging="10"/>
        <w:jc w:val="both"/>
        <w:rPr>
          <w:rFonts w:ascii="Times New Roman" w:hAnsi="Times New Roman" w:cs="Times New Roman"/>
        </w:rPr>
      </w:pPr>
      <w:r w:rsidRPr="00285717">
        <w:rPr>
          <w:rFonts w:ascii="Times New Roman" w:eastAsia="Arial" w:hAnsi="Times New Roman" w:cs="Times New Roman"/>
          <w:sz w:val="24"/>
        </w:rPr>
        <w:t xml:space="preserve">Faute pour Nous, de nous conformer aux règles régissant la présente charte, nous reconnaissons que nous nous exposons aux sanctions prévues par les lois et règlements en vigueur. </w:t>
      </w:r>
    </w:p>
    <w:p w:rsidR="00DF601B" w:rsidRPr="00285717" w:rsidRDefault="00DF601B" w:rsidP="00DF601B">
      <w:pPr>
        <w:tabs>
          <w:tab w:val="center" w:pos="925"/>
          <w:tab w:val="center" w:pos="1412"/>
          <w:tab w:val="center" w:pos="2160"/>
          <w:tab w:val="center" w:pos="2881"/>
          <w:tab w:val="center" w:pos="3601"/>
          <w:tab w:val="center" w:pos="4321"/>
          <w:tab w:val="center" w:pos="5041"/>
          <w:tab w:val="center" w:pos="5761"/>
          <w:tab w:val="center" w:pos="6481"/>
          <w:tab w:val="center" w:pos="7202"/>
          <w:tab w:val="center" w:pos="7922"/>
          <w:tab w:val="center" w:pos="8642"/>
        </w:tabs>
        <w:spacing w:after="0" w:line="240" w:lineRule="auto"/>
        <w:rPr>
          <w:rFonts w:ascii="Times New Roman" w:hAnsi="Times New Roman" w:cs="Times New Roman"/>
        </w:rPr>
      </w:pPr>
      <w:r w:rsidRPr="00285717">
        <w:rPr>
          <w:rFonts w:ascii="Times New Roman" w:hAnsi="Times New Roman" w:cs="Times New Roman"/>
        </w:rPr>
        <w:tab/>
      </w:r>
    </w:p>
    <w:p w:rsidR="00DF601B" w:rsidRPr="00285717" w:rsidRDefault="00DF601B" w:rsidP="00DF601B">
      <w:pPr>
        <w:tabs>
          <w:tab w:val="center" w:pos="925"/>
          <w:tab w:val="center" w:pos="1412"/>
          <w:tab w:val="center" w:pos="2160"/>
          <w:tab w:val="center" w:pos="2881"/>
          <w:tab w:val="center" w:pos="3601"/>
          <w:tab w:val="center" w:pos="4321"/>
          <w:tab w:val="center" w:pos="5041"/>
          <w:tab w:val="center" w:pos="5761"/>
          <w:tab w:val="center" w:pos="6481"/>
          <w:tab w:val="center" w:pos="7202"/>
          <w:tab w:val="center" w:pos="7922"/>
          <w:tab w:val="center" w:pos="8642"/>
        </w:tabs>
        <w:spacing w:after="0" w:line="240" w:lineRule="auto"/>
        <w:rPr>
          <w:rFonts w:ascii="Times New Roman" w:eastAsia="Arial" w:hAnsi="Times New Roman" w:cs="Times New Roman"/>
          <w:b/>
          <w:sz w:val="24"/>
        </w:rPr>
      </w:pPr>
      <w:r w:rsidRPr="00285717">
        <w:rPr>
          <w:rFonts w:ascii="Times New Roman" w:eastAsia="Arial" w:hAnsi="Times New Roman" w:cs="Times New Roman"/>
          <w:b/>
          <w:sz w:val="24"/>
        </w:rPr>
        <w:tab/>
      </w:r>
    </w:p>
    <w:p w:rsidR="00DF601B" w:rsidRPr="00285717" w:rsidRDefault="00DF601B" w:rsidP="00DF601B">
      <w:pPr>
        <w:tabs>
          <w:tab w:val="center" w:pos="925"/>
          <w:tab w:val="center" w:pos="1412"/>
          <w:tab w:val="center" w:pos="2160"/>
          <w:tab w:val="center" w:pos="2881"/>
          <w:tab w:val="center" w:pos="3601"/>
          <w:tab w:val="center" w:pos="4321"/>
          <w:tab w:val="center" w:pos="5041"/>
          <w:tab w:val="center" w:pos="5761"/>
          <w:tab w:val="center" w:pos="6481"/>
          <w:tab w:val="center" w:pos="7202"/>
          <w:tab w:val="center" w:pos="7922"/>
          <w:tab w:val="center" w:pos="8642"/>
        </w:tabs>
        <w:spacing w:after="0" w:line="240" w:lineRule="auto"/>
        <w:rPr>
          <w:rFonts w:ascii="Times New Roman" w:hAnsi="Times New Roman" w:cs="Times New Roman"/>
        </w:rPr>
      </w:pPr>
      <w:r w:rsidRPr="00285717">
        <w:rPr>
          <w:rFonts w:ascii="Times New Roman" w:eastAsia="Arial" w:hAnsi="Times New Roman" w:cs="Times New Roman"/>
          <w:b/>
          <w:sz w:val="24"/>
        </w:rPr>
        <w:tab/>
        <w:t>Nom</w:t>
      </w:r>
      <w:r w:rsidRPr="00285717">
        <w:rPr>
          <w:rFonts w:ascii="Times New Roman" w:eastAsia="Arial" w:hAnsi="Times New Roman" w:cs="Times New Roman"/>
          <w:sz w:val="24"/>
          <w:u w:val="single" w:color="000000"/>
        </w:rPr>
        <w:tab/>
      </w:r>
      <w:r w:rsidRPr="00285717">
        <w:rPr>
          <w:rFonts w:ascii="Times New Roman" w:eastAsia="Arial" w:hAnsi="Times New Roman" w:cs="Times New Roman"/>
          <w:sz w:val="24"/>
        </w:rPr>
        <w:tab/>
      </w:r>
      <w:r w:rsidRPr="00285717">
        <w:rPr>
          <w:rFonts w:ascii="Times New Roman" w:eastAsia="Arial" w:hAnsi="Times New Roman" w:cs="Times New Roman"/>
          <w:sz w:val="24"/>
        </w:rPr>
        <w:tab/>
      </w:r>
      <w:r w:rsidRPr="00285717">
        <w:rPr>
          <w:rFonts w:ascii="Times New Roman" w:eastAsia="Arial" w:hAnsi="Times New Roman" w:cs="Times New Roman"/>
          <w:sz w:val="24"/>
        </w:rPr>
        <w:tab/>
      </w:r>
      <w:r w:rsidRPr="00285717">
        <w:rPr>
          <w:rFonts w:ascii="Times New Roman" w:eastAsia="Arial" w:hAnsi="Times New Roman" w:cs="Times New Roman"/>
          <w:sz w:val="24"/>
        </w:rPr>
        <w:tab/>
      </w:r>
      <w:r w:rsidRPr="00285717">
        <w:rPr>
          <w:rFonts w:ascii="Times New Roman" w:eastAsia="Arial" w:hAnsi="Times New Roman" w:cs="Times New Roman"/>
          <w:sz w:val="24"/>
        </w:rPr>
        <w:tab/>
      </w:r>
      <w:r w:rsidRPr="00285717">
        <w:rPr>
          <w:rFonts w:ascii="Times New Roman" w:eastAsia="Arial" w:hAnsi="Times New Roman" w:cs="Times New Roman"/>
          <w:sz w:val="24"/>
        </w:rPr>
        <w:tab/>
      </w:r>
      <w:r w:rsidRPr="00285717">
        <w:rPr>
          <w:rFonts w:ascii="Times New Roman" w:eastAsia="Arial" w:hAnsi="Times New Roman" w:cs="Times New Roman"/>
          <w:sz w:val="24"/>
        </w:rPr>
        <w:tab/>
      </w:r>
      <w:r w:rsidRPr="00285717">
        <w:rPr>
          <w:rFonts w:ascii="Times New Roman" w:eastAsia="Arial" w:hAnsi="Times New Roman" w:cs="Times New Roman"/>
          <w:sz w:val="24"/>
        </w:rPr>
        <w:tab/>
      </w:r>
      <w:r w:rsidRPr="00285717">
        <w:rPr>
          <w:rFonts w:ascii="Times New Roman" w:eastAsia="Arial" w:hAnsi="Times New Roman" w:cs="Times New Roman"/>
          <w:sz w:val="24"/>
        </w:rPr>
        <w:tab/>
      </w:r>
      <w:r w:rsidRPr="00285717">
        <w:rPr>
          <w:rFonts w:ascii="Times New Roman" w:eastAsia="Arial" w:hAnsi="Times New Roman" w:cs="Times New Roman"/>
          <w:sz w:val="24"/>
        </w:rPr>
        <w:tab/>
      </w:r>
    </w:p>
    <w:p w:rsidR="00DF601B" w:rsidRPr="00285717" w:rsidRDefault="00DF601B" w:rsidP="00DF601B">
      <w:pPr>
        <w:spacing w:after="0" w:line="240" w:lineRule="auto"/>
        <w:ind w:left="1412"/>
        <w:rPr>
          <w:rFonts w:ascii="Times New Roman" w:hAnsi="Times New Roman" w:cs="Times New Roman"/>
        </w:rPr>
      </w:pPr>
      <w:r w:rsidRPr="00285717">
        <w:rPr>
          <w:rFonts w:ascii="Times New Roman" w:eastAsia="Arial" w:hAnsi="Times New Roman" w:cs="Times New Roman"/>
          <w:sz w:val="18"/>
        </w:rPr>
        <w:tab/>
      </w:r>
      <w:r w:rsidRPr="00285717">
        <w:rPr>
          <w:rFonts w:ascii="Times New Roman" w:eastAsia="Arial" w:hAnsi="Times New Roman" w:cs="Times New Roman"/>
          <w:sz w:val="24"/>
        </w:rPr>
        <w:tab/>
      </w:r>
      <w:r w:rsidRPr="00285717">
        <w:rPr>
          <w:rFonts w:ascii="Times New Roman" w:eastAsia="Arial" w:hAnsi="Times New Roman" w:cs="Times New Roman"/>
          <w:sz w:val="24"/>
        </w:rPr>
        <w:tab/>
      </w:r>
      <w:r w:rsidRPr="00285717">
        <w:rPr>
          <w:rFonts w:ascii="Times New Roman" w:eastAsia="Arial" w:hAnsi="Times New Roman" w:cs="Times New Roman"/>
          <w:sz w:val="24"/>
        </w:rPr>
        <w:tab/>
      </w:r>
      <w:r w:rsidRPr="00285717">
        <w:rPr>
          <w:rFonts w:ascii="Times New Roman" w:eastAsia="Arial" w:hAnsi="Times New Roman" w:cs="Times New Roman"/>
          <w:sz w:val="24"/>
        </w:rPr>
        <w:tab/>
      </w:r>
      <w:r w:rsidRPr="00285717">
        <w:rPr>
          <w:rFonts w:ascii="Times New Roman" w:eastAsia="Arial" w:hAnsi="Times New Roman" w:cs="Times New Roman"/>
          <w:sz w:val="24"/>
        </w:rPr>
        <w:tab/>
      </w:r>
      <w:r w:rsidRPr="00285717">
        <w:rPr>
          <w:rFonts w:ascii="Times New Roman" w:eastAsia="Arial" w:hAnsi="Times New Roman" w:cs="Times New Roman"/>
          <w:sz w:val="24"/>
        </w:rPr>
        <w:tab/>
      </w:r>
      <w:r w:rsidRPr="00285717">
        <w:rPr>
          <w:rFonts w:ascii="Times New Roman" w:eastAsia="Arial" w:hAnsi="Times New Roman" w:cs="Times New Roman"/>
          <w:sz w:val="24"/>
        </w:rPr>
        <w:tab/>
      </w:r>
    </w:p>
    <w:p w:rsidR="00DF601B" w:rsidRPr="00285717" w:rsidRDefault="00DF601B" w:rsidP="00DF601B">
      <w:pPr>
        <w:tabs>
          <w:tab w:val="center" w:pos="1160"/>
          <w:tab w:val="center" w:pos="2160"/>
          <w:tab w:val="center" w:pos="2881"/>
          <w:tab w:val="center" w:pos="3601"/>
          <w:tab w:val="center" w:pos="4321"/>
          <w:tab w:val="center" w:pos="5041"/>
          <w:tab w:val="center" w:pos="5761"/>
          <w:tab w:val="center" w:pos="6481"/>
          <w:tab w:val="center" w:pos="7202"/>
          <w:tab w:val="center" w:pos="7922"/>
          <w:tab w:val="center" w:pos="8642"/>
        </w:tabs>
        <w:spacing w:after="0" w:line="240" w:lineRule="auto"/>
        <w:rPr>
          <w:rFonts w:ascii="Times New Roman" w:hAnsi="Times New Roman" w:cs="Times New Roman"/>
        </w:rPr>
      </w:pPr>
      <w:r w:rsidRPr="00285717">
        <w:rPr>
          <w:rFonts w:ascii="Times New Roman" w:hAnsi="Times New Roman" w:cs="Times New Roman"/>
        </w:rPr>
        <w:tab/>
      </w:r>
      <w:r w:rsidRPr="00285717">
        <w:rPr>
          <w:rFonts w:ascii="Times New Roman" w:eastAsia="Arial" w:hAnsi="Times New Roman" w:cs="Times New Roman"/>
          <w:b/>
          <w:sz w:val="24"/>
        </w:rPr>
        <w:t>Signature</w:t>
      </w:r>
      <w:r w:rsidRPr="00285717">
        <w:rPr>
          <w:rFonts w:ascii="Times New Roman" w:eastAsia="Arial" w:hAnsi="Times New Roman" w:cs="Times New Roman"/>
          <w:sz w:val="24"/>
          <w:u w:val="single" w:color="000000"/>
        </w:rPr>
        <w:tab/>
      </w:r>
      <w:r w:rsidRPr="00285717">
        <w:rPr>
          <w:rFonts w:ascii="Times New Roman" w:eastAsia="Arial" w:hAnsi="Times New Roman" w:cs="Times New Roman"/>
          <w:sz w:val="24"/>
        </w:rPr>
        <w:tab/>
      </w:r>
      <w:r w:rsidRPr="00285717">
        <w:rPr>
          <w:rFonts w:ascii="Times New Roman" w:eastAsia="Arial" w:hAnsi="Times New Roman" w:cs="Times New Roman"/>
          <w:sz w:val="24"/>
        </w:rPr>
        <w:tab/>
      </w:r>
      <w:r w:rsidRPr="00285717">
        <w:rPr>
          <w:rFonts w:ascii="Times New Roman" w:eastAsia="Arial" w:hAnsi="Times New Roman" w:cs="Times New Roman"/>
          <w:sz w:val="24"/>
        </w:rPr>
        <w:tab/>
      </w:r>
      <w:r w:rsidRPr="00285717">
        <w:rPr>
          <w:rFonts w:ascii="Times New Roman" w:eastAsia="Arial" w:hAnsi="Times New Roman" w:cs="Times New Roman"/>
          <w:sz w:val="24"/>
        </w:rPr>
        <w:tab/>
      </w:r>
      <w:r w:rsidRPr="00285717">
        <w:rPr>
          <w:rFonts w:ascii="Times New Roman" w:eastAsia="Arial" w:hAnsi="Times New Roman" w:cs="Times New Roman"/>
          <w:sz w:val="24"/>
        </w:rPr>
        <w:tab/>
      </w:r>
      <w:r w:rsidRPr="00285717">
        <w:rPr>
          <w:rFonts w:ascii="Times New Roman" w:eastAsia="Arial" w:hAnsi="Times New Roman" w:cs="Times New Roman"/>
          <w:sz w:val="24"/>
        </w:rPr>
        <w:tab/>
      </w:r>
      <w:r w:rsidRPr="00285717">
        <w:rPr>
          <w:rFonts w:ascii="Times New Roman" w:eastAsia="Arial" w:hAnsi="Times New Roman" w:cs="Times New Roman"/>
          <w:sz w:val="24"/>
        </w:rPr>
        <w:tab/>
      </w:r>
      <w:r w:rsidRPr="00285717">
        <w:rPr>
          <w:rFonts w:ascii="Times New Roman" w:eastAsia="Arial" w:hAnsi="Times New Roman" w:cs="Times New Roman"/>
          <w:sz w:val="24"/>
        </w:rPr>
        <w:tab/>
      </w:r>
      <w:r w:rsidRPr="00285717">
        <w:rPr>
          <w:rFonts w:ascii="Times New Roman" w:eastAsia="Arial" w:hAnsi="Times New Roman" w:cs="Times New Roman"/>
          <w:sz w:val="24"/>
        </w:rPr>
        <w:tab/>
      </w:r>
    </w:p>
    <w:p w:rsidR="00DF601B" w:rsidRPr="00285717" w:rsidRDefault="00DF601B" w:rsidP="00DF601B">
      <w:pPr>
        <w:spacing w:after="0" w:line="240" w:lineRule="auto"/>
        <w:ind w:left="1412"/>
        <w:rPr>
          <w:rFonts w:ascii="Times New Roman" w:hAnsi="Times New Roman" w:cs="Times New Roman"/>
        </w:rPr>
      </w:pPr>
    </w:p>
    <w:p w:rsidR="00DF601B" w:rsidRPr="00285717" w:rsidRDefault="00DF601B" w:rsidP="00DF601B">
      <w:pPr>
        <w:tabs>
          <w:tab w:val="center" w:pos="2918"/>
          <w:tab w:val="center" w:pos="5761"/>
          <w:tab w:val="center" w:pos="6481"/>
          <w:tab w:val="center" w:pos="7202"/>
          <w:tab w:val="center" w:pos="7922"/>
          <w:tab w:val="center" w:pos="8642"/>
          <w:tab w:val="center" w:pos="9362"/>
        </w:tabs>
        <w:spacing w:after="0" w:line="240" w:lineRule="auto"/>
        <w:rPr>
          <w:rFonts w:ascii="Times New Roman" w:hAnsi="Times New Roman" w:cs="Times New Roman"/>
        </w:rPr>
      </w:pPr>
      <w:r w:rsidRPr="00285717">
        <w:rPr>
          <w:rFonts w:ascii="Times New Roman" w:hAnsi="Times New Roman" w:cs="Times New Roman"/>
        </w:rPr>
        <w:tab/>
      </w:r>
      <w:r w:rsidRPr="00285717">
        <w:rPr>
          <w:rFonts w:ascii="Times New Roman" w:eastAsia="Arial" w:hAnsi="Times New Roman" w:cs="Times New Roman"/>
          <w:sz w:val="24"/>
        </w:rPr>
        <w:t>Dûment habilité à signer l’offre pour et au nom de :</w:t>
      </w:r>
      <w:r w:rsidRPr="00285717">
        <w:rPr>
          <w:rFonts w:ascii="Times New Roman" w:eastAsia="Arial" w:hAnsi="Times New Roman" w:cs="Times New Roman"/>
          <w:sz w:val="24"/>
          <w:u w:val="single" w:color="000000"/>
        </w:rPr>
        <w:tab/>
      </w:r>
      <w:r w:rsidRPr="00285717">
        <w:rPr>
          <w:rFonts w:ascii="Times New Roman" w:eastAsia="Arial" w:hAnsi="Times New Roman" w:cs="Times New Roman"/>
          <w:sz w:val="24"/>
        </w:rPr>
        <w:tab/>
      </w:r>
      <w:r w:rsidRPr="00285717">
        <w:rPr>
          <w:rFonts w:ascii="Times New Roman" w:eastAsia="Arial" w:hAnsi="Times New Roman" w:cs="Times New Roman"/>
          <w:sz w:val="24"/>
        </w:rPr>
        <w:tab/>
      </w:r>
      <w:r w:rsidRPr="00285717">
        <w:rPr>
          <w:rFonts w:ascii="Times New Roman" w:eastAsia="Arial" w:hAnsi="Times New Roman" w:cs="Times New Roman"/>
          <w:sz w:val="24"/>
        </w:rPr>
        <w:tab/>
      </w:r>
      <w:r w:rsidRPr="00285717">
        <w:rPr>
          <w:rFonts w:ascii="Times New Roman" w:eastAsia="Arial" w:hAnsi="Times New Roman" w:cs="Times New Roman"/>
          <w:sz w:val="24"/>
        </w:rPr>
        <w:tab/>
      </w:r>
      <w:r w:rsidRPr="00285717">
        <w:rPr>
          <w:rFonts w:ascii="Times New Roman" w:eastAsia="Arial" w:hAnsi="Times New Roman" w:cs="Times New Roman"/>
          <w:sz w:val="24"/>
        </w:rPr>
        <w:tab/>
      </w:r>
    </w:p>
    <w:p w:rsidR="00DF601B" w:rsidRPr="00285717" w:rsidRDefault="00DF601B" w:rsidP="00DF601B">
      <w:pPr>
        <w:tabs>
          <w:tab w:val="center" w:pos="2160"/>
          <w:tab w:val="center" w:pos="2881"/>
          <w:tab w:val="center" w:pos="3601"/>
          <w:tab w:val="center" w:pos="4321"/>
        </w:tabs>
        <w:spacing w:after="0" w:line="240" w:lineRule="auto"/>
        <w:ind w:left="-15"/>
        <w:rPr>
          <w:rFonts w:ascii="Times New Roman" w:hAnsi="Times New Roman" w:cs="Times New Roman"/>
        </w:rPr>
      </w:pPr>
      <w:r w:rsidRPr="00285717">
        <w:rPr>
          <w:rFonts w:ascii="Times New Roman" w:eastAsia="Arial" w:hAnsi="Times New Roman" w:cs="Times New Roman"/>
          <w:b/>
          <w:sz w:val="24"/>
        </w:rPr>
        <w:t xml:space="preserve">             En date du</w:t>
      </w:r>
      <w:r w:rsidRPr="00285717">
        <w:rPr>
          <w:rFonts w:ascii="Times New Roman" w:eastAsia="Arial" w:hAnsi="Times New Roman" w:cs="Times New Roman"/>
          <w:sz w:val="24"/>
          <w:u w:val="single" w:color="000000"/>
        </w:rPr>
        <w:tab/>
      </w:r>
      <w:r w:rsidRPr="00285717">
        <w:rPr>
          <w:rFonts w:ascii="Times New Roman" w:eastAsia="Arial" w:hAnsi="Times New Roman" w:cs="Times New Roman"/>
          <w:sz w:val="24"/>
        </w:rPr>
        <w:tab/>
      </w:r>
      <w:r w:rsidRPr="00285717">
        <w:rPr>
          <w:rFonts w:ascii="Times New Roman" w:eastAsia="Arial" w:hAnsi="Times New Roman" w:cs="Times New Roman"/>
          <w:sz w:val="24"/>
        </w:rPr>
        <w:tab/>
      </w:r>
      <w:r w:rsidRPr="00285717">
        <w:rPr>
          <w:rFonts w:ascii="Times New Roman" w:eastAsia="Arial" w:hAnsi="Times New Roman" w:cs="Times New Roman"/>
          <w:sz w:val="24"/>
        </w:rPr>
        <w:tab/>
      </w:r>
    </w:p>
    <w:p w:rsidR="00DF601B" w:rsidRPr="00285717" w:rsidRDefault="00DF601B" w:rsidP="00DF601B">
      <w:pPr>
        <w:spacing w:after="0"/>
        <w:rPr>
          <w:rFonts w:ascii="Times New Roman" w:hAnsi="Times New Roman" w:cs="Times New Roman"/>
        </w:rPr>
      </w:pPr>
    </w:p>
    <w:p w:rsidR="00DF601B" w:rsidRPr="00285717" w:rsidRDefault="00DF601B" w:rsidP="00DF601B">
      <w:pPr>
        <w:spacing w:after="3" w:line="359" w:lineRule="auto"/>
        <w:ind w:right="9932"/>
        <w:rPr>
          <w:rFonts w:ascii="Times New Roman" w:hAnsi="Times New Roman" w:cs="Times New Roman"/>
        </w:rPr>
      </w:pPr>
    </w:p>
    <w:p w:rsidR="00DF601B" w:rsidRPr="00285717" w:rsidRDefault="00DF601B" w:rsidP="00DF601B">
      <w:pPr>
        <w:spacing w:after="468"/>
        <w:rPr>
          <w:rFonts w:ascii="Times New Roman" w:hAnsi="Times New Roman" w:cs="Times New Roman"/>
        </w:rPr>
      </w:pPr>
    </w:p>
    <w:p w:rsidR="00DF601B" w:rsidRPr="00285717" w:rsidRDefault="00DF601B" w:rsidP="00DF601B">
      <w:pPr>
        <w:spacing w:after="413"/>
        <w:ind w:left="614" w:right="156" w:hanging="10"/>
        <w:jc w:val="center"/>
        <w:rPr>
          <w:rFonts w:ascii="Times New Roman" w:eastAsia="Arial" w:hAnsi="Times New Roman" w:cs="Times New Roman"/>
          <w:b/>
          <w:sz w:val="36"/>
        </w:rPr>
      </w:pPr>
    </w:p>
    <w:p w:rsidR="00DF601B" w:rsidRPr="00285717" w:rsidRDefault="00DF601B" w:rsidP="00DF601B">
      <w:pPr>
        <w:spacing w:after="413"/>
        <w:ind w:left="614" w:right="156" w:hanging="10"/>
        <w:jc w:val="center"/>
        <w:rPr>
          <w:rFonts w:ascii="Times New Roman" w:eastAsia="Arial" w:hAnsi="Times New Roman" w:cs="Times New Roman"/>
          <w:b/>
          <w:sz w:val="36"/>
        </w:rPr>
      </w:pPr>
    </w:p>
    <w:p w:rsidR="00DF601B" w:rsidRPr="00285717" w:rsidRDefault="00DF601B" w:rsidP="00DF601B">
      <w:pPr>
        <w:spacing w:after="413"/>
        <w:ind w:left="614" w:right="156" w:hanging="10"/>
        <w:jc w:val="center"/>
        <w:rPr>
          <w:rFonts w:ascii="Times New Roman" w:eastAsia="Arial" w:hAnsi="Times New Roman" w:cs="Times New Roman"/>
          <w:b/>
          <w:sz w:val="36"/>
        </w:rPr>
      </w:pPr>
    </w:p>
    <w:p w:rsidR="00DF601B" w:rsidRPr="00285717" w:rsidRDefault="00DF601B" w:rsidP="00DF601B">
      <w:pPr>
        <w:spacing w:after="413"/>
        <w:ind w:left="614" w:right="156" w:hanging="10"/>
        <w:jc w:val="center"/>
        <w:rPr>
          <w:rFonts w:ascii="Times New Roman" w:eastAsia="Arial" w:hAnsi="Times New Roman" w:cs="Times New Roman"/>
          <w:b/>
          <w:sz w:val="36"/>
        </w:rPr>
      </w:pPr>
    </w:p>
    <w:p w:rsidR="00DF601B" w:rsidRPr="00285717" w:rsidRDefault="00DF601B" w:rsidP="00DF601B">
      <w:pPr>
        <w:spacing w:after="413"/>
        <w:ind w:left="614" w:right="156" w:hanging="10"/>
        <w:jc w:val="center"/>
        <w:rPr>
          <w:rFonts w:ascii="Times New Roman" w:eastAsia="Arial" w:hAnsi="Times New Roman" w:cs="Times New Roman"/>
          <w:b/>
          <w:sz w:val="36"/>
        </w:rPr>
      </w:pPr>
    </w:p>
    <w:p w:rsidR="00DF601B" w:rsidRPr="00285717" w:rsidRDefault="00DF601B" w:rsidP="00DF601B">
      <w:pPr>
        <w:spacing w:after="413"/>
        <w:ind w:left="614" w:right="156" w:hanging="10"/>
        <w:jc w:val="center"/>
        <w:rPr>
          <w:rFonts w:ascii="Times New Roman" w:eastAsia="Arial" w:hAnsi="Times New Roman" w:cs="Times New Roman"/>
          <w:b/>
          <w:sz w:val="36"/>
        </w:rPr>
      </w:pPr>
    </w:p>
    <w:p w:rsidR="00DF601B" w:rsidRPr="00285717" w:rsidRDefault="00DF601B" w:rsidP="00DF601B">
      <w:pPr>
        <w:spacing w:after="413"/>
        <w:ind w:left="614" w:right="156" w:hanging="10"/>
        <w:jc w:val="center"/>
        <w:rPr>
          <w:rFonts w:ascii="Times New Roman" w:eastAsia="Arial" w:hAnsi="Times New Roman" w:cs="Times New Roman"/>
          <w:b/>
          <w:sz w:val="36"/>
        </w:rPr>
      </w:pPr>
    </w:p>
    <w:p w:rsidR="00DF601B" w:rsidRPr="00285717" w:rsidRDefault="00DF601B" w:rsidP="00DF601B">
      <w:pPr>
        <w:spacing w:after="413"/>
        <w:ind w:left="614" w:right="156" w:hanging="10"/>
        <w:jc w:val="center"/>
        <w:rPr>
          <w:rFonts w:ascii="Times New Roman" w:eastAsia="Arial" w:hAnsi="Times New Roman" w:cs="Times New Roman"/>
          <w:b/>
          <w:sz w:val="36"/>
        </w:rPr>
      </w:pPr>
    </w:p>
    <w:p w:rsidR="00DF601B" w:rsidRPr="00285717" w:rsidRDefault="00DF601B" w:rsidP="00DF601B">
      <w:pPr>
        <w:spacing w:after="413"/>
        <w:ind w:left="614" w:right="156" w:hanging="10"/>
        <w:jc w:val="center"/>
        <w:rPr>
          <w:rFonts w:ascii="Times New Roman" w:eastAsia="Arial" w:hAnsi="Times New Roman" w:cs="Times New Roman"/>
          <w:b/>
          <w:sz w:val="36"/>
        </w:rPr>
      </w:pPr>
    </w:p>
    <w:p w:rsidR="00DF601B" w:rsidRDefault="00DF601B" w:rsidP="00DF601B">
      <w:pPr>
        <w:spacing w:after="413"/>
        <w:ind w:left="614" w:right="156" w:hanging="10"/>
        <w:jc w:val="center"/>
        <w:rPr>
          <w:rFonts w:ascii="Times New Roman" w:eastAsia="Arial" w:hAnsi="Times New Roman" w:cs="Times New Roman"/>
          <w:b/>
          <w:sz w:val="36"/>
        </w:rPr>
      </w:pPr>
    </w:p>
    <w:p w:rsidR="000A1085" w:rsidRPr="00285717" w:rsidRDefault="000A1085" w:rsidP="00DF601B">
      <w:pPr>
        <w:spacing w:after="413"/>
        <w:ind w:left="614" w:right="156" w:hanging="10"/>
        <w:jc w:val="center"/>
        <w:rPr>
          <w:rFonts w:ascii="Times New Roman" w:eastAsia="Arial" w:hAnsi="Times New Roman" w:cs="Times New Roman"/>
          <w:b/>
          <w:sz w:val="36"/>
        </w:rPr>
      </w:pPr>
    </w:p>
    <w:p w:rsidR="00DF601B" w:rsidRPr="00782EC2" w:rsidRDefault="00DF601B" w:rsidP="00782EC2">
      <w:pPr>
        <w:spacing w:after="413"/>
        <w:ind w:left="614" w:right="156" w:hanging="10"/>
        <w:jc w:val="center"/>
        <w:rPr>
          <w:rFonts w:ascii="Times New Roman" w:hAnsi="Times New Roman" w:cs="Times New Roman"/>
          <w:sz w:val="18"/>
        </w:rPr>
      </w:pPr>
      <w:r w:rsidRPr="00782EC2">
        <w:rPr>
          <w:rFonts w:ascii="Times New Roman" w:eastAsia="Arial" w:hAnsi="Times New Roman" w:cs="Times New Roman"/>
          <w:b/>
          <w:sz w:val="28"/>
        </w:rPr>
        <w:t>PIECE N°12</w:t>
      </w:r>
    </w:p>
    <w:p w:rsidR="00DF601B" w:rsidRPr="00782EC2" w:rsidRDefault="00782EC2" w:rsidP="00782EC2">
      <w:pPr>
        <w:spacing w:after="172"/>
        <w:ind w:left="10" w:right="701" w:hanging="10"/>
        <w:jc w:val="center"/>
        <w:rPr>
          <w:rFonts w:ascii="Times New Roman" w:hAnsi="Times New Roman" w:cs="Times New Roman"/>
          <w:sz w:val="18"/>
        </w:rPr>
      </w:pPr>
      <w:r>
        <w:rPr>
          <w:rFonts w:ascii="Times New Roman" w:eastAsia="Arial" w:hAnsi="Times New Roman" w:cs="Times New Roman"/>
          <w:b/>
          <w:sz w:val="28"/>
        </w:rPr>
        <w:t xml:space="preserve">             </w:t>
      </w:r>
      <w:r w:rsidR="00DF601B" w:rsidRPr="00782EC2">
        <w:rPr>
          <w:rFonts w:ascii="Times New Roman" w:eastAsia="Arial" w:hAnsi="Times New Roman" w:cs="Times New Roman"/>
          <w:b/>
          <w:sz w:val="28"/>
        </w:rPr>
        <w:t>DECLARATION D’ENGAGEMENT AU RESPECT</w:t>
      </w:r>
    </w:p>
    <w:p w:rsidR="00DF601B" w:rsidRPr="00782EC2" w:rsidRDefault="00DF601B" w:rsidP="00782EC2">
      <w:pPr>
        <w:spacing w:after="128" w:line="359" w:lineRule="auto"/>
        <w:ind w:left="614" w:right="32" w:hanging="10"/>
        <w:jc w:val="center"/>
        <w:rPr>
          <w:rFonts w:ascii="Times New Roman" w:hAnsi="Times New Roman" w:cs="Times New Roman"/>
          <w:sz w:val="18"/>
        </w:rPr>
      </w:pPr>
      <w:r w:rsidRPr="00782EC2">
        <w:rPr>
          <w:rFonts w:ascii="Times New Roman" w:eastAsia="Arial" w:hAnsi="Times New Roman" w:cs="Times New Roman"/>
          <w:b/>
          <w:sz w:val="28"/>
        </w:rPr>
        <w:t>DES CLAUSES SOCIALES ET ENVIRONNEMENTALES</w:t>
      </w:r>
    </w:p>
    <w:p w:rsidR="00DF601B" w:rsidRPr="00782EC2" w:rsidRDefault="00DF601B" w:rsidP="00782EC2">
      <w:pPr>
        <w:spacing w:after="0" w:line="360" w:lineRule="auto"/>
        <w:ind w:right="9932"/>
        <w:jc w:val="center"/>
        <w:rPr>
          <w:rFonts w:ascii="Times New Roman" w:hAnsi="Times New Roman" w:cs="Times New Roman"/>
          <w:sz w:val="18"/>
        </w:rPr>
      </w:pPr>
    </w:p>
    <w:p w:rsidR="00DF601B" w:rsidRPr="00285717" w:rsidRDefault="00DF601B" w:rsidP="00DF601B">
      <w:pPr>
        <w:spacing w:after="134"/>
        <w:rPr>
          <w:rFonts w:ascii="Times New Roman" w:hAnsi="Times New Roman" w:cs="Times New Roman"/>
        </w:rPr>
      </w:pPr>
    </w:p>
    <w:p w:rsidR="00DF601B" w:rsidRPr="00285717" w:rsidRDefault="00DF601B" w:rsidP="00DF601B">
      <w:pPr>
        <w:spacing w:after="0"/>
        <w:rPr>
          <w:rFonts w:ascii="Times New Roman" w:hAnsi="Times New Roman" w:cs="Times New Roman"/>
        </w:rPr>
      </w:pPr>
      <w:r w:rsidRPr="00285717">
        <w:rPr>
          <w:rFonts w:ascii="Times New Roman" w:eastAsia="Arial" w:hAnsi="Times New Roman" w:cs="Times New Roman"/>
          <w:sz w:val="24"/>
        </w:rPr>
        <w:tab/>
      </w:r>
    </w:p>
    <w:p w:rsidR="00DF601B" w:rsidRPr="00285717" w:rsidRDefault="00DF601B" w:rsidP="00DF601B">
      <w:pPr>
        <w:spacing w:after="192"/>
        <w:rPr>
          <w:rFonts w:ascii="Times New Roman" w:hAnsi="Times New Roman" w:cs="Times New Roman"/>
        </w:rPr>
      </w:pPr>
    </w:p>
    <w:p w:rsidR="00DF601B" w:rsidRPr="00285717" w:rsidRDefault="00DF601B" w:rsidP="00DF601B">
      <w:pPr>
        <w:spacing w:after="82"/>
        <w:ind w:left="108" w:right="460" w:hanging="10"/>
        <w:jc w:val="center"/>
        <w:rPr>
          <w:rFonts w:ascii="Times New Roman" w:hAnsi="Times New Roman" w:cs="Times New Roman"/>
        </w:rPr>
      </w:pPr>
      <w:r w:rsidRPr="00285717">
        <w:rPr>
          <w:rFonts w:ascii="Times New Roman" w:eastAsia="Arial" w:hAnsi="Times New Roman" w:cs="Times New Roman"/>
          <w:b/>
          <w:sz w:val="32"/>
        </w:rPr>
        <w:t>Note relative à la déclaration d’engagement  aux clauses sociales et environnementales</w:t>
      </w:r>
    </w:p>
    <w:p w:rsidR="00DF601B" w:rsidRPr="00285717" w:rsidRDefault="00DF601B" w:rsidP="00DF601B">
      <w:pPr>
        <w:spacing w:after="115"/>
        <w:rPr>
          <w:rFonts w:ascii="Times New Roman" w:hAnsi="Times New Roman" w:cs="Times New Roman"/>
        </w:rPr>
      </w:pPr>
    </w:p>
    <w:p w:rsidR="00DF601B" w:rsidRPr="00285717" w:rsidRDefault="00DF601B" w:rsidP="00DF601B">
      <w:pPr>
        <w:spacing w:after="115"/>
        <w:rPr>
          <w:rFonts w:ascii="Times New Roman" w:hAnsi="Times New Roman" w:cs="Times New Roman"/>
        </w:rPr>
      </w:pPr>
    </w:p>
    <w:p w:rsidR="00DF601B" w:rsidRPr="00285717" w:rsidRDefault="00DF601B" w:rsidP="00DF601B">
      <w:pPr>
        <w:spacing w:after="0" w:line="369" w:lineRule="auto"/>
        <w:ind w:left="-5" w:right="364" w:hanging="10"/>
        <w:jc w:val="both"/>
        <w:rPr>
          <w:rFonts w:ascii="Times New Roman" w:hAnsi="Times New Roman" w:cs="Times New Roman"/>
        </w:rPr>
      </w:pPr>
      <w:r w:rsidRPr="00285717">
        <w:rPr>
          <w:rFonts w:ascii="Times New Roman" w:eastAsia="Arial" w:hAnsi="Times New Roman" w:cs="Times New Roman"/>
          <w:sz w:val="24"/>
        </w:rPr>
        <w:t xml:space="preserve">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 </w:t>
      </w:r>
    </w:p>
    <w:p w:rsidR="00DF601B" w:rsidRPr="00285717" w:rsidRDefault="00DF601B" w:rsidP="00DF601B">
      <w:pPr>
        <w:spacing w:after="2" w:line="359" w:lineRule="auto"/>
        <w:ind w:right="9932"/>
        <w:rPr>
          <w:rFonts w:ascii="Times New Roman" w:hAnsi="Times New Roman" w:cs="Times New Roman"/>
        </w:rPr>
      </w:pPr>
    </w:p>
    <w:p w:rsidR="00DF601B" w:rsidRPr="00285717" w:rsidRDefault="00DF601B" w:rsidP="00DF601B">
      <w:pPr>
        <w:spacing w:after="215"/>
        <w:rPr>
          <w:rFonts w:ascii="Times New Roman" w:hAnsi="Times New Roman" w:cs="Times New Roman"/>
        </w:rPr>
      </w:pPr>
    </w:p>
    <w:p w:rsidR="00DF601B" w:rsidRPr="00285717" w:rsidRDefault="00DF601B" w:rsidP="00DF601B">
      <w:pPr>
        <w:spacing w:after="0"/>
        <w:rPr>
          <w:rFonts w:ascii="Times New Roman" w:hAnsi="Times New Roman" w:cs="Times New Roman"/>
        </w:rPr>
      </w:pPr>
      <w:r w:rsidRPr="00285717">
        <w:rPr>
          <w:rFonts w:ascii="Times New Roman" w:eastAsia="Arial" w:hAnsi="Times New Roman" w:cs="Times New Roman"/>
          <w:b/>
          <w:i/>
          <w:sz w:val="32"/>
        </w:rPr>
        <w:tab/>
      </w:r>
      <w:r w:rsidRPr="00285717">
        <w:rPr>
          <w:rFonts w:ascii="Times New Roman" w:hAnsi="Times New Roman" w:cs="Times New Roman"/>
        </w:rPr>
        <w:br w:type="page"/>
      </w:r>
    </w:p>
    <w:p w:rsidR="00DF601B" w:rsidRPr="00782EC2" w:rsidRDefault="00DF601B" w:rsidP="00DF601B">
      <w:pPr>
        <w:spacing w:after="322"/>
        <w:ind w:left="108" w:right="505" w:hanging="10"/>
        <w:jc w:val="center"/>
        <w:rPr>
          <w:rFonts w:ascii="Times New Roman" w:hAnsi="Times New Roman" w:cs="Times New Roman"/>
          <w:sz w:val="18"/>
        </w:rPr>
      </w:pPr>
      <w:r w:rsidRPr="00782EC2">
        <w:rPr>
          <w:rFonts w:ascii="Times New Roman" w:eastAsia="Arial" w:hAnsi="Times New Roman" w:cs="Times New Roman"/>
          <w:b/>
          <w:sz w:val="24"/>
        </w:rPr>
        <w:lastRenderedPageBreak/>
        <w:t xml:space="preserve">DECLARATION D’ENGAGEMENT ENVIRONNEMENTAL ET SOCIAL </w:t>
      </w:r>
    </w:p>
    <w:p w:rsidR="00DF601B" w:rsidRPr="00285717" w:rsidRDefault="00DF601B" w:rsidP="00DF601B">
      <w:pPr>
        <w:spacing w:after="143"/>
        <w:ind w:right="300"/>
        <w:jc w:val="center"/>
        <w:rPr>
          <w:rFonts w:ascii="Times New Roman" w:hAnsi="Times New Roman" w:cs="Times New Roman"/>
        </w:rPr>
      </w:pPr>
    </w:p>
    <w:p w:rsidR="00DF601B" w:rsidRPr="00285717" w:rsidRDefault="00DF601B" w:rsidP="00DF601B">
      <w:pPr>
        <w:tabs>
          <w:tab w:val="center" w:pos="5542"/>
        </w:tabs>
        <w:spacing w:after="226"/>
        <w:ind w:left="-15"/>
        <w:rPr>
          <w:rFonts w:ascii="Times New Roman" w:hAnsi="Times New Roman" w:cs="Times New Roman"/>
        </w:rPr>
      </w:pPr>
      <w:r w:rsidRPr="00782EC2">
        <w:rPr>
          <w:rFonts w:ascii="Times New Roman" w:eastAsia="Arial" w:hAnsi="Times New Roman" w:cs="Times New Roman"/>
          <w:b/>
          <w:sz w:val="20"/>
        </w:rPr>
        <w:t xml:space="preserve">INTITULE DE L’APPEL D’OFFRES : </w:t>
      </w:r>
      <w:r w:rsidRPr="00782EC2">
        <w:rPr>
          <w:rFonts w:ascii="Times New Roman" w:eastAsia="Arial" w:hAnsi="Times New Roman" w:cs="Times New Roman"/>
          <w:b/>
          <w:sz w:val="20"/>
        </w:rPr>
        <w:tab/>
      </w:r>
      <w:r w:rsidRPr="00782EC2">
        <w:rPr>
          <w:rFonts w:ascii="Times New Roman" w:eastAsia="Arial" w:hAnsi="Times New Roman" w:cs="Times New Roman"/>
          <w:sz w:val="18"/>
        </w:rPr>
        <w:t>_</w:t>
      </w:r>
      <w:r w:rsidRPr="00285717">
        <w:rPr>
          <w:rFonts w:ascii="Times New Roman" w:eastAsia="Arial" w:hAnsi="Times New Roman" w:cs="Times New Roman"/>
        </w:rPr>
        <w:t xml:space="preserve">_____________________________________  </w:t>
      </w:r>
    </w:p>
    <w:p w:rsidR="00DF601B" w:rsidRPr="00285717" w:rsidRDefault="00DF601B" w:rsidP="00DF601B">
      <w:pPr>
        <w:spacing w:after="107"/>
        <w:ind w:left="1102" w:right="1454" w:hanging="10"/>
        <w:jc w:val="center"/>
        <w:rPr>
          <w:rFonts w:ascii="Times New Roman" w:hAnsi="Times New Roman" w:cs="Times New Roman"/>
        </w:rPr>
      </w:pPr>
      <w:proofErr w:type="gramStart"/>
      <w:r w:rsidRPr="00285717">
        <w:rPr>
          <w:rFonts w:ascii="Times New Roman" w:eastAsia="Arial" w:hAnsi="Times New Roman" w:cs="Times New Roman"/>
          <w:i/>
        </w:rPr>
        <w:t>[ à</w:t>
      </w:r>
      <w:proofErr w:type="gramEnd"/>
      <w:r w:rsidRPr="00285717">
        <w:rPr>
          <w:rFonts w:ascii="Times New Roman" w:eastAsia="Arial" w:hAnsi="Times New Roman" w:cs="Times New Roman"/>
          <w:i/>
        </w:rPr>
        <w:t xml:space="preserve"> préciser lors du montage du DAO] </w:t>
      </w:r>
    </w:p>
    <w:p w:rsidR="00DF601B" w:rsidRPr="00285717" w:rsidRDefault="00DF601B" w:rsidP="00DF601B">
      <w:pPr>
        <w:spacing w:after="115"/>
        <w:rPr>
          <w:rFonts w:ascii="Times New Roman" w:hAnsi="Times New Roman" w:cs="Times New Roman"/>
        </w:rPr>
      </w:pPr>
    </w:p>
    <w:p w:rsidR="00DF601B" w:rsidRPr="00285717" w:rsidRDefault="00DF601B" w:rsidP="00DF601B">
      <w:pPr>
        <w:pStyle w:val="Titre4"/>
        <w:numPr>
          <w:ilvl w:val="0"/>
          <w:numId w:val="0"/>
        </w:numPr>
        <w:spacing w:after="0" w:line="359" w:lineRule="auto"/>
        <w:ind w:left="-5"/>
        <w:rPr>
          <w:rFonts w:cs="Times New Roman"/>
        </w:rPr>
      </w:pPr>
      <w:r w:rsidRPr="00285717">
        <w:rPr>
          <w:rFonts w:cs="Times New Roman"/>
        </w:rPr>
        <w:t>LE « …..SOUMISSIONNAIRE……» s’engage à respecter les termes de la présente Déclaration d’engagement environnemental et social</w:t>
      </w:r>
    </w:p>
    <w:p w:rsidR="00DF601B" w:rsidRPr="00285717" w:rsidRDefault="00DF601B" w:rsidP="00DF601B">
      <w:pPr>
        <w:tabs>
          <w:tab w:val="center" w:pos="7922"/>
          <w:tab w:val="center" w:pos="8642"/>
        </w:tabs>
        <w:spacing w:after="144"/>
        <w:ind w:left="-15"/>
        <w:jc w:val="center"/>
        <w:rPr>
          <w:rFonts w:ascii="Times New Roman" w:hAnsi="Times New Roman" w:cs="Times New Roman"/>
        </w:rPr>
      </w:pPr>
      <w:r w:rsidRPr="00285717">
        <w:rPr>
          <w:rFonts w:ascii="Times New Roman" w:eastAsia="Arial" w:hAnsi="Times New Roman" w:cs="Times New Roman"/>
          <w:sz w:val="24"/>
        </w:rPr>
        <w:t>A</w:t>
      </w:r>
    </w:p>
    <w:p w:rsidR="00DF601B" w:rsidRPr="00285717" w:rsidRDefault="00DF601B" w:rsidP="00DF601B">
      <w:pPr>
        <w:spacing w:after="123"/>
        <w:ind w:left="2118" w:firstLine="6"/>
        <w:rPr>
          <w:rFonts w:ascii="Times New Roman" w:eastAsia="Arial" w:hAnsi="Times New Roman" w:cs="Times New Roman"/>
          <w:sz w:val="24"/>
        </w:rPr>
      </w:pPr>
      <w:r w:rsidRPr="00285717">
        <w:rPr>
          <w:rFonts w:ascii="Times New Roman" w:eastAsia="Arial" w:hAnsi="Times New Roman" w:cs="Times New Roman"/>
          <w:sz w:val="24"/>
        </w:rPr>
        <w:t xml:space="preserve">MONSIEUR LE « </w:t>
      </w:r>
      <w:r w:rsidRPr="00285717">
        <w:rPr>
          <w:rFonts w:ascii="Times New Roman" w:eastAsia="Arial" w:hAnsi="Times New Roman" w:cs="Times New Roman"/>
          <w:b/>
          <w:sz w:val="24"/>
        </w:rPr>
        <w:t>Maître d’Ouvrage</w:t>
      </w:r>
      <w:r w:rsidRPr="00285717">
        <w:rPr>
          <w:rFonts w:ascii="Times New Roman" w:eastAsia="Arial" w:hAnsi="Times New Roman" w:cs="Times New Roman"/>
          <w:sz w:val="24"/>
        </w:rPr>
        <w:t>»</w:t>
      </w:r>
    </w:p>
    <w:p w:rsidR="00DF601B" w:rsidRPr="00285717" w:rsidRDefault="00DF601B" w:rsidP="00DF601B">
      <w:pPr>
        <w:spacing w:after="0" w:line="240" w:lineRule="auto"/>
        <w:ind w:left="1412"/>
        <w:rPr>
          <w:rFonts w:ascii="Times New Roman" w:eastAsia="Arial" w:hAnsi="Times New Roman" w:cs="Times New Roman"/>
          <w:sz w:val="24"/>
        </w:rPr>
      </w:pPr>
    </w:p>
    <w:p w:rsidR="00DF601B" w:rsidRPr="00285717" w:rsidRDefault="00DF601B" w:rsidP="00DF601B">
      <w:pPr>
        <w:spacing w:after="123"/>
        <w:ind w:left="1410"/>
        <w:rPr>
          <w:rFonts w:ascii="Times New Roman" w:hAnsi="Times New Roman" w:cs="Times New Roman"/>
        </w:rPr>
      </w:pPr>
      <w:r w:rsidRPr="00285717">
        <w:rPr>
          <w:rFonts w:ascii="Times New Roman" w:eastAsia="Arial" w:hAnsi="Times New Roman" w:cs="Times New Roman"/>
          <w:sz w:val="24"/>
        </w:rPr>
        <w:t xml:space="preserve">Dans le cadre de la passation et de l’exécution du Marché : </w:t>
      </w:r>
    </w:p>
    <w:p w:rsidR="00DF601B" w:rsidRPr="00285717" w:rsidRDefault="00DF601B" w:rsidP="00535FB2">
      <w:pPr>
        <w:numPr>
          <w:ilvl w:val="0"/>
          <w:numId w:val="11"/>
        </w:numPr>
        <w:spacing w:after="60" w:line="240" w:lineRule="auto"/>
        <w:ind w:left="853" w:right="353" w:hanging="569"/>
        <w:jc w:val="both"/>
        <w:rPr>
          <w:rFonts w:ascii="Times New Roman" w:hAnsi="Times New Roman" w:cs="Times New Roman"/>
        </w:rPr>
      </w:pPr>
      <w:r w:rsidRPr="00285717">
        <w:rPr>
          <w:rFonts w:ascii="Times New Roman" w:eastAsia="Arial" w:hAnsi="Times New Roman" w:cs="Times New Roman"/>
          <w:sz w:val="24"/>
        </w:rPr>
        <w:t xml:space="preserve">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 </w:t>
      </w:r>
    </w:p>
    <w:p w:rsidR="00DF601B" w:rsidRPr="00285717" w:rsidRDefault="00DF601B" w:rsidP="00DF601B">
      <w:pPr>
        <w:spacing w:after="60" w:line="240" w:lineRule="auto"/>
        <w:ind w:left="284"/>
        <w:rPr>
          <w:rFonts w:ascii="Times New Roman" w:hAnsi="Times New Roman" w:cs="Times New Roman"/>
        </w:rPr>
      </w:pPr>
    </w:p>
    <w:p w:rsidR="00DF601B" w:rsidRPr="00285717" w:rsidRDefault="00DF601B" w:rsidP="00535FB2">
      <w:pPr>
        <w:numPr>
          <w:ilvl w:val="0"/>
          <w:numId w:val="11"/>
        </w:numPr>
        <w:spacing w:after="60" w:line="240" w:lineRule="auto"/>
        <w:ind w:left="853" w:right="353" w:hanging="569"/>
        <w:jc w:val="both"/>
        <w:rPr>
          <w:rFonts w:ascii="Times New Roman" w:hAnsi="Times New Roman" w:cs="Times New Roman"/>
        </w:rPr>
      </w:pPr>
      <w:r w:rsidRPr="00285717">
        <w:rPr>
          <w:rFonts w:ascii="Times New Roman" w:eastAsia="Arial" w:hAnsi="Times New Roman" w:cs="Times New Roman"/>
          <w:sz w:val="24"/>
        </w:rPr>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 </w:t>
      </w:r>
    </w:p>
    <w:p w:rsidR="00DF601B" w:rsidRPr="00285717" w:rsidRDefault="00DF601B" w:rsidP="00DF601B">
      <w:pPr>
        <w:spacing w:after="60" w:line="240" w:lineRule="auto"/>
        <w:ind w:left="284"/>
        <w:rPr>
          <w:rFonts w:ascii="Times New Roman" w:hAnsi="Times New Roman" w:cs="Times New Roman"/>
        </w:rPr>
      </w:pPr>
    </w:p>
    <w:p w:rsidR="00DF601B" w:rsidRPr="00285717" w:rsidRDefault="00DF601B" w:rsidP="00535FB2">
      <w:pPr>
        <w:numPr>
          <w:ilvl w:val="0"/>
          <w:numId w:val="11"/>
        </w:numPr>
        <w:spacing w:after="60" w:line="240" w:lineRule="auto"/>
        <w:ind w:left="853" w:right="353" w:hanging="569"/>
        <w:jc w:val="both"/>
        <w:rPr>
          <w:rFonts w:ascii="Times New Roman" w:hAnsi="Times New Roman" w:cs="Times New Roman"/>
        </w:rPr>
      </w:pPr>
      <w:r w:rsidRPr="00285717">
        <w:rPr>
          <w:rFonts w:ascii="Times New Roman" w:eastAsia="Arial" w:hAnsi="Times New Roman" w:cs="Times New Roman"/>
          <w:sz w:val="24"/>
        </w:rPr>
        <w:t xml:space="preserve">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 </w:t>
      </w:r>
    </w:p>
    <w:p w:rsidR="00DF601B" w:rsidRPr="00285717" w:rsidRDefault="00DF601B" w:rsidP="00DF601B">
      <w:pPr>
        <w:spacing w:after="60" w:line="240" w:lineRule="auto"/>
        <w:ind w:left="284"/>
        <w:rPr>
          <w:rFonts w:ascii="Times New Roman" w:hAnsi="Times New Roman" w:cs="Times New Roman"/>
        </w:rPr>
      </w:pPr>
    </w:p>
    <w:p w:rsidR="00DF601B" w:rsidRPr="00285717" w:rsidRDefault="00DF601B" w:rsidP="00535FB2">
      <w:pPr>
        <w:numPr>
          <w:ilvl w:val="0"/>
          <w:numId w:val="11"/>
        </w:numPr>
        <w:spacing w:after="60" w:line="240" w:lineRule="auto"/>
        <w:ind w:left="853" w:right="353" w:hanging="569"/>
        <w:jc w:val="both"/>
        <w:rPr>
          <w:rFonts w:ascii="Times New Roman" w:hAnsi="Times New Roman" w:cs="Times New Roman"/>
        </w:rPr>
      </w:pPr>
      <w:r w:rsidRPr="00285717">
        <w:rPr>
          <w:rFonts w:ascii="Times New Roman" w:eastAsia="Arial" w:hAnsi="Times New Roman" w:cs="Times New Roman"/>
          <w:sz w:val="24"/>
        </w:rPr>
        <w:t xml:space="preserve">Faute pour nous, un des membres de notre groupement et de nos sous-traitants, de nous conformer aux règles régissant la présente charte, nous reconnaissons que nous exposons aux sanctions prévues par les lois et règlement en vigueur. </w:t>
      </w:r>
    </w:p>
    <w:p w:rsidR="00DF601B" w:rsidRPr="00285717" w:rsidRDefault="00DF601B" w:rsidP="00DF601B">
      <w:pPr>
        <w:tabs>
          <w:tab w:val="center" w:pos="985"/>
          <w:tab w:val="center" w:pos="2160"/>
          <w:tab w:val="center" w:pos="2881"/>
          <w:tab w:val="center" w:pos="3601"/>
          <w:tab w:val="center" w:pos="4321"/>
          <w:tab w:val="center" w:pos="5041"/>
          <w:tab w:val="center" w:pos="5761"/>
          <w:tab w:val="center" w:pos="6481"/>
          <w:tab w:val="center" w:pos="7202"/>
          <w:tab w:val="center" w:pos="7922"/>
          <w:tab w:val="center" w:pos="8642"/>
        </w:tabs>
        <w:spacing w:after="60" w:line="240" w:lineRule="auto"/>
        <w:rPr>
          <w:rFonts w:ascii="Times New Roman" w:hAnsi="Times New Roman" w:cs="Times New Roman"/>
        </w:rPr>
      </w:pPr>
      <w:r w:rsidRPr="00285717">
        <w:rPr>
          <w:rFonts w:ascii="Times New Roman" w:hAnsi="Times New Roman" w:cs="Times New Roman"/>
        </w:rPr>
        <w:tab/>
      </w:r>
      <w:r w:rsidRPr="00285717">
        <w:rPr>
          <w:rFonts w:ascii="Times New Roman" w:eastAsia="Arial" w:hAnsi="Times New Roman" w:cs="Times New Roman"/>
          <w:b/>
          <w:sz w:val="24"/>
        </w:rPr>
        <w:t>Nom :</w:t>
      </w:r>
      <w:r w:rsidRPr="00285717">
        <w:rPr>
          <w:rFonts w:ascii="Times New Roman" w:eastAsia="Arial" w:hAnsi="Times New Roman" w:cs="Times New Roman"/>
          <w:sz w:val="24"/>
        </w:rPr>
        <w:tab/>
      </w:r>
      <w:r w:rsidRPr="00285717">
        <w:rPr>
          <w:rFonts w:ascii="Times New Roman" w:eastAsia="Arial" w:hAnsi="Times New Roman" w:cs="Times New Roman"/>
          <w:sz w:val="24"/>
        </w:rPr>
        <w:tab/>
      </w:r>
      <w:r w:rsidRPr="00285717">
        <w:rPr>
          <w:rFonts w:ascii="Times New Roman" w:eastAsia="Arial" w:hAnsi="Times New Roman" w:cs="Times New Roman"/>
          <w:sz w:val="24"/>
        </w:rPr>
        <w:tab/>
      </w:r>
      <w:r w:rsidRPr="00285717">
        <w:rPr>
          <w:rFonts w:ascii="Times New Roman" w:eastAsia="Arial" w:hAnsi="Times New Roman" w:cs="Times New Roman"/>
          <w:sz w:val="24"/>
        </w:rPr>
        <w:tab/>
      </w:r>
      <w:r w:rsidRPr="00285717">
        <w:rPr>
          <w:rFonts w:ascii="Times New Roman" w:eastAsia="Arial" w:hAnsi="Times New Roman" w:cs="Times New Roman"/>
          <w:sz w:val="24"/>
        </w:rPr>
        <w:tab/>
      </w:r>
      <w:r w:rsidRPr="00285717">
        <w:rPr>
          <w:rFonts w:ascii="Times New Roman" w:eastAsia="Arial" w:hAnsi="Times New Roman" w:cs="Times New Roman"/>
          <w:sz w:val="24"/>
        </w:rPr>
        <w:tab/>
      </w:r>
      <w:r w:rsidRPr="00285717">
        <w:rPr>
          <w:rFonts w:ascii="Times New Roman" w:eastAsia="Arial" w:hAnsi="Times New Roman" w:cs="Times New Roman"/>
          <w:sz w:val="24"/>
        </w:rPr>
        <w:tab/>
      </w:r>
      <w:r w:rsidRPr="00285717">
        <w:rPr>
          <w:rFonts w:ascii="Times New Roman" w:eastAsia="Arial" w:hAnsi="Times New Roman" w:cs="Times New Roman"/>
          <w:sz w:val="24"/>
        </w:rPr>
        <w:tab/>
      </w:r>
      <w:r w:rsidRPr="00285717">
        <w:rPr>
          <w:rFonts w:ascii="Times New Roman" w:eastAsia="Arial" w:hAnsi="Times New Roman" w:cs="Times New Roman"/>
          <w:sz w:val="24"/>
        </w:rPr>
        <w:tab/>
      </w:r>
      <w:r w:rsidRPr="00285717">
        <w:rPr>
          <w:rFonts w:ascii="Times New Roman" w:eastAsia="Arial" w:hAnsi="Times New Roman" w:cs="Times New Roman"/>
          <w:sz w:val="24"/>
        </w:rPr>
        <w:tab/>
      </w:r>
    </w:p>
    <w:p w:rsidR="00DF601B" w:rsidRPr="00285717" w:rsidRDefault="00DF601B" w:rsidP="00DF601B">
      <w:pPr>
        <w:tabs>
          <w:tab w:val="center" w:pos="1216"/>
          <w:tab w:val="center" w:pos="2160"/>
          <w:tab w:val="center" w:pos="2881"/>
          <w:tab w:val="center" w:pos="3601"/>
          <w:tab w:val="center" w:pos="4321"/>
          <w:tab w:val="center" w:pos="5041"/>
          <w:tab w:val="center" w:pos="5761"/>
          <w:tab w:val="center" w:pos="6481"/>
          <w:tab w:val="center" w:pos="7202"/>
          <w:tab w:val="center" w:pos="7922"/>
          <w:tab w:val="center" w:pos="8642"/>
        </w:tabs>
        <w:spacing w:after="60" w:line="240" w:lineRule="auto"/>
        <w:rPr>
          <w:rFonts w:ascii="Times New Roman" w:hAnsi="Times New Roman" w:cs="Times New Roman"/>
        </w:rPr>
      </w:pPr>
      <w:r w:rsidRPr="00285717">
        <w:rPr>
          <w:rFonts w:ascii="Times New Roman" w:hAnsi="Times New Roman" w:cs="Times New Roman"/>
        </w:rPr>
        <w:tab/>
      </w:r>
      <w:r w:rsidRPr="00285717">
        <w:rPr>
          <w:rFonts w:ascii="Times New Roman" w:eastAsia="Arial" w:hAnsi="Times New Roman" w:cs="Times New Roman"/>
          <w:b/>
          <w:sz w:val="24"/>
        </w:rPr>
        <w:t>Signature</w:t>
      </w:r>
      <w:r w:rsidRPr="00285717">
        <w:rPr>
          <w:rFonts w:ascii="Times New Roman" w:eastAsia="Arial" w:hAnsi="Times New Roman" w:cs="Times New Roman"/>
          <w:sz w:val="24"/>
          <w:u w:val="single" w:color="000000"/>
        </w:rPr>
        <w:t xml:space="preserve"> :   </w:t>
      </w:r>
      <w:r w:rsidRPr="00285717">
        <w:rPr>
          <w:rFonts w:ascii="Times New Roman" w:eastAsia="Arial" w:hAnsi="Times New Roman" w:cs="Times New Roman"/>
          <w:sz w:val="24"/>
          <w:u w:val="single" w:color="000000"/>
        </w:rPr>
        <w:tab/>
      </w:r>
      <w:r w:rsidRPr="00285717">
        <w:rPr>
          <w:rFonts w:ascii="Times New Roman" w:eastAsia="Arial" w:hAnsi="Times New Roman" w:cs="Times New Roman"/>
          <w:sz w:val="24"/>
        </w:rPr>
        <w:tab/>
      </w:r>
      <w:r w:rsidRPr="00285717">
        <w:rPr>
          <w:rFonts w:ascii="Times New Roman" w:eastAsia="Arial" w:hAnsi="Times New Roman" w:cs="Times New Roman"/>
          <w:sz w:val="24"/>
        </w:rPr>
        <w:tab/>
      </w:r>
      <w:r w:rsidRPr="00285717">
        <w:rPr>
          <w:rFonts w:ascii="Times New Roman" w:eastAsia="Arial" w:hAnsi="Times New Roman" w:cs="Times New Roman"/>
          <w:sz w:val="24"/>
        </w:rPr>
        <w:tab/>
      </w:r>
      <w:r w:rsidRPr="00285717">
        <w:rPr>
          <w:rFonts w:ascii="Times New Roman" w:eastAsia="Arial" w:hAnsi="Times New Roman" w:cs="Times New Roman"/>
          <w:sz w:val="24"/>
        </w:rPr>
        <w:tab/>
      </w:r>
      <w:r w:rsidRPr="00285717">
        <w:rPr>
          <w:rFonts w:ascii="Times New Roman" w:eastAsia="Arial" w:hAnsi="Times New Roman" w:cs="Times New Roman"/>
          <w:sz w:val="24"/>
        </w:rPr>
        <w:tab/>
      </w:r>
      <w:r w:rsidRPr="00285717">
        <w:rPr>
          <w:rFonts w:ascii="Times New Roman" w:eastAsia="Arial" w:hAnsi="Times New Roman" w:cs="Times New Roman"/>
          <w:sz w:val="24"/>
        </w:rPr>
        <w:tab/>
      </w:r>
      <w:r w:rsidRPr="00285717">
        <w:rPr>
          <w:rFonts w:ascii="Times New Roman" w:eastAsia="Arial" w:hAnsi="Times New Roman" w:cs="Times New Roman"/>
          <w:sz w:val="24"/>
        </w:rPr>
        <w:tab/>
      </w:r>
      <w:r w:rsidRPr="00285717">
        <w:rPr>
          <w:rFonts w:ascii="Times New Roman" w:eastAsia="Arial" w:hAnsi="Times New Roman" w:cs="Times New Roman"/>
          <w:sz w:val="24"/>
        </w:rPr>
        <w:tab/>
      </w:r>
      <w:r w:rsidRPr="00285717">
        <w:rPr>
          <w:rFonts w:ascii="Times New Roman" w:eastAsia="Arial" w:hAnsi="Times New Roman" w:cs="Times New Roman"/>
          <w:sz w:val="24"/>
        </w:rPr>
        <w:tab/>
      </w:r>
    </w:p>
    <w:p w:rsidR="00DF601B" w:rsidRPr="00285717" w:rsidRDefault="00DF601B" w:rsidP="00DF601B">
      <w:pPr>
        <w:spacing w:after="60" w:line="240" w:lineRule="auto"/>
        <w:ind w:left="1412"/>
        <w:rPr>
          <w:rFonts w:ascii="Times New Roman" w:hAnsi="Times New Roman" w:cs="Times New Roman"/>
        </w:rPr>
      </w:pPr>
    </w:p>
    <w:p w:rsidR="00DF601B" w:rsidRPr="00285717" w:rsidRDefault="00DF601B" w:rsidP="00DF601B">
      <w:pPr>
        <w:spacing w:after="60" w:line="240" w:lineRule="auto"/>
        <w:ind w:left="706"/>
        <w:rPr>
          <w:rFonts w:ascii="Times New Roman" w:hAnsi="Times New Roman" w:cs="Times New Roman"/>
        </w:rPr>
      </w:pPr>
    </w:p>
    <w:p w:rsidR="00DF601B" w:rsidRPr="00285717" w:rsidRDefault="00DF601B" w:rsidP="00DF601B">
      <w:pPr>
        <w:tabs>
          <w:tab w:val="center" w:pos="2918"/>
          <w:tab w:val="center" w:pos="5761"/>
          <w:tab w:val="center" w:pos="6481"/>
          <w:tab w:val="center" w:pos="7202"/>
          <w:tab w:val="center" w:pos="7922"/>
          <w:tab w:val="center" w:pos="8642"/>
        </w:tabs>
        <w:spacing w:after="60" w:line="240" w:lineRule="auto"/>
        <w:rPr>
          <w:rFonts w:ascii="Times New Roman" w:hAnsi="Times New Roman" w:cs="Times New Roman"/>
        </w:rPr>
      </w:pPr>
      <w:r w:rsidRPr="00285717">
        <w:rPr>
          <w:rFonts w:ascii="Times New Roman" w:hAnsi="Times New Roman" w:cs="Times New Roman"/>
        </w:rPr>
        <w:tab/>
      </w:r>
      <w:r w:rsidRPr="00285717">
        <w:rPr>
          <w:rFonts w:ascii="Times New Roman" w:eastAsia="Arial" w:hAnsi="Times New Roman" w:cs="Times New Roman"/>
          <w:sz w:val="24"/>
        </w:rPr>
        <w:t>Dûment habilité à signer l’offre pour et au nom de :</w:t>
      </w:r>
      <w:r w:rsidRPr="00285717">
        <w:rPr>
          <w:rFonts w:ascii="Times New Roman" w:eastAsia="Arial" w:hAnsi="Times New Roman" w:cs="Times New Roman"/>
          <w:sz w:val="24"/>
          <w:u w:val="single" w:color="000000"/>
        </w:rPr>
        <w:tab/>
      </w:r>
      <w:r w:rsidRPr="00285717">
        <w:rPr>
          <w:rFonts w:ascii="Times New Roman" w:eastAsia="Arial" w:hAnsi="Times New Roman" w:cs="Times New Roman"/>
          <w:sz w:val="24"/>
        </w:rPr>
        <w:tab/>
      </w:r>
      <w:r w:rsidRPr="00285717">
        <w:rPr>
          <w:rFonts w:ascii="Times New Roman" w:eastAsia="Arial" w:hAnsi="Times New Roman" w:cs="Times New Roman"/>
          <w:sz w:val="24"/>
        </w:rPr>
        <w:tab/>
      </w:r>
      <w:r w:rsidRPr="00285717">
        <w:rPr>
          <w:rFonts w:ascii="Times New Roman" w:eastAsia="Arial" w:hAnsi="Times New Roman" w:cs="Times New Roman"/>
          <w:sz w:val="24"/>
        </w:rPr>
        <w:tab/>
      </w:r>
      <w:r w:rsidRPr="00285717">
        <w:rPr>
          <w:rFonts w:ascii="Times New Roman" w:eastAsia="Arial" w:hAnsi="Times New Roman" w:cs="Times New Roman"/>
          <w:sz w:val="24"/>
        </w:rPr>
        <w:tab/>
      </w:r>
    </w:p>
    <w:p w:rsidR="00DF601B" w:rsidRPr="00285717" w:rsidRDefault="00DF601B" w:rsidP="00DF601B">
      <w:pPr>
        <w:spacing w:after="60" w:line="240" w:lineRule="auto"/>
        <w:ind w:left="1412"/>
        <w:rPr>
          <w:rFonts w:ascii="Times New Roman" w:hAnsi="Times New Roman" w:cs="Times New Roman"/>
        </w:rPr>
      </w:pPr>
      <w:r w:rsidRPr="00285717">
        <w:rPr>
          <w:rFonts w:ascii="Times New Roman" w:eastAsia="Arial" w:hAnsi="Times New Roman" w:cs="Times New Roman"/>
          <w:sz w:val="24"/>
        </w:rPr>
        <w:tab/>
      </w:r>
      <w:r w:rsidRPr="00285717">
        <w:rPr>
          <w:rFonts w:ascii="Times New Roman" w:eastAsia="Arial" w:hAnsi="Times New Roman" w:cs="Times New Roman"/>
          <w:sz w:val="24"/>
        </w:rPr>
        <w:tab/>
      </w:r>
      <w:r w:rsidRPr="00285717">
        <w:rPr>
          <w:rFonts w:ascii="Times New Roman" w:eastAsia="Arial" w:hAnsi="Times New Roman" w:cs="Times New Roman"/>
          <w:sz w:val="24"/>
        </w:rPr>
        <w:tab/>
      </w:r>
      <w:r w:rsidRPr="00285717">
        <w:rPr>
          <w:rFonts w:ascii="Times New Roman" w:eastAsia="Arial" w:hAnsi="Times New Roman" w:cs="Times New Roman"/>
          <w:sz w:val="24"/>
        </w:rPr>
        <w:tab/>
      </w:r>
      <w:r w:rsidRPr="00285717">
        <w:rPr>
          <w:rFonts w:ascii="Times New Roman" w:eastAsia="Arial" w:hAnsi="Times New Roman" w:cs="Times New Roman"/>
          <w:sz w:val="24"/>
        </w:rPr>
        <w:tab/>
      </w:r>
    </w:p>
    <w:p w:rsidR="00DF601B" w:rsidRPr="00285717" w:rsidRDefault="00DF601B" w:rsidP="00DF601B">
      <w:pPr>
        <w:spacing w:after="60" w:line="240" w:lineRule="auto"/>
        <w:ind w:left="294" w:right="281" w:hanging="10"/>
        <w:jc w:val="both"/>
        <w:rPr>
          <w:rFonts w:ascii="Times New Roman" w:hAnsi="Times New Roman" w:cs="Times New Roman"/>
        </w:rPr>
      </w:pPr>
      <w:r w:rsidRPr="00285717">
        <w:rPr>
          <w:rFonts w:ascii="Times New Roman" w:eastAsia="Arial" w:hAnsi="Times New Roman" w:cs="Times New Roman"/>
          <w:b/>
          <w:sz w:val="24"/>
        </w:rPr>
        <w:t xml:space="preserve">     En date du</w:t>
      </w:r>
      <w:r w:rsidR="00614998">
        <w:rPr>
          <w:rFonts w:ascii="Times New Roman" w:eastAsia="Calibri" w:hAnsi="Times New Roman" w:cs="Times New Roman"/>
          <w:noProof/>
        </w:rPr>
      </w:r>
      <w:r w:rsidR="00614998">
        <w:rPr>
          <w:rFonts w:ascii="Times New Roman" w:eastAsia="Calibri" w:hAnsi="Times New Roman" w:cs="Times New Roman"/>
          <w:noProof/>
        </w:rPr>
        <w:pict>
          <v:group id="Group 287902" o:spid="_x0000_s1076" style="width:27.1pt;height:.85pt;mso-position-horizontal-relative:char;mso-position-vertical-relative:line" coordsize="3444,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">
            <v:shape id="Shape 300997" o:spid="_x0000_s1077" style="position:absolute;width:3444;height:106;visibility:visible;mso-wrap-style:square;v-text-anchor:top" coordsize="34442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" path="m,l344424,r,10668l,10668,,e" fillcolor="black" stroked="f" strokeweight="0">
              <v:stroke opacity="0" miterlimit="10" joinstyle="miter"/>
              <v:path o:connecttype="custom" o:connectlocs="0,0;3444,0;3444,106;0,106;0,0" o:connectangles="0,0,0,0,0"/>
            </v:shape>
            <w10:anchorlock/>
          </v:group>
        </w:pict>
      </w:r>
    </w:p>
    <w:p w:rsidR="00DF601B" w:rsidRPr="00285717" w:rsidRDefault="00DF601B" w:rsidP="00DF601B">
      <w:pPr>
        <w:spacing w:after="60" w:line="240" w:lineRule="auto"/>
        <w:rPr>
          <w:rFonts w:ascii="Times New Roman" w:hAnsi="Times New Roman" w:cs="Times New Roman"/>
        </w:rPr>
      </w:pPr>
      <w:r w:rsidRPr="00285717">
        <w:rPr>
          <w:rFonts w:ascii="Times New Roman" w:eastAsia="Arial" w:hAnsi="Times New Roman" w:cs="Times New Roman"/>
          <w:sz w:val="24"/>
        </w:rPr>
        <w:tab/>
      </w:r>
      <w:r w:rsidRPr="00285717">
        <w:rPr>
          <w:rFonts w:ascii="Times New Roman" w:hAnsi="Times New Roman" w:cs="Times New Roman"/>
        </w:rPr>
        <w:br w:type="page"/>
      </w:r>
    </w:p>
    <w:p w:rsidR="00DF601B" w:rsidRPr="00285717" w:rsidRDefault="00DF601B" w:rsidP="00DF601B">
      <w:pPr>
        <w:spacing w:after="0" w:line="359" w:lineRule="auto"/>
        <w:ind w:right="9932"/>
        <w:rPr>
          <w:rFonts w:ascii="Times New Roman" w:hAnsi="Times New Roman" w:cs="Times New Roman"/>
        </w:rPr>
      </w:pPr>
    </w:p>
    <w:p w:rsidR="00DF601B" w:rsidRPr="00782EC2" w:rsidRDefault="00DF601B" w:rsidP="00DF601B">
      <w:pPr>
        <w:spacing w:after="413"/>
        <w:ind w:left="614" w:right="156" w:hanging="10"/>
        <w:jc w:val="center"/>
        <w:rPr>
          <w:rFonts w:ascii="Times New Roman" w:hAnsi="Times New Roman" w:cs="Times New Roman"/>
          <w:sz w:val="16"/>
        </w:rPr>
      </w:pPr>
      <w:r w:rsidRPr="00782EC2">
        <w:rPr>
          <w:rFonts w:ascii="Times New Roman" w:eastAsia="Arial" w:hAnsi="Times New Roman" w:cs="Times New Roman"/>
          <w:b/>
          <w:sz w:val="24"/>
        </w:rPr>
        <w:t xml:space="preserve">PIECE N°13  </w:t>
      </w:r>
    </w:p>
    <w:p w:rsidR="00DF601B" w:rsidRPr="00782EC2" w:rsidRDefault="00DF601B" w:rsidP="00DF601B">
      <w:pPr>
        <w:spacing w:after="127" w:line="359" w:lineRule="auto"/>
        <w:ind w:left="614" w:right="30" w:hanging="10"/>
        <w:jc w:val="center"/>
        <w:rPr>
          <w:rFonts w:ascii="Times New Roman" w:hAnsi="Times New Roman" w:cs="Times New Roman"/>
          <w:sz w:val="16"/>
        </w:rPr>
      </w:pPr>
      <w:r w:rsidRPr="00782EC2">
        <w:rPr>
          <w:rFonts w:ascii="Times New Roman" w:eastAsia="Arial" w:hAnsi="Times New Roman" w:cs="Times New Roman"/>
          <w:b/>
          <w:sz w:val="24"/>
        </w:rPr>
        <w:t xml:space="preserve">VISA DE MATURITE OU JUSTIFICATIFS DES ETUDES PREALABLES </w:t>
      </w:r>
    </w:p>
    <w:p w:rsidR="00DF601B" w:rsidRPr="00285717" w:rsidRDefault="00DF601B" w:rsidP="00DF601B">
      <w:pPr>
        <w:spacing w:after="0" w:line="360" w:lineRule="auto"/>
        <w:ind w:right="9932"/>
        <w:rPr>
          <w:rFonts w:ascii="Times New Roman" w:hAnsi="Times New Roman" w:cs="Times New Roman"/>
        </w:rPr>
      </w:pPr>
    </w:p>
    <w:p w:rsidR="00DF601B" w:rsidRPr="00285717" w:rsidRDefault="00DF601B" w:rsidP="00DF601B">
      <w:pPr>
        <w:spacing w:after="134"/>
        <w:rPr>
          <w:rFonts w:ascii="Times New Roman" w:hAnsi="Times New Roman" w:cs="Times New Roman"/>
        </w:rPr>
      </w:pPr>
    </w:p>
    <w:p w:rsidR="00DF601B" w:rsidRPr="00285717" w:rsidRDefault="00DF601B" w:rsidP="00DF601B">
      <w:pPr>
        <w:spacing w:after="0"/>
        <w:rPr>
          <w:rFonts w:ascii="Times New Roman" w:hAnsi="Times New Roman" w:cs="Times New Roman"/>
        </w:rPr>
      </w:pPr>
      <w:r w:rsidRPr="00285717">
        <w:rPr>
          <w:rFonts w:ascii="Times New Roman" w:eastAsia="Arial" w:hAnsi="Times New Roman" w:cs="Times New Roman"/>
          <w:sz w:val="24"/>
        </w:rPr>
        <w:tab/>
      </w:r>
    </w:p>
    <w:p w:rsidR="00DF601B" w:rsidRPr="00285717" w:rsidRDefault="00DF601B" w:rsidP="00DF601B">
      <w:pPr>
        <w:spacing w:after="4" w:line="361" w:lineRule="auto"/>
        <w:ind w:left="33" w:right="289" w:hanging="10"/>
        <w:jc w:val="both"/>
        <w:rPr>
          <w:rFonts w:ascii="Times New Roman" w:hAnsi="Times New Roman" w:cs="Times New Roman"/>
        </w:rPr>
      </w:pPr>
      <w:r w:rsidRPr="00285717">
        <w:rPr>
          <w:rFonts w:ascii="Times New Roman" w:eastAsia="Arial" w:hAnsi="Times New Roman" w:cs="Times New Roman"/>
          <w:i/>
          <w:sz w:val="24"/>
        </w:rPr>
        <w:t xml:space="preserve">[A remplir systématiquement par le Maître d’Ouvrage </w:t>
      </w:r>
      <w:r w:rsidRPr="00285717">
        <w:rPr>
          <w:rFonts w:ascii="Times New Roman" w:eastAsia="Arial" w:hAnsi="Times New Roman" w:cs="Times New Roman"/>
          <w:sz w:val="24"/>
        </w:rPr>
        <w:t>ou le Maître d’Ouvrage Délégué</w:t>
      </w:r>
      <w:r w:rsidRPr="00285717">
        <w:rPr>
          <w:rFonts w:ascii="Times New Roman" w:eastAsia="Arial" w:hAnsi="Times New Roman" w:cs="Times New Roman"/>
          <w:i/>
          <w:sz w:val="24"/>
        </w:rPr>
        <w:t xml:space="preserve"> en fonction de la nature des prestations à réaliser et selon les précisions des articles 54 à 57 du Code des Marchés Publics].</w:t>
      </w:r>
    </w:p>
    <w:p w:rsidR="00DF601B" w:rsidRPr="00285717" w:rsidRDefault="00DF601B" w:rsidP="00DF601B">
      <w:pPr>
        <w:spacing w:after="115"/>
        <w:rPr>
          <w:rFonts w:ascii="Times New Roman" w:hAnsi="Times New Roman" w:cs="Times New Roman"/>
        </w:rPr>
      </w:pPr>
    </w:p>
    <w:p w:rsidR="00DF601B" w:rsidRPr="00285717" w:rsidRDefault="00DF601B" w:rsidP="00DF601B">
      <w:pPr>
        <w:spacing w:after="431"/>
        <w:rPr>
          <w:rFonts w:ascii="Times New Roman" w:hAnsi="Times New Roman" w:cs="Times New Roman"/>
        </w:rPr>
      </w:pPr>
    </w:p>
    <w:p w:rsidR="00DF601B" w:rsidRPr="00285717" w:rsidRDefault="00DF601B" w:rsidP="00DF601B">
      <w:pPr>
        <w:spacing w:after="146"/>
        <w:ind w:left="109" w:right="455" w:hanging="10"/>
        <w:jc w:val="center"/>
        <w:rPr>
          <w:rFonts w:ascii="Times New Roman" w:hAnsi="Times New Roman" w:cs="Times New Roman"/>
        </w:rPr>
      </w:pPr>
      <w:r w:rsidRPr="00285717">
        <w:rPr>
          <w:rFonts w:ascii="Times New Roman" w:eastAsia="Arial" w:hAnsi="Times New Roman" w:cs="Times New Roman"/>
          <w:b/>
          <w:sz w:val="32"/>
        </w:rPr>
        <w:t xml:space="preserve">Note relative au Visa de maturité ou aux études préalables </w:t>
      </w:r>
    </w:p>
    <w:p w:rsidR="00DF601B" w:rsidRPr="00285717" w:rsidRDefault="00DF601B" w:rsidP="00DF601B">
      <w:pPr>
        <w:spacing w:after="0" w:line="361" w:lineRule="auto"/>
        <w:ind w:right="9932"/>
        <w:rPr>
          <w:rFonts w:ascii="Times New Roman" w:hAnsi="Times New Roman" w:cs="Times New Roman"/>
        </w:rPr>
      </w:pPr>
    </w:p>
    <w:p w:rsidR="00DF601B" w:rsidRPr="00285717" w:rsidRDefault="00DF601B" w:rsidP="00DF601B">
      <w:pPr>
        <w:spacing w:after="115"/>
        <w:rPr>
          <w:rFonts w:ascii="Times New Roman" w:hAnsi="Times New Roman" w:cs="Times New Roman"/>
        </w:rPr>
      </w:pPr>
    </w:p>
    <w:p w:rsidR="00DF601B" w:rsidRPr="00285717" w:rsidRDefault="00DF601B" w:rsidP="00DF601B">
      <w:pPr>
        <w:spacing w:after="0" w:line="369" w:lineRule="auto"/>
        <w:ind w:left="-5" w:right="354" w:hanging="10"/>
        <w:jc w:val="both"/>
        <w:rPr>
          <w:rFonts w:ascii="Times New Roman" w:hAnsi="Times New Roman" w:cs="Times New Roman"/>
        </w:rPr>
      </w:pPr>
      <w:r w:rsidRPr="00285717">
        <w:rPr>
          <w:rFonts w:ascii="Times New Roman" w:eastAsia="Arial" w:hAnsi="Times New Roman" w:cs="Times New Roman"/>
          <w:sz w:val="24"/>
        </w:rPr>
        <w:t xml:space="preserve">Conformément au Code des Marchés Publics, le Maître d’Ouvrage ou le Maître d’Ouvrage Délégué, doit, avant d’engager la procédure de passation des marchés ou de saisine de la Commission de Passation des Marchés compétente, veiller à ce que les projets de Dossiers d’Appel d’Offres se fassent à partir d’études préalables. </w:t>
      </w:r>
    </w:p>
    <w:p w:rsidR="00DF601B" w:rsidRPr="00285717" w:rsidRDefault="00DF601B" w:rsidP="00DF601B">
      <w:pPr>
        <w:spacing w:after="115"/>
        <w:rPr>
          <w:rFonts w:ascii="Times New Roman" w:hAnsi="Times New Roman" w:cs="Times New Roman"/>
        </w:rPr>
      </w:pPr>
    </w:p>
    <w:p w:rsidR="00DF601B" w:rsidRPr="00285717" w:rsidRDefault="00DF601B" w:rsidP="00DF601B">
      <w:pPr>
        <w:spacing w:after="0" w:line="369" w:lineRule="auto"/>
        <w:ind w:left="-5" w:right="285" w:hanging="10"/>
        <w:jc w:val="both"/>
        <w:rPr>
          <w:rFonts w:ascii="Times New Roman" w:hAnsi="Times New Roman" w:cs="Times New Roman"/>
        </w:rPr>
      </w:pPr>
      <w:r w:rsidRPr="00285717">
        <w:rPr>
          <w:rFonts w:ascii="Times New Roman" w:eastAsia="Arial" w:hAnsi="Times New Roman" w:cs="Times New Roman"/>
          <w:sz w:val="24"/>
        </w:rPr>
        <w:t xml:space="preserve">Ces études doivent être exigées lors de l’examen du Dossier d’Appel d’Offres (DAO) par les Commissions des Marchés. </w:t>
      </w:r>
    </w:p>
    <w:p w:rsidR="00DF601B" w:rsidRPr="00285717" w:rsidRDefault="00DF601B" w:rsidP="00DF601B">
      <w:pPr>
        <w:spacing w:after="0" w:line="369" w:lineRule="auto"/>
        <w:ind w:right="285"/>
        <w:jc w:val="both"/>
        <w:rPr>
          <w:rFonts w:ascii="Times New Roman" w:hAnsi="Times New Roman" w:cs="Times New Roman"/>
        </w:rPr>
      </w:pPr>
      <w:r w:rsidRPr="00285717">
        <w:rPr>
          <w:rFonts w:ascii="Times New Roman" w:eastAsia="Arial" w:hAnsi="Times New Roman" w:cs="Times New Roman"/>
          <w:sz w:val="24"/>
        </w:rPr>
        <w:t xml:space="preserve">Le Maître d’Ouvrage ou le Maître d’Ouvrage Délégué est tenu de remplir le questionnaire en annexe 1 accompagné des justificatifs desdites études. </w:t>
      </w:r>
    </w:p>
    <w:p w:rsidR="00DF601B" w:rsidRPr="00285717" w:rsidRDefault="00DF601B" w:rsidP="00DF601B">
      <w:pPr>
        <w:spacing w:after="0"/>
        <w:rPr>
          <w:rFonts w:ascii="Times New Roman" w:hAnsi="Times New Roman" w:cs="Times New Roman"/>
        </w:rPr>
      </w:pPr>
    </w:p>
    <w:p w:rsidR="00DF601B" w:rsidRPr="00285717" w:rsidRDefault="00DF601B" w:rsidP="00DF601B">
      <w:pPr>
        <w:spacing w:after="159" w:line="361" w:lineRule="auto"/>
        <w:ind w:left="3925" w:hanging="3140"/>
        <w:rPr>
          <w:rFonts w:ascii="Times New Roman" w:eastAsia="Arial" w:hAnsi="Times New Roman" w:cs="Times New Roman"/>
          <w:b/>
          <w:sz w:val="32"/>
        </w:rPr>
      </w:pPr>
    </w:p>
    <w:p w:rsidR="000A1085" w:rsidRDefault="000A1085" w:rsidP="00DF601B">
      <w:pPr>
        <w:spacing w:after="159" w:line="361" w:lineRule="auto"/>
        <w:ind w:left="3925" w:hanging="3140"/>
        <w:rPr>
          <w:rFonts w:ascii="Times New Roman" w:eastAsia="Arial" w:hAnsi="Times New Roman" w:cs="Times New Roman"/>
          <w:b/>
          <w:sz w:val="32"/>
        </w:rPr>
      </w:pPr>
    </w:p>
    <w:p w:rsidR="000A1085" w:rsidRDefault="000A1085" w:rsidP="00DF601B">
      <w:pPr>
        <w:spacing w:after="159" w:line="361" w:lineRule="auto"/>
        <w:ind w:left="3925" w:hanging="3140"/>
        <w:rPr>
          <w:rFonts w:ascii="Times New Roman" w:eastAsia="Arial" w:hAnsi="Times New Roman" w:cs="Times New Roman"/>
          <w:b/>
          <w:sz w:val="32"/>
        </w:rPr>
      </w:pPr>
    </w:p>
    <w:p w:rsidR="00782EC2" w:rsidRDefault="00782EC2" w:rsidP="00DF601B">
      <w:pPr>
        <w:spacing w:after="159" w:line="361" w:lineRule="auto"/>
        <w:ind w:left="3925" w:hanging="3140"/>
        <w:rPr>
          <w:rFonts w:ascii="Times New Roman" w:eastAsia="Arial" w:hAnsi="Times New Roman" w:cs="Times New Roman"/>
          <w:b/>
          <w:sz w:val="32"/>
        </w:rPr>
      </w:pPr>
    </w:p>
    <w:p w:rsidR="00782EC2" w:rsidRDefault="00782EC2" w:rsidP="00DF601B">
      <w:pPr>
        <w:spacing w:after="159" w:line="361" w:lineRule="auto"/>
        <w:ind w:left="3925" w:hanging="3140"/>
        <w:rPr>
          <w:rFonts w:ascii="Times New Roman" w:eastAsia="Arial" w:hAnsi="Times New Roman" w:cs="Times New Roman"/>
          <w:b/>
          <w:sz w:val="32"/>
        </w:rPr>
      </w:pPr>
    </w:p>
    <w:p w:rsidR="00782EC2" w:rsidRDefault="00782EC2" w:rsidP="00DF601B">
      <w:pPr>
        <w:spacing w:after="159" w:line="361" w:lineRule="auto"/>
        <w:ind w:left="3925" w:hanging="3140"/>
        <w:rPr>
          <w:rFonts w:ascii="Times New Roman" w:eastAsia="Arial" w:hAnsi="Times New Roman" w:cs="Times New Roman"/>
          <w:b/>
          <w:sz w:val="32"/>
        </w:rPr>
      </w:pPr>
    </w:p>
    <w:p w:rsidR="00DF601B" w:rsidRPr="00782EC2" w:rsidRDefault="00DF601B" w:rsidP="00782EC2">
      <w:pPr>
        <w:spacing w:after="159" w:line="361" w:lineRule="auto"/>
        <w:ind w:left="3925" w:hanging="3140"/>
        <w:rPr>
          <w:rFonts w:ascii="Times New Roman" w:hAnsi="Times New Roman" w:cs="Times New Roman"/>
          <w:sz w:val="18"/>
        </w:rPr>
      </w:pPr>
      <w:r w:rsidRPr="00782EC2">
        <w:rPr>
          <w:rFonts w:ascii="Times New Roman" w:eastAsia="Arial" w:hAnsi="Times New Roman" w:cs="Times New Roman"/>
          <w:b/>
          <w:sz w:val="24"/>
        </w:rPr>
        <w:lastRenderedPageBreak/>
        <w:t xml:space="preserve">PIECE N°14 : VISA DE MATURITE OU JUSTIFICATIF DES ETUDES PREALABLES </w:t>
      </w:r>
    </w:p>
    <w:p w:rsidR="00DF601B" w:rsidRPr="00285717" w:rsidRDefault="00DF601B" w:rsidP="00535FB2">
      <w:pPr>
        <w:numPr>
          <w:ilvl w:val="0"/>
          <w:numId w:val="12"/>
        </w:numPr>
        <w:spacing w:after="124" w:line="259" w:lineRule="auto"/>
        <w:ind w:right="293" w:hanging="250"/>
        <w:jc w:val="both"/>
        <w:rPr>
          <w:rFonts w:ascii="Times New Roman" w:hAnsi="Times New Roman" w:cs="Times New Roman"/>
        </w:rPr>
      </w:pPr>
      <w:r w:rsidRPr="00285717">
        <w:rPr>
          <w:rFonts w:ascii="Times New Roman" w:eastAsia="Arial" w:hAnsi="Times New Roman" w:cs="Times New Roman"/>
          <w:sz w:val="24"/>
        </w:rPr>
        <w:t xml:space="preserve">Joindre l’étude préalable : </w:t>
      </w:r>
    </w:p>
    <w:p w:rsidR="00DF601B" w:rsidRPr="00285717" w:rsidRDefault="00DF601B" w:rsidP="00535FB2">
      <w:pPr>
        <w:numPr>
          <w:ilvl w:val="0"/>
          <w:numId w:val="12"/>
        </w:numPr>
        <w:spacing w:after="125" w:line="259" w:lineRule="auto"/>
        <w:ind w:right="293" w:hanging="250"/>
        <w:jc w:val="both"/>
        <w:rPr>
          <w:rFonts w:ascii="Times New Roman" w:hAnsi="Times New Roman" w:cs="Times New Roman"/>
        </w:rPr>
      </w:pPr>
      <w:r w:rsidRPr="00285717">
        <w:rPr>
          <w:rFonts w:ascii="Times New Roman" w:eastAsia="Arial" w:hAnsi="Times New Roman" w:cs="Times New Roman"/>
          <w:sz w:val="24"/>
        </w:rPr>
        <w:t xml:space="preserve">Indiquer : </w:t>
      </w:r>
    </w:p>
    <w:p w:rsidR="00DF601B" w:rsidRPr="00285717" w:rsidRDefault="00DF601B" w:rsidP="00535FB2">
      <w:pPr>
        <w:numPr>
          <w:ilvl w:val="1"/>
          <w:numId w:val="12"/>
        </w:numPr>
        <w:spacing w:after="132" w:line="259" w:lineRule="auto"/>
        <w:ind w:right="293" w:hanging="672"/>
        <w:jc w:val="both"/>
        <w:rPr>
          <w:rFonts w:ascii="Times New Roman" w:hAnsi="Times New Roman" w:cs="Times New Roman"/>
        </w:rPr>
      </w:pPr>
      <w:r w:rsidRPr="00285717">
        <w:rPr>
          <w:rFonts w:ascii="Times New Roman" w:eastAsia="Arial" w:hAnsi="Times New Roman" w:cs="Times New Roman"/>
          <w:sz w:val="24"/>
        </w:rPr>
        <w:t>La date de la réalisation de l’étude;</w:t>
      </w:r>
    </w:p>
    <w:p w:rsidR="00DF601B" w:rsidRPr="00285717" w:rsidRDefault="00DF601B" w:rsidP="00535FB2">
      <w:pPr>
        <w:numPr>
          <w:ilvl w:val="1"/>
          <w:numId w:val="12"/>
        </w:numPr>
        <w:spacing w:after="132" w:line="259" w:lineRule="auto"/>
        <w:ind w:right="293" w:hanging="672"/>
        <w:jc w:val="both"/>
        <w:rPr>
          <w:rFonts w:ascii="Times New Roman" w:hAnsi="Times New Roman" w:cs="Times New Roman"/>
        </w:rPr>
      </w:pPr>
      <w:r w:rsidRPr="00285717">
        <w:rPr>
          <w:rFonts w:ascii="Times New Roman" w:eastAsia="Arial" w:hAnsi="Times New Roman" w:cs="Times New Roman"/>
          <w:sz w:val="24"/>
        </w:rPr>
        <w:t xml:space="preserve">Le nom du maître d’œuvre public ou privé l’ayant réalisé ; </w:t>
      </w:r>
    </w:p>
    <w:p w:rsidR="00DF601B" w:rsidRPr="00285717" w:rsidRDefault="00DF601B" w:rsidP="00535FB2">
      <w:pPr>
        <w:numPr>
          <w:ilvl w:val="1"/>
          <w:numId w:val="12"/>
        </w:numPr>
        <w:spacing w:after="145" w:line="259" w:lineRule="auto"/>
        <w:ind w:right="293" w:hanging="672"/>
        <w:jc w:val="both"/>
        <w:rPr>
          <w:rFonts w:ascii="Times New Roman" w:hAnsi="Times New Roman" w:cs="Times New Roman"/>
        </w:rPr>
      </w:pPr>
      <w:r w:rsidRPr="00285717">
        <w:rPr>
          <w:rFonts w:ascii="Times New Roman" w:eastAsia="Arial" w:hAnsi="Times New Roman" w:cs="Times New Roman"/>
          <w:sz w:val="24"/>
        </w:rPr>
        <w:t>Les références du marché, si maîtrise d’œuvre privée l’ayant réalisé ;</w:t>
      </w:r>
    </w:p>
    <w:p w:rsidR="00DF601B" w:rsidRPr="00285717" w:rsidRDefault="00DF601B" w:rsidP="00535FB2">
      <w:pPr>
        <w:numPr>
          <w:ilvl w:val="1"/>
          <w:numId w:val="12"/>
        </w:numPr>
        <w:spacing w:after="123" w:line="259" w:lineRule="auto"/>
        <w:ind w:right="293" w:hanging="672"/>
        <w:jc w:val="both"/>
        <w:rPr>
          <w:rFonts w:ascii="Times New Roman" w:hAnsi="Times New Roman" w:cs="Times New Roman"/>
        </w:rPr>
      </w:pPr>
      <w:r w:rsidRPr="00285717">
        <w:rPr>
          <w:rFonts w:ascii="Times New Roman" w:eastAsia="Arial" w:hAnsi="Times New Roman" w:cs="Times New Roman"/>
          <w:sz w:val="24"/>
        </w:rPr>
        <w:t xml:space="preserve">Si entretien   </w:t>
      </w:r>
    </w:p>
    <w:p w:rsidR="00DF601B" w:rsidRPr="00285717" w:rsidRDefault="00DF601B" w:rsidP="00DF601B">
      <w:pPr>
        <w:spacing w:after="7" w:line="366" w:lineRule="auto"/>
        <w:ind w:left="1470" w:right="1860" w:hanging="682"/>
        <w:jc w:val="both"/>
        <w:rPr>
          <w:rFonts w:ascii="Times New Roman" w:hAnsi="Times New Roman" w:cs="Times New Roman"/>
        </w:rPr>
      </w:pPr>
      <w:r w:rsidRPr="00285717">
        <w:rPr>
          <w:rFonts w:ascii="Times New Roman" w:eastAsia="Arial" w:hAnsi="Times New Roman" w:cs="Times New Roman"/>
          <w:sz w:val="24"/>
        </w:rPr>
        <w:t xml:space="preserve">2.4. Description des études : (pour les projets de moindre envergure une note de présentation peut être rédigée sous forme d’études préalable à condition de bien ressortir la détermination des coûts et spécifications techniques). </w:t>
      </w:r>
    </w:p>
    <w:p w:rsidR="00DF601B" w:rsidRPr="00285717" w:rsidRDefault="00DF601B" w:rsidP="00DF601B">
      <w:pPr>
        <w:tabs>
          <w:tab w:val="center" w:pos="5540"/>
        </w:tabs>
        <w:spacing w:after="125"/>
        <w:rPr>
          <w:rFonts w:ascii="Times New Roman" w:hAnsi="Times New Roman" w:cs="Times New Roman"/>
        </w:rPr>
      </w:pPr>
      <w:r w:rsidRPr="00285717">
        <w:rPr>
          <w:rFonts w:ascii="Times New Roman" w:eastAsia="Arial" w:hAnsi="Times New Roman" w:cs="Times New Roman"/>
          <w:i/>
          <w:sz w:val="24"/>
        </w:rPr>
        <w:t xml:space="preserve">N.B 1/ </w:t>
      </w:r>
      <w:r w:rsidRPr="00285717">
        <w:rPr>
          <w:rFonts w:ascii="Times New Roman" w:eastAsia="Arial" w:hAnsi="Times New Roman" w:cs="Times New Roman"/>
          <w:i/>
          <w:sz w:val="24"/>
        </w:rPr>
        <w:tab/>
      </w:r>
      <w:r w:rsidRPr="00285717">
        <w:rPr>
          <w:rFonts w:ascii="Times New Roman" w:eastAsia="Arial" w:hAnsi="Times New Roman" w:cs="Times New Roman"/>
          <w:sz w:val="24"/>
        </w:rPr>
        <w:t>Pour les prestations   de   moindre  envergure, le Maître d’Ouvrage ou Maître d’Ouvrage Délégué peut fournir un calcul justificatif des quantités du DAO.</w:t>
      </w:r>
    </w:p>
    <w:p w:rsidR="00DF601B" w:rsidRPr="00285717" w:rsidRDefault="00DF601B" w:rsidP="00DF601B">
      <w:pPr>
        <w:tabs>
          <w:tab w:val="center" w:pos="805"/>
          <w:tab w:val="center" w:pos="5462"/>
        </w:tabs>
        <w:spacing w:after="123"/>
        <w:rPr>
          <w:rFonts w:ascii="Times New Roman" w:hAnsi="Times New Roman" w:cs="Times New Roman"/>
        </w:rPr>
      </w:pPr>
      <w:r w:rsidRPr="00285717">
        <w:rPr>
          <w:rFonts w:ascii="Times New Roman" w:hAnsi="Times New Roman" w:cs="Times New Roman"/>
        </w:rPr>
        <w:tab/>
      </w:r>
      <w:r w:rsidRPr="00285717">
        <w:rPr>
          <w:rFonts w:ascii="Times New Roman" w:eastAsia="Arial" w:hAnsi="Times New Roman" w:cs="Times New Roman"/>
          <w:i/>
          <w:sz w:val="24"/>
        </w:rPr>
        <w:t xml:space="preserve">2/ </w:t>
      </w:r>
      <w:r w:rsidRPr="00285717">
        <w:rPr>
          <w:rFonts w:ascii="Times New Roman" w:eastAsia="Arial" w:hAnsi="Times New Roman" w:cs="Times New Roman"/>
          <w:i/>
          <w:sz w:val="24"/>
        </w:rPr>
        <w:tab/>
      </w:r>
      <w:r w:rsidRPr="00285717">
        <w:rPr>
          <w:rFonts w:ascii="Times New Roman" w:eastAsia="Arial" w:hAnsi="Times New Roman" w:cs="Times New Roman"/>
          <w:sz w:val="24"/>
        </w:rPr>
        <w:t xml:space="preserve">Le président de la commission des marchés peut avant de se prononcer, solliciter l’avis d’un </w:t>
      </w:r>
    </w:p>
    <w:p w:rsidR="00DF601B" w:rsidRPr="00285717" w:rsidRDefault="00DF601B" w:rsidP="00DF601B">
      <w:pPr>
        <w:spacing w:after="115"/>
        <w:ind w:left="1450" w:right="293" w:hanging="10"/>
        <w:jc w:val="both"/>
        <w:rPr>
          <w:rFonts w:ascii="Times New Roman" w:hAnsi="Times New Roman" w:cs="Times New Roman"/>
        </w:rPr>
      </w:pPr>
      <w:proofErr w:type="gramStart"/>
      <w:r w:rsidRPr="00285717">
        <w:rPr>
          <w:rFonts w:ascii="Times New Roman" w:eastAsia="Arial" w:hAnsi="Times New Roman" w:cs="Times New Roman"/>
          <w:sz w:val="24"/>
        </w:rPr>
        <w:t>expert</w:t>
      </w:r>
      <w:proofErr w:type="gramEnd"/>
      <w:r w:rsidRPr="00285717">
        <w:rPr>
          <w:rFonts w:ascii="Times New Roman" w:eastAsia="Arial" w:hAnsi="Times New Roman" w:cs="Times New Roman"/>
          <w:sz w:val="24"/>
        </w:rPr>
        <w:t xml:space="preserve"> sur la qualité des études réalisées. </w:t>
      </w:r>
    </w:p>
    <w:p w:rsidR="00DF601B" w:rsidRPr="00285717" w:rsidRDefault="00DF601B" w:rsidP="00DF601B">
      <w:pPr>
        <w:spacing w:after="134"/>
        <w:ind w:left="723"/>
        <w:rPr>
          <w:rFonts w:ascii="Times New Roman" w:hAnsi="Times New Roman" w:cs="Times New Roman"/>
        </w:rPr>
      </w:pPr>
    </w:p>
    <w:p w:rsidR="00DF601B" w:rsidRPr="00285717" w:rsidRDefault="00DF601B" w:rsidP="00DF601B">
      <w:pPr>
        <w:spacing w:after="0"/>
        <w:rPr>
          <w:rFonts w:ascii="Times New Roman" w:hAnsi="Times New Roman" w:cs="Times New Roman"/>
        </w:rPr>
      </w:pPr>
      <w:r w:rsidRPr="00285717">
        <w:rPr>
          <w:rFonts w:ascii="Times New Roman" w:eastAsia="Arial" w:hAnsi="Times New Roman" w:cs="Times New Roman"/>
          <w:sz w:val="24"/>
        </w:rPr>
        <w:tab/>
      </w:r>
    </w:p>
    <w:p w:rsidR="00DF601B" w:rsidRPr="00285717" w:rsidRDefault="00DF601B" w:rsidP="00DF601B">
      <w:pPr>
        <w:spacing w:after="3" w:line="359" w:lineRule="auto"/>
        <w:ind w:right="9932"/>
        <w:rPr>
          <w:rFonts w:ascii="Times New Roman" w:hAnsi="Times New Roman" w:cs="Times New Roman"/>
        </w:rPr>
      </w:pPr>
    </w:p>
    <w:p w:rsidR="00DF601B" w:rsidRPr="00285717" w:rsidRDefault="00DF601B" w:rsidP="00DF601B">
      <w:pPr>
        <w:spacing w:after="468"/>
        <w:rPr>
          <w:rFonts w:ascii="Times New Roman" w:hAnsi="Times New Roman" w:cs="Times New Roman"/>
        </w:rPr>
      </w:pPr>
    </w:p>
    <w:p w:rsidR="00DF601B" w:rsidRPr="00285717" w:rsidRDefault="00DF601B" w:rsidP="00DF601B">
      <w:pPr>
        <w:spacing w:after="413"/>
        <w:ind w:left="614" w:right="151" w:hanging="10"/>
        <w:jc w:val="center"/>
        <w:rPr>
          <w:rFonts w:ascii="Times New Roman" w:eastAsia="Arial" w:hAnsi="Times New Roman" w:cs="Times New Roman"/>
          <w:b/>
          <w:sz w:val="36"/>
        </w:rPr>
      </w:pPr>
    </w:p>
    <w:p w:rsidR="00DF601B" w:rsidRPr="00285717" w:rsidRDefault="00DF601B" w:rsidP="00DF601B">
      <w:pPr>
        <w:spacing w:after="413"/>
        <w:ind w:left="614" w:right="151" w:hanging="10"/>
        <w:jc w:val="center"/>
        <w:rPr>
          <w:rFonts w:ascii="Times New Roman" w:eastAsia="Arial" w:hAnsi="Times New Roman" w:cs="Times New Roman"/>
          <w:b/>
          <w:sz w:val="36"/>
        </w:rPr>
      </w:pPr>
    </w:p>
    <w:p w:rsidR="00DF601B" w:rsidRPr="00285717" w:rsidRDefault="00DF601B" w:rsidP="00DF601B">
      <w:pPr>
        <w:spacing w:after="413"/>
        <w:ind w:left="614" w:right="151" w:hanging="10"/>
        <w:jc w:val="center"/>
        <w:rPr>
          <w:rFonts w:ascii="Times New Roman" w:eastAsia="Arial" w:hAnsi="Times New Roman" w:cs="Times New Roman"/>
          <w:b/>
          <w:sz w:val="36"/>
        </w:rPr>
      </w:pPr>
    </w:p>
    <w:p w:rsidR="00DF601B" w:rsidRPr="00285717" w:rsidRDefault="00DF601B" w:rsidP="00DF601B">
      <w:pPr>
        <w:spacing w:after="413"/>
        <w:ind w:left="614" w:right="151" w:hanging="10"/>
        <w:jc w:val="center"/>
        <w:rPr>
          <w:rFonts w:ascii="Times New Roman" w:eastAsia="Arial" w:hAnsi="Times New Roman" w:cs="Times New Roman"/>
          <w:b/>
          <w:sz w:val="36"/>
        </w:rPr>
      </w:pPr>
    </w:p>
    <w:p w:rsidR="00DF601B" w:rsidRPr="00285717" w:rsidRDefault="00DF601B" w:rsidP="00DF601B">
      <w:pPr>
        <w:spacing w:after="413"/>
        <w:ind w:left="614" w:right="151" w:hanging="10"/>
        <w:jc w:val="center"/>
        <w:rPr>
          <w:rFonts w:ascii="Times New Roman" w:eastAsia="Arial" w:hAnsi="Times New Roman" w:cs="Times New Roman"/>
          <w:b/>
          <w:sz w:val="36"/>
        </w:rPr>
      </w:pPr>
    </w:p>
    <w:p w:rsidR="00285717" w:rsidRPr="00285717" w:rsidRDefault="00285717" w:rsidP="00DF601B">
      <w:pPr>
        <w:spacing w:after="413"/>
        <w:ind w:left="614" w:right="151" w:hanging="10"/>
        <w:jc w:val="center"/>
        <w:rPr>
          <w:rFonts w:ascii="Times New Roman" w:eastAsia="Arial" w:hAnsi="Times New Roman" w:cs="Times New Roman"/>
          <w:b/>
          <w:sz w:val="36"/>
        </w:rPr>
      </w:pPr>
    </w:p>
    <w:p w:rsidR="00DF601B" w:rsidRPr="00285717" w:rsidRDefault="00DF601B" w:rsidP="00DF601B">
      <w:pPr>
        <w:spacing w:after="413"/>
        <w:ind w:left="614" w:right="151" w:hanging="10"/>
        <w:jc w:val="center"/>
        <w:rPr>
          <w:rFonts w:ascii="Times New Roman" w:eastAsia="Arial" w:hAnsi="Times New Roman" w:cs="Times New Roman"/>
          <w:b/>
          <w:sz w:val="36"/>
        </w:rPr>
      </w:pPr>
    </w:p>
    <w:p w:rsidR="00DF601B" w:rsidRPr="00285717" w:rsidRDefault="00DF601B" w:rsidP="00DF601B">
      <w:pPr>
        <w:spacing w:after="413"/>
        <w:ind w:left="614" w:right="151" w:hanging="10"/>
        <w:jc w:val="center"/>
        <w:rPr>
          <w:rFonts w:ascii="Times New Roman" w:eastAsia="Arial" w:hAnsi="Times New Roman" w:cs="Times New Roman"/>
          <w:b/>
          <w:sz w:val="36"/>
        </w:rPr>
      </w:pPr>
    </w:p>
    <w:p w:rsidR="00DF601B" w:rsidRDefault="00DF601B" w:rsidP="00DF601B">
      <w:pPr>
        <w:spacing w:after="413"/>
        <w:ind w:left="614" w:right="151" w:hanging="10"/>
        <w:jc w:val="center"/>
        <w:rPr>
          <w:rFonts w:ascii="Times New Roman" w:eastAsia="Arial" w:hAnsi="Times New Roman" w:cs="Times New Roman"/>
          <w:b/>
          <w:sz w:val="36"/>
        </w:rPr>
      </w:pPr>
    </w:p>
    <w:p w:rsidR="00782EC2" w:rsidRDefault="00782EC2" w:rsidP="00DF601B">
      <w:pPr>
        <w:spacing w:after="413"/>
        <w:ind w:left="614" w:right="151" w:hanging="10"/>
        <w:jc w:val="center"/>
        <w:rPr>
          <w:rFonts w:ascii="Times New Roman" w:eastAsia="Arial" w:hAnsi="Times New Roman" w:cs="Times New Roman"/>
          <w:b/>
          <w:sz w:val="36"/>
        </w:rPr>
      </w:pPr>
    </w:p>
    <w:p w:rsidR="00782EC2" w:rsidRDefault="00782EC2" w:rsidP="00DF601B">
      <w:pPr>
        <w:spacing w:after="413"/>
        <w:ind w:left="614" w:right="151" w:hanging="10"/>
        <w:jc w:val="center"/>
        <w:rPr>
          <w:rFonts w:ascii="Times New Roman" w:eastAsia="Arial" w:hAnsi="Times New Roman" w:cs="Times New Roman"/>
          <w:b/>
          <w:sz w:val="36"/>
        </w:rPr>
      </w:pPr>
    </w:p>
    <w:p w:rsidR="00782EC2" w:rsidRDefault="00782EC2" w:rsidP="00DF601B">
      <w:pPr>
        <w:spacing w:after="413"/>
        <w:ind w:left="614" w:right="151" w:hanging="10"/>
        <w:jc w:val="center"/>
        <w:rPr>
          <w:rFonts w:ascii="Times New Roman" w:eastAsia="Arial" w:hAnsi="Times New Roman" w:cs="Times New Roman"/>
          <w:b/>
          <w:sz w:val="36"/>
        </w:rPr>
      </w:pPr>
    </w:p>
    <w:p w:rsidR="00782EC2" w:rsidRDefault="00782EC2" w:rsidP="00DF601B">
      <w:pPr>
        <w:spacing w:after="413"/>
        <w:ind w:left="614" w:right="151" w:hanging="10"/>
        <w:jc w:val="center"/>
        <w:rPr>
          <w:rFonts w:ascii="Times New Roman" w:eastAsia="Arial" w:hAnsi="Times New Roman" w:cs="Times New Roman"/>
          <w:b/>
          <w:sz w:val="36"/>
        </w:rPr>
      </w:pPr>
    </w:p>
    <w:p w:rsidR="00782EC2" w:rsidRPr="00285717" w:rsidRDefault="00782EC2" w:rsidP="00DF601B">
      <w:pPr>
        <w:spacing w:after="413"/>
        <w:ind w:left="614" w:right="151" w:hanging="10"/>
        <w:jc w:val="center"/>
        <w:rPr>
          <w:rFonts w:ascii="Times New Roman" w:eastAsia="Arial" w:hAnsi="Times New Roman" w:cs="Times New Roman"/>
          <w:b/>
          <w:sz w:val="36"/>
        </w:rPr>
      </w:pPr>
    </w:p>
    <w:p w:rsidR="00DF601B" w:rsidRPr="00285717" w:rsidRDefault="00DF601B" w:rsidP="00DF601B">
      <w:pPr>
        <w:spacing w:after="413"/>
        <w:ind w:left="614" w:right="151" w:hanging="10"/>
        <w:jc w:val="center"/>
        <w:rPr>
          <w:rFonts w:ascii="Times New Roman" w:eastAsia="Arial" w:hAnsi="Times New Roman" w:cs="Times New Roman"/>
          <w:b/>
          <w:sz w:val="36"/>
        </w:rPr>
      </w:pPr>
    </w:p>
    <w:p w:rsidR="00DF601B" w:rsidRPr="00285717" w:rsidRDefault="00DF601B" w:rsidP="00DF601B">
      <w:pPr>
        <w:spacing w:after="413"/>
        <w:ind w:left="614" w:right="151" w:hanging="10"/>
        <w:jc w:val="center"/>
        <w:rPr>
          <w:rFonts w:ascii="Times New Roman" w:hAnsi="Times New Roman" w:cs="Times New Roman"/>
        </w:rPr>
      </w:pPr>
      <w:r w:rsidRPr="00285717">
        <w:rPr>
          <w:rFonts w:ascii="Times New Roman" w:eastAsia="Arial" w:hAnsi="Times New Roman" w:cs="Times New Roman"/>
          <w:b/>
          <w:sz w:val="36"/>
        </w:rPr>
        <w:t xml:space="preserve">PIECE N°14 :  </w:t>
      </w:r>
    </w:p>
    <w:p w:rsidR="00DF601B" w:rsidRPr="00782EC2" w:rsidRDefault="00DF601B" w:rsidP="00782EC2">
      <w:pPr>
        <w:spacing w:after="128" w:line="359" w:lineRule="auto"/>
        <w:ind w:left="1750" w:hanging="10"/>
        <w:jc w:val="center"/>
        <w:rPr>
          <w:rFonts w:ascii="Times New Roman" w:hAnsi="Times New Roman" w:cs="Times New Roman"/>
          <w:sz w:val="16"/>
        </w:rPr>
      </w:pPr>
      <w:r w:rsidRPr="00782EC2">
        <w:rPr>
          <w:rFonts w:ascii="Times New Roman" w:eastAsia="Arial" w:hAnsi="Times New Roman" w:cs="Times New Roman"/>
          <w:b/>
          <w:sz w:val="24"/>
        </w:rPr>
        <w:t xml:space="preserve">LISTE DES ORGANISMES </w:t>
      </w:r>
      <w:proofErr w:type="gramStart"/>
      <w:r w:rsidRPr="00782EC2">
        <w:rPr>
          <w:rFonts w:ascii="Times New Roman" w:eastAsia="Arial" w:hAnsi="Times New Roman" w:cs="Times New Roman"/>
          <w:b/>
          <w:sz w:val="24"/>
        </w:rPr>
        <w:t>HABILITES</w:t>
      </w:r>
      <w:proofErr w:type="gramEnd"/>
      <w:r w:rsidRPr="00782EC2">
        <w:rPr>
          <w:rFonts w:ascii="Times New Roman" w:eastAsia="Arial" w:hAnsi="Times New Roman" w:cs="Times New Roman"/>
          <w:b/>
          <w:sz w:val="24"/>
        </w:rPr>
        <w:t xml:space="preserve"> A EMETTRE DES CAUTIONS DANS LE CADRE DES MARCHES PUBLICS</w:t>
      </w:r>
    </w:p>
    <w:p w:rsidR="00DF601B" w:rsidRPr="00285717" w:rsidRDefault="00DF601B" w:rsidP="00DF601B">
      <w:pPr>
        <w:spacing w:after="0"/>
        <w:rPr>
          <w:rFonts w:ascii="Times New Roman" w:hAnsi="Times New Roman" w:cs="Times New Roman"/>
        </w:rPr>
      </w:pPr>
    </w:p>
    <w:p w:rsidR="00DF601B" w:rsidRPr="00285717" w:rsidRDefault="00DF601B" w:rsidP="00DF601B">
      <w:pPr>
        <w:spacing w:after="0"/>
        <w:rPr>
          <w:rFonts w:ascii="Times New Roman" w:hAnsi="Times New Roman" w:cs="Times New Roman"/>
        </w:rPr>
      </w:pPr>
    </w:p>
    <w:p w:rsidR="00DF601B" w:rsidRPr="00285717" w:rsidRDefault="00DF601B" w:rsidP="00DF601B">
      <w:pPr>
        <w:spacing w:after="0"/>
        <w:rPr>
          <w:rFonts w:ascii="Times New Roman" w:hAnsi="Times New Roman" w:cs="Times New Roman"/>
        </w:rPr>
      </w:pPr>
    </w:p>
    <w:p w:rsidR="00DF601B" w:rsidRPr="00285717" w:rsidRDefault="00DF601B" w:rsidP="00DF601B">
      <w:pPr>
        <w:spacing w:after="0"/>
        <w:rPr>
          <w:rFonts w:ascii="Times New Roman" w:hAnsi="Times New Roman" w:cs="Times New Roman"/>
        </w:rPr>
      </w:pPr>
    </w:p>
    <w:p w:rsidR="00DF601B" w:rsidRPr="00285717" w:rsidRDefault="00DF601B" w:rsidP="00DF601B">
      <w:pPr>
        <w:spacing w:after="0"/>
        <w:rPr>
          <w:rFonts w:ascii="Times New Roman" w:hAnsi="Times New Roman" w:cs="Times New Roman"/>
        </w:rPr>
      </w:pPr>
    </w:p>
    <w:p w:rsidR="00DF601B" w:rsidRPr="00285717" w:rsidRDefault="00DF601B" w:rsidP="00DF601B">
      <w:pPr>
        <w:spacing w:after="0"/>
        <w:rPr>
          <w:rFonts w:ascii="Times New Roman" w:hAnsi="Times New Roman" w:cs="Times New Roman"/>
        </w:rPr>
      </w:pPr>
    </w:p>
    <w:p w:rsidR="00DF601B" w:rsidRPr="00285717" w:rsidRDefault="00DF601B" w:rsidP="00DF601B">
      <w:pPr>
        <w:spacing w:after="0"/>
        <w:rPr>
          <w:rFonts w:ascii="Times New Roman" w:hAnsi="Times New Roman" w:cs="Times New Roman"/>
        </w:rPr>
      </w:pPr>
    </w:p>
    <w:p w:rsidR="00DF601B" w:rsidRPr="00285717" w:rsidRDefault="00DF601B" w:rsidP="00DF601B">
      <w:pPr>
        <w:spacing w:after="0"/>
        <w:rPr>
          <w:rFonts w:ascii="Times New Roman" w:hAnsi="Times New Roman" w:cs="Times New Roman"/>
        </w:rPr>
      </w:pPr>
    </w:p>
    <w:p w:rsidR="00DF601B" w:rsidRPr="00285717" w:rsidRDefault="00DF601B" w:rsidP="00DF601B">
      <w:pPr>
        <w:spacing w:after="0"/>
        <w:rPr>
          <w:rFonts w:ascii="Times New Roman" w:hAnsi="Times New Roman" w:cs="Times New Roman"/>
        </w:rPr>
      </w:pPr>
    </w:p>
    <w:p w:rsidR="00DF601B" w:rsidRPr="00285717" w:rsidRDefault="00DF601B" w:rsidP="00DF601B">
      <w:pPr>
        <w:spacing w:after="0"/>
        <w:rPr>
          <w:rFonts w:ascii="Times New Roman" w:hAnsi="Times New Roman" w:cs="Times New Roman"/>
        </w:rPr>
      </w:pPr>
    </w:p>
    <w:p w:rsidR="00DF601B" w:rsidRPr="00285717" w:rsidRDefault="00DF601B" w:rsidP="00DF601B">
      <w:pPr>
        <w:spacing w:after="0"/>
        <w:rPr>
          <w:rFonts w:ascii="Times New Roman" w:hAnsi="Times New Roman" w:cs="Times New Roman"/>
        </w:rPr>
      </w:pPr>
    </w:p>
    <w:p w:rsidR="00DF601B" w:rsidRPr="00285717" w:rsidRDefault="00DF601B" w:rsidP="00DF601B">
      <w:pPr>
        <w:spacing w:after="0"/>
        <w:rPr>
          <w:rFonts w:ascii="Times New Roman" w:hAnsi="Times New Roman" w:cs="Times New Roman"/>
        </w:rPr>
      </w:pPr>
    </w:p>
    <w:p w:rsidR="00DF601B" w:rsidRPr="00285717" w:rsidRDefault="00DF601B" w:rsidP="00DF601B">
      <w:pPr>
        <w:spacing w:after="0"/>
        <w:rPr>
          <w:rFonts w:ascii="Times New Roman" w:hAnsi="Times New Roman" w:cs="Times New Roman"/>
        </w:rPr>
      </w:pPr>
    </w:p>
    <w:p w:rsidR="00DF601B" w:rsidRPr="00285717" w:rsidRDefault="00DF601B" w:rsidP="00DF601B">
      <w:pPr>
        <w:spacing w:after="0"/>
        <w:rPr>
          <w:rFonts w:ascii="Times New Roman" w:hAnsi="Times New Roman" w:cs="Times New Roman"/>
        </w:rPr>
      </w:pPr>
    </w:p>
    <w:p w:rsidR="00DF601B" w:rsidRPr="00285717" w:rsidRDefault="00DF601B" w:rsidP="00DF601B">
      <w:pPr>
        <w:spacing w:after="0"/>
        <w:rPr>
          <w:rFonts w:ascii="Times New Roman" w:hAnsi="Times New Roman" w:cs="Times New Roman"/>
        </w:rPr>
      </w:pPr>
    </w:p>
    <w:p w:rsidR="00DF601B" w:rsidRDefault="00DF601B" w:rsidP="00DF601B">
      <w:pPr>
        <w:spacing w:after="0"/>
        <w:rPr>
          <w:rFonts w:ascii="Times New Roman" w:hAnsi="Times New Roman" w:cs="Times New Roman"/>
        </w:rPr>
      </w:pPr>
    </w:p>
    <w:p w:rsidR="000A1085" w:rsidRPr="00285717" w:rsidRDefault="000A1085" w:rsidP="00DF601B">
      <w:pPr>
        <w:spacing w:after="0"/>
        <w:rPr>
          <w:rFonts w:ascii="Times New Roman" w:hAnsi="Times New Roman" w:cs="Times New Roman"/>
        </w:rPr>
      </w:pPr>
    </w:p>
    <w:p w:rsidR="00DF601B" w:rsidRDefault="00DF601B" w:rsidP="00DF601B">
      <w:pPr>
        <w:spacing w:after="0"/>
        <w:rPr>
          <w:rFonts w:ascii="Times New Roman" w:hAnsi="Times New Roman" w:cs="Times New Roman"/>
        </w:rPr>
      </w:pPr>
    </w:p>
    <w:p w:rsidR="00782EC2" w:rsidRDefault="00782EC2" w:rsidP="00DF601B">
      <w:pPr>
        <w:spacing w:after="0"/>
        <w:rPr>
          <w:rFonts w:ascii="Times New Roman" w:hAnsi="Times New Roman" w:cs="Times New Roman"/>
        </w:rPr>
      </w:pPr>
    </w:p>
    <w:p w:rsidR="00782EC2" w:rsidRDefault="00782EC2" w:rsidP="00DF601B">
      <w:pPr>
        <w:spacing w:after="0"/>
        <w:rPr>
          <w:rFonts w:ascii="Times New Roman" w:hAnsi="Times New Roman" w:cs="Times New Roman"/>
        </w:rPr>
      </w:pPr>
    </w:p>
    <w:p w:rsidR="00782EC2" w:rsidRDefault="00782EC2" w:rsidP="00DF601B">
      <w:pPr>
        <w:spacing w:after="0"/>
        <w:rPr>
          <w:rFonts w:ascii="Times New Roman" w:hAnsi="Times New Roman" w:cs="Times New Roman"/>
        </w:rPr>
      </w:pPr>
    </w:p>
    <w:p w:rsidR="00782EC2" w:rsidRDefault="00782EC2" w:rsidP="00DF601B">
      <w:pPr>
        <w:spacing w:after="0"/>
        <w:rPr>
          <w:rFonts w:ascii="Times New Roman" w:hAnsi="Times New Roman" w:cs="Times New Roman"/>
        </w:rPr>
      </w:pPr>
    </w:p>
    <w:p w:rsidR="00782EC2" w:rsidRPr="00285717" w:rsidRDefault="00782EC2" w:rsidP="00DF601B">
      <w:pPr>
        <w:spacing w:after="0"/>
        <w:rPr>
          <w:rFonts w:ascii="Times New Roman" w:hAnsi="Times New Roman" w:cs="Times New Roman"/>
        </w:rPr>
      </w:pPr>
    </w:p>
    <w:p w:rsidR="00DF601B" w:rsidRPr="00285717" w:rsidRDefault="00DF601B" w:rsidP="00DF601B">
      <w:pPr>
        <w:spacing w:after="0"/>
        <w:rPr>
          <w:rFonts w:ascii="Times New Roman" w:hAnsi="Times New Roman" w:cs="Times New Roman"/>
        </w:rPr>
      </w:pPr>
    </w:p>
    <w:p w:rsidR="00DF601B" w:rsidRPr="00285717" w:rsidRDefault="00DF601B" w:rsidP="00DF601B">
      <w:pPr>
        <w:spacing w:after="219"/>
        <w:ind w:left="-5" w:right="281" w:hanging="10"/>
        <w:jc w:val="both"/>
        <w:rPr>
          <w:rFonts w:ascii="Times New Roman" w:hAnsi="Times New Roman" w:cs="Times New Roman"/>
        </w:rPr>
      </w:pPr>
      <w:proofErr w:type="gramStart"/>
      <w:r w:rsidRPr="00285717">
        <w:rPr>
          <w:rFonts w:ascii="Times New Roman" w:eastAsia="Arial" w:hAnsi="Times New Roman" w:cs="Times New Roman"/>
          <w:b/>
          <w:sz w:val="24"/>
        </w:rPr>
        <w:lastRenderedPageBreak/>
        <w:t>I-</w:t>
      </w:r>
      <w:proofErr w:type="gramEnd"/>
      <w:r w:rsidRPr="00285717">
        <w:rPr>
          <w:rFonts w:ascii="Times New Roman" w:eastAsia="Arial" w:hAnsi="Times New Roman" w:cs="Times New Roman"/>
          <w:b/>
          <w:sz w:val="24"/>
        </w:rPr>
        <w:t xml:space="preserve"> BANQUES </w:t>
      </w:r>
    </w:p>
    <w:p w:rsidR="00DF601B" w:rsidRPr="00285717" w:rsidRDefault="00DF601B" w:rsidP="00535FB2">
      <w:pPr>
        <w:numPr>
          <w:ilvl w:val="0"/>
          <w:numId w:val="13"/>
        </w:numPr>
        <w:spacing w:before="40" w:after="40" w:line="240" w:lineRule="auto"/>
        <w:ind w:right="295" w:hanging="720"/>
        <w:jc w:val="both"/>
        <w:rPr>
          <w:rFonts w:ascii="Times New Roman" w:hAnsi="Times New Roman" w:cs="Times New Roman"/>
        </w:rPr>
      </w:pPr>
      <w:proofErr w:type="spellStart"/>
      <w:r w:rsidRPr="00285717">
        <w:rPr>
          <w:rFonts w:ascii="Times New Roman" w:eastAsia="Arial" w:hAnsi="Times New Roman" w:cs="Times New Roman"/>
          <w:sz w:val="24"/>
        </w:rPr>
        <w:t>Afriland</w:t>
      </w:r>
      <w:proofErr w:type="spellEnd"/>
      <w:r w:rsidRPr="00285717">
        <w:rPr>
          <w:rFonts w:ascii="Times New Roman" w:eastAsia="Arial" w:hAnsi="Times New Roman" w:cs="Times New Roman"/>
          <w:sz w:val="24"/>
        </w:rPr>
        <w:t xml:space="preserve"> First Bank </w:t>
      </w:r>
    </w:p>
    <w:p w:rsidR="00DF601B" w:rsidRPr="00285717" w:rsidRDefault="00DF601B" w:rsidP="00535FB2">
      <w:pPr>
        <w:numPr>
          <w:ilvl w:val="0"/>
          <w:numId w:val="13"/>
        </w:numPr>
        <w:spacing w:before="40" w:after="40" w:line="240" w:lineRule="auto"/>
        <w:ind w:right="295" w:hanging="720"/>
        <w:jc w:val="both"/>
        <w:rPr>
          <w:rFonts w:ascii="Times New Roman" w:hAnsi="Times New Roman" w:cs="Times New Roman"/>
        </w:rPr>
      </w:pPr>
      <w:r w:rsidRPr="00285717">
        <w:rPr>
          <w:rFonts w:ascii="Times New Roman" w:eastAsia="Arial" w:hAnsi="Times New Roman" w:cs="Times New Roman"/>
          <w:sz w:val="24"/>
        </w:rPr>
        <w:t xml:space="preserve">Banque Atlantique </w:t>
      </w:r>
    </w:p>
    <w:p w:rsidR="00DF601B" w:rsidRPr="00285717" w:rsidRDefault="00DF601B" w:rsidP="00535FB2">
      <w:pPr>
        <w:numPr>
          <w:ilvl w:val="0"/>
          <w:numId w:val="13"/>
        </w:numPr>
        <w:spacing w:before="40" w:after="40" w:line="240" w:lineRule="auto"/>
        <w:ind w:right="295" w:hanging="720"/>
        <w:jc w:val="both"/>
        <w:rPr>
          <w:rFonts w:ascii="Times New Roman" w:hAnsi="Times New Roman" w:cs="Times New Roman"/>
        </w:rPr>
      </w:pPr>
      <w:r w:rsidRPr="00285717">
        <w:rPr>
          <w:rFonts w:ascii="Times New Roman" w:eastAsia="Arial" w:hAnsi="Times New Roman" w:cs="Times New Roman"/>
          <w:sz w:val="24"/>
        </w:rPr>
        <w:t xml:space="preserve">Banque Gabonaise pour le Financement International (BGFI BANK) </w:t>
      </w:r>
    </w:p>
    <w:p w:rsidR="00DF601B" w:rsidRPr="00285717" w:rsidRDefault="00DF601B" w:rsidP="00535FB2">
      <w:pPr>
        <w:numPr>
          <w:ilvl w:val="0"/>
          <w:numId w:val="13"/>
        </w:numPr>
        <w:spacing w:before="40" w:after="40" w:line="240" w:lineRule="auto"/>
        <w:ind w:right="295" w:hanging="720"/>
        <w:jc w:val="both"/>
        <w:rPr>
          <w:rFonts w:ascii="Times New Roman" w:hAnsi="Times New Roman" w:cs="Times New Roman"/>
        </w:rPr>
      </w:pPr>
      <w:r w:rsidRPr="00285717">
        <w:rPr>
          <w:rFonts w:ascii="Times New Roman" w:eastAsia="Arial" w:hAnsi="Times New Roman" w:cs="Times New Roman"/>
          <w:sz w:val="24"/>
        </w:rPr>
        <w:t xml:space="preserve">Banque International du Cameroun pour l’Epargne et le Crédit </w:t>
      </w:r>
    </w:p>
    <w:p w:rsidR="00DF601B" w:rsidRPr="00285717" w:rsidRDefault="00DF601B" w:rsidP="00535FB2">
      <w:pPr>
        <w:numPr>
          <w:ilvl w:val="0"/>
          <w:numId w:val="13"/>
        </w:numPr>
        <w:spacing w:before="40" w:after="40" w:line="240" w:lineRule="auto"/>
        <w:ind w:right="295" w:hanging="720"/>
        <w:jc w:val="both"/>
        <w:rPr>
          <w:rFonts w:ascii="Times New Roman" w:hAnsi="Times New Roman" w:cs="Times New Roman"/>
        </w:rPr>
      </w:pPr>
      <w:r w:rsidRPr="00285717">
        <w:rPr>
          <w:rFonts w:ascii="Times New Roman" w:eastAsia="Arial" w:hAnsi="Times New Roman" w:cs="Times New Roman"/>
          <w:sz w:val="24"/>
        </w:rPr>
        <w:t xml:space="preserve">CITI Bank </w:t>
      </w:r>
    </w:p>
    <w:p w:rsidR="00DF601B" w:rsidRPr="00285717" w:rsidRDefault="00DF601B" w:rsidP="00535FB2">
      <w:pPr>
        <w:numPr>
          <w:ilvl w:val="0"/>
          <w:numId w:val="13"/>
        </w:numPr>
        <w:spacing w:before="40" w:after="40" w:line="240" w:lineRule="auto"/>
        <w:ind w:right="295" w:hanging="720"/>
        <w:jc w:val="both"/>
        <w:rPr>
          <w:rFonts w:ascii="Times New Roman" w:hAnsi="Times New Roman" w:cs="Times New Roman"/>
        </w:rPr>
      </w:pPr>
      <w:r w:rsidRPr="00285717">
        <w:rPr>
          <w:rFonts w:ascii="Times New Roman" w:eastAsia="Arial" w:hAnsi="Times New Roman" w:cs="Times New Roman"/>
          <w:sz w:val="24"/>
        </w:rPr>
        <w:t xml:space="preserve">Commercial Bank of </w:t>
      </w:r>
      <w:proofErr w:type="spellStart"/>
      <w:r w:rsidRPr="00285717">
        <w:rPr>
          <w:rFonts w:ascii="Times New Roman" w:eastAsia="Arial" w:hAnsi="Times New Roman" w:cs="Times New Roman"/>
          <w:sz w:val="24"/>
        </w:rPr>
        <w:t>Cameroon</w:t>
      </w:r>
      <w:proofErr w:type="spellEnd"/>
    </w:p>
    <w:p w:rsidR="00DF601B" w:rsidRPr="00285717" w:rsidRDefault="00DF601B" w:rsidP="00535FB2">
      <w:pPr>
        <w:numPr>
          <w:ilvl w:val="0"/>
          <w:numId w:val="13"/>
        </w:numPr>
        <w:spacing w:before="40" w:after="40" w:line="240" w:lineRule="auto"/>
        <w:ind w:right="295" w:hanging="720"/>
        <w:jc w:val="both"/>
        <w:rPr>
          <w:rFonts w:ascii="Times New Roman" w:hAnsi="Times New Roman" w:cs="Times New Roman"/>
        </w:rPr>
      </w:pPr>
      <w:proofErr w:type="spellStart"/>
      <w:r w:rsidRPr="00285717">
        <w:rPr>
          <w:rFonts w:ascii="Times New Roman" w:eastAsia="Arial" w:hAnsi="Times New Roman" w:cs="Times New Roman"/>
          <w:sz w:val="24"/>
        </w:rPr>
        <w:t>Ecobank</w:t>
      </w:r>
      <w:proofErr w:type="spellEnd"/>
    </w:p>
    <w:p w:rsidR="00DF601B" w:rsidRPr="00285717" w:rsidRDefault="00DF601B" w:rsidP="00535FB2">
      <w:pPr>
        <w:numPr>
          <w:ilvl w:val="0"/>
          <w:numId w:val="13"/>
        </w:numPr>
        <w:spacing w:before="40" w:after="40" w:line="240" w:lineRule="auto"/>
        <w:ind w:right="295" w:hanging="720"/>
        <w:jc w:val="both"/>
        <w:rPr>
          <w:rFonts w:ascii="Times New Roman" w:hAnsi="Times New Roman" w:cs="Times New Roman"/>
        </w:rPr>
      </w:pPr>
      <w:r w:rsidRPr="00285717">
        <w:rPr>
          <w:rFonts w:ascii="Times New Roman" w:eastAsia="Arial" w:hAnsi="Times New Roman" w:cs="Times New Roman"/>
          <w:sz w:val="24"/>
        </w:rPr>
        <w:t xml:space="preserve">National Financial </w:t>
      </w:r>
      <w:proofErr w:type="spellStart"/>
      <w:r w:rsidRPr="00285717">
        <w:rPr>
          <w:rFonts w:ascii="Times New Roman" w:eastAsia="Arial" w:hAnsi="Times New Roman" w:cs="Times New Roman"/>
          <w:sz w:val="24"/>
        </w:rPr>
        <w:t>Credit</w:t>
      </w:r>
      <w:proofErr w:type="spellEnd"/>
      <w:r w:rsidRPr="00285717">
        <w:rPr>
          <w:rFonts w:ascii="Times New Roman" w:eastAsia="Arial" w:hAnsi="Times New Roman" w:cs="Times New Roman"/>
          <w:sz w:val="24"/>
        </w:rPr>
        <w:t xml:space="preserve"> Bank </w:t>
      </w:r>
    </w:p>
    <w:p w:rsidR="00DF601B" w:rsidRPr="00285717" w:rsidRDefault="00DF601B" w:rsidP="00535FB2">
      <w:pPr>
        <w:numPr>
          <w:ilvl w:val="0"/>
          <w:numId w:val="13"/>
        </w:numPr>
        <w:spacing w:before="40" w:after="40" w:line="240" w:lineRule="auto"/>
        <w:ind w:right="295" w:hanging="720"/>
        <w:jc w:val="both"/>
        <w:rPr>
          <w:rFonts w:ascii="Times New Roman" w:hAnsi="Times New Roman" w:cs="Times New Roman"/>
        </w:rPr>
      </w:pPr>
      <w:r w:rsidRPr="00285717">
        <w:rPr>
          <w:rFonts w:ascii="Times New Roman" w:eastAsia="Arial" w:hAnsi="Times New Roman" w:cs="Times New Roman"/>
          <w:sz w:val="24"/>
        </w:rPr>
        <w:t xml:space="preserve">Société Camerounaise de Banque au Cameroun </w:t>
      </w:r>
    </w:p>
    <w:p w:rsidR="00DF601B" w:rsidRPr="00285717" w:rsidRDefault="00DF601B" w:rsidP="00535FB2">
      <w:pPr>
        <w:numPr>
          <w:ilvl w:val="0"/>
          <w:numId w:val="13"/>
        </w:numPr>
        <w:spacing w:before="40" w:after="40" w:line="240" w:lineRule="auto"/>
        <w:ind w:right="295" w:hanging="720"/>
        <w:jc w:val="both"/>
        <w:rPr>
          <w:rFonts w:ascii="Times New Roman" w:hAnsi="Times New Roman" w:cs="Times New Roman"/>
        </w:rPr>
      </w:pPr>
      <w:r w:rsidRPr="00285717">
        <w:rPr>
          <w:rFonts w:ascii="Times New Roman" w:eastAsia="Arial" w:hAnsi="Times New Roman" w:cs="Times New Roman"/>
          <w:sz w:val="24"/>
        </w:rPr>
        <w:t xml:space="preserve">Société Générale de Banque au Cameroun </w:t>
      </w:r>
    </w:p>
    <w:p w:rsidR="00DF601B" w:rsidRPr="00285717" w:rsidRDefault="00DF601B" w:rsidP="00535FB2">
      <w:pPr>
        <w:numPr>
          <w:ilvl w:val="0"/>
          <w:numId w:val="13"/>
        </w:numPr>
        <w:spacing w:before="40" w:after="40" w:line="240" w:lineRule="auto"/>
        <w:ind w:right="295" w:hanging="720"/>
        <w:jc w:val="both"/>
        <w:rPr>
          <w:rFonts w:ascii="Times New Roman" w:hAnsi="Times New Roman" w:cs="Times New Roman"/>
        </w:rPr>
      </w:pPr>
      <w:r w:rsidRPr="00285717">
        <w:rPr>
          <w:rFonts w:ascii="Times New Roman" w:eastAsia="Arial" w:hAnsi="Times New Roman" w:cs="Times New Roman"/>
          <w:sz w:val="24"/>
        </w:rPr>
        <w:t xml:space="preserve">Standard </w:t>
      </w:r>
      <w:proofErr w:type="spellStart"/>
      <w:r w:rsidRPr="00285717">
        <w:rPr>
          <w:rFonts w:ascii="Times New Roman" w:eastAsia="Arial" w:hAnsi="Times New Roman" w:cs="Times New Roman"/>
          <w:sz w:val="24"/>
        </w:rPr>
        <w:t>Chartered</w:t>
      </w:r>
      <w:proofErr w:type="spellEnd"/>
      <w:r w:rsidRPr="00285717">
        <w:rPr>
          <w:rFonts w:ascii="Times New Roman" w:eastAsia="Arial" w:hAnsi="Times New Roman" w:cs="Times New Roman"/>
          <w:sz w:val="24"/>
        </w:rPr>
        <w:t xml:space="preserve">  </w:t>
      </w:r>
      <w:proofErr w:type="spellStart"/>
      <w:r w:rsidRPr="00285717">
        <w:rPr>
          <w:rFonts w:ascii="Times New Roman" w:eastAsia="Arial" w:hAnsi="Times New Roman" w:cs="Times New Roman"/>
          <w:sz w:val="24"/>
        </w:rPr>
        <w:t>BankCameroon</w:t>
      </w:r>
      <w:proofErr w:type="spellEnd"/>
    </w:p>
    <w:p w:rsidR="00DF601B" w:rsidRPr="00285717" w:rsidRDefault="00DF601B" w:rsidP="00535FB2">
      <w:pPr>
        <w:numPr>
          <w:ilvl w:val="0"/>
          <w:numId w:val="13"/>
        </w:numPr>
        <w:spacing w:before="40" w:after="40" w:line="240" w:lineRule="auto"/>
        <w:ind w:right="295" w:hanging="720"/>
        <w:jc w:val="both"/>
        <w:rPr>
          <w:rFonts w:ascii="Times New Roman" w:hAnsi="Times New Roman" w:cs="Times New Roman"/>
        </w:rPr>
      </w:pPr>
      <w:r w:rsidRPr="00285717">
        <w:rPr>
          <w:rFonts w:ascii="Times New Roman" w:eastAsia="Arial" w:hAnsi="Times New Roman" w:cs="Times New Roman"/>
          <w:sz w:val="24"/>
        </w:rPr>
        <w:t xml:space="preserve">Union Bank of </w:t>
      </w:r>
      <w:proofErr w:type="spellStart"/>
      <w:r w:rsidRPr="00285717">
        <w:rPr>
          <w:rFonts w:ascii="Times New Roman" w:eastAsia="Arial" w:hAnsi="Times New Roman" w:cs="Times New Roman"/>
          <w:sz w:val="24"/>
        </w:rPr>
        <w:t>Cameroon</w:t>
      </w:r>
      <w:proofErr w:type="spellEnd"/>
    </w:p>
    <w:p w:rsidR="00DF601B" w:rsidRPr="00285717" w:rsidRDefault="00DF601B" w:rsidP="00535FB2">
      <w:pPr>
        <w:numPr>
          <w:ilvl w:val="0"/>
          <w:numId w:val="13"/>
        </w:numPr>
        <w:spacing w:before="40" w:after="40" w:line="240" w:lineRule="auto"/>
        <w:ind w:right="295" w:hanging="720"/>
        <w:jc w:val="both"/>
        <w:rPr>
          <w:rFonts w:ascii="Times New Roman" w:hAnsi="Times New Roman" w:cs="Times New Roman"/>
        </w:rPr>
      </w:pPr>
      <w:r w:rsidRPr="00285717">
        <w:rPr>
          <w:rFonts w:ascii="Times New Roman" w:eastAsia="Arial" w:hAnsi="Times New Roman" w:cs="Times New Roman"/>
          <w:sz w:val="24"/>
        </w:rPr>
        <w:t xml:space="preserve">United Bank for </w:t>
      </w:r>
      <w:proofErr w:type="spellStart"/>
      <w:r w:rsidRPr="00285717">
        <w:rPr>
          <w:rFonts w:ascii="Times New Roman" w:eastAsia="Arial" w:hAnsi="Times New Roman" w:cs="Times New Roman"/>
          <w:sz w:val="24"/>
        </w:rPr>
        <w:t>Africa</w:t>
      </w:r>
      <w:proofErr w:type="spellEnd"/>
      <w:r w:rsidRPr="00285717">
        <w:rPr>
          <w:rFonts w:ascii="Times New Roman" w:eastAsia="Arial" w:hAnsi="Times New Roman" w:cs="Times New Roman"/>
          <w:sz w:val="24"/>
        </w:rPr>
        <w:t xml:space="preserve">. </w:t>
      </w:r>
    </w:p>
    <w:p w:rsidR="00DF601B" w:rsidRPr="00285717" w:rsidRDefault="00DF601B" w:rsidP="00535FB2">
      <w:pPr>
        <w:numPr>
          <w:ilvl w:val="0"/>
          <w:numId w:val="13"/>
        </w:numPr>
        <w:spacing w:before="40" w:after="40" w:line="240" w:lineRule="auto"/>
        <w:ind w:right="295" w:hanging="720"/>
        <w:jc w:val="both"/>
        <w:rPr>
          <w:rFonts w:ascii="Times New Roman" w:hAnsi="Times New Roman" w:cs="Times New Roman"/>
        </w:rPr>
      </w:pPr>
      <w:r w:rsidRPr="00285717">
        <w:rPr>
          <w:rFonts w:ascii="Times New Roman" w:eastAsia="Arial" w:hAnsi="Times New Roman" w:cs="Times New Roman"/>
          <w:sz w:val="24"/>
        </w:rPr>
        <w:t xml:space="preserve">Banque Camerounaise des Petites et Moyennes Entreprises (BC-PME), B.P. 12962 Yaoundé ;  </w:t>
      </w:r>
    </w:p>
    <w:p w:rsidR="00DF601B" w:rsidRPr="00285717" w:rsidRDefault="00DF601B" w:rsidP="00535FB2">
      <w:pPr>
        <w:numPr>
          <w:ilvl w:val="0"/>
          <w:numId w:val="13"/>
        </w:numPr>
        <w:spacing w:before="40" w:after="40" w:line="240" w:lineRule="auto"/>
        <w:ind w:right="295" w:hanging="720"/>
        <w:jc w:val="both"/>
        <w:rPr>
          <w:rFonts w:ascii="Times New Roman" w:hAnsi="Times New Roman" w:cs="Times New Roman"/>
          <w:lang w:val="en-US"/>
        </w:rPr>
      </w:pPr>
      <w:r w:rsidRPr="00285717">
        <w:rPr>
          <w:rFonts w:ascii="Times New Roman" w:eastAsia="Arial" w:hAnsi="Times New Roman" w:cs="Times New Roman"/>
          <w:sz w:val="24"/>
          <w:lang w:val="en-US"/>
        </w:rPr>
        <w:t xml:space="preserve">Bank Of Africa Cameroun (BOA Cameroun), B.P. 4593 Douala </w:t>
      </w:r>
    </w:p>
    <w:p w:rsidR="00DF601B" w:rsidRPr="00285717" w:rsidRDefault="00DF601B" w:rsidP="00535FB2">
      <w:pPr>
        <w:numPr>
          <w:ilvl w:val="0"/>
          <w:numId w:val="13"/>
        </w:numPr>
        <w:spacing w:before="40" w:after="40" w:line="240" w:lineRule="auto"/>
        <w:ind w:right="295" w:hanging="720"/>
        <w:jc w:val="both"/>
        <w:rPr>
          <w:rFonts w:ascii="Times New Roman" w:hAnsi="Times New Roman" w:cs="Times New Roman"/>
          <w:lang w:val="en-US"/>
        </w:rPr>
      </w:pPr>
      <w:r w:rsidRPr="00285717">
        <w:rPr>
          <w:rFonts w:ascii="Times New Roman" w:eastAsia="Arial" w:hAnsi="Times New Roman" w:cs="Times New Roman"/>
          <w:sz w:val="24"/>
          <w:lang w:val="en-US"/>
        </w:rPr>
        <w:t xml:space="preserve">BANGE BANK CAMEROUN (BANGE CMR); </w:t>
      </w:r>
    </w:p>
    <w:p w:rsidR="00DF601B" w:rsidRPr="00285717" w:rsidRDefault="00C25E78" w:rsidP="00535FB2">
      <w:pPr>
        <w:numPr>
          <w:ilvl w:val="0"/>
          <w:numId w:val="13"/>
        </w:numPr>
        <w:spacing w:before="40" w:after="40" w:line="240" w:lineRule="auto"/>
        <w:ind w:right="295" w:hanging="720"/>
        <w:jc w:val="both"/>
        <w:rPr>
          <w:rFonts w:ascii="Times New Roman" w:hAnsi="Times New Roman" w:cs="Times New Roman"/>
        </w:rPr>
      </w:pPr>
      <w:r w:rsidRPr="00285717">
        <w:rPr>
          <w:rFonts w:ascii="Times New Roman" w:eastAsia="Arial" w:hAnsi="Times New Roman" w:cs="Times New Roman"/>
          <w:sz w:val="24"/>
        </w:rPr>
        <w:t>Crédit</w:t>
      </w:r>
      <w:r w:rsidR="00DF601B" w:rsidRPr="00285717">
        <w:rPr>
          <w:rFonts w:ascii="Times New Roman" w:eastAsia="Arial" w:hAnsi="Times New Roman" w:cs="Times New Roman"/>
          <w:sz w:val="24"/>
        </w:rPr>
        <w:t xml:space="preserve"> Communautaire d’Afrique – Bank (CCA – Bank), BP </w:t>
      </w:r>
      <w:proofErr w:type="gramStart"/>
      <w:r w:rsidR="00DF601B" w:rsidRPr="00285717">
        <w:rPr>
          <w:rFonts w:ascii="Times New Roman" w:eastAsia="Arial" w:hAnsi="Times New Roman" w:cs="Times New Roman"/>
          <w:sz w:val="24"/>
        </w:rPr>
        <w:t>:30</w:t>
      </w:r>
      <w:proofErr w:type="gramEnd"/>
      <w:r w:rsidR="00DF601B" w:rsidRPr="00285717">
        <w:rPr>
          <w:rFonts w:ascii="Times New Roman" w:eastAsia="Arial" w:hAnsi="Times New Roman" w:cs="Times New Roman"/>
          <w:sz w:val="24"/>
        </w:rPr>
        <w:t xml:space="preserve"> 388, Yaoundé ; </w:t>
      </w:r>
    </w:p>
    <w:p w:rsidR="00DF601B" w:rsidRPr="00285717" w:rsidRDefault="00DF601B" w:rsidP="00535FB2">
      <w:pPr>
        <w:numPr>
          <w:ilvl w:val="0"/>
          <w:numId w:val="13"/>
        </w:numPr>
        <w:spacing w:before="40" w:after="40" w:line="240" w:lineRule="auto"/>
        <w:ind w:right="295" w:hanging="720"/>
        <w:jc w:val="both"/>
        <w:rPr>
          <w:rFonts w:ascii="Times New Roman" w:hAnsi="Times New Roman" w:cs="Times New Roman"/>
        </w:rPr>
      </w:pPr>
      <w:r w:rsidRPr="00285717">
        <w:rPr>
          <w:rFonts w:ascii="Times New Roman" w:eastAsia="Arial" w:hAnsi="Times New Roman" w:cs="Times New Roman"/>
          <w:sz w:val="24"/>
        </w:rPr>
        <w:t xml:space="preserve">La </w:t>
      </w:r>
      <w:r w:rsidR="00C25E78" w:rsidRPr="00285717">
        <w:rPr>
          <w:rFonts w:ascii="Times New Roman" w:eastAsia="Arial" w:hAnsi="Times New Roman" w:cs="Times New Roman"/>
          <w:sz w:val="24"/>
        </w:rPr>
        <w:t>régionale</w:t>
      </w:r>
      <w:r w:rsidRPr="00285717">
        <w:rPr>
          <w:rFonts w:ascii="Times New Roman" w:eastAsia="Arial" w:hAnsi="Times New Roman" w:cs="Times New Roman"/>
          <w:sz w:val="24"/>
        </w:rPr>
        <w:t xml:space="preserve"> Bank, BP : 30 145 Yaoundé, Tél : (+237) 222 22 02 39 </w:t>
      </w:r>
    </w:p>
    <w:p w:rsidR="00DF601B" w:rsidRPr="00285717" w:rsidRDefault="00DF601B" w:rsidP="00DF601B">
      <w:pPr>
        <w:spacing w:before="120" w:after="120"/>
        <w:ind w:left="-6" w:hanging="11"/>
        <w:rPr>
          <w:rFonts w:ascii="Times New Roman" w:hAnsi="Times New Roman" w:cs="Times New Roman"/>
        </w:rPr>
      </w:pPr>
      <w:r w:rsidRPr="00285717">
        <w:rPr>
          <w:rFonts w:ascii="Times New Roman" w:eastAsia="Arial" w:hAnsi="Times New Roman" w:cs="Times New Roman"/>
          <w:b/>
          <w:sz w:val="24"/>
        </w:rPr>
        <w:t xml:space="preserve">II- Compagnies d’assurances </w:t>
      </w:r>
    </w:p>
    <w:p w:rsidR="00DF601B" w:rsidRPr="00285717" w:rsidRDefault="00DF601B" w:rsidP="00535FB2">
      <w:pPr>
        <w:numPr>
          <w:ilvl w:val="0"/>
          <w:numId w:val="14"/>
        </w:numPr>
        <w:spacing w:after="128" w:line="259" w:lineRule="auto"/>
        <w:ind w:right="293" w:hanging="776"/>
        <w:jc w:val="both"/>
        <w:rPr>
          <w:rFonts w:ascii="Times New Roman" w:hAnsi="Times New Roman" w:cs="Times New Roman"/>
        </w:rPr>
      </w:pPr>
      <w:proofErr w:type="spellStart"/>
      <w:r w:rsidRPr="00285717">
        <w:rPr>
          <w:rFonts w:ascii="Times New Roman" w:eastAsia="Arial" w:hAnsi="Times New Roman" w:cs="Times New Roman"/>
          <w:sz w:val="24"/>
        </w:rPr>
        <w:t>Chanas</w:t>
      </w:r>
      <w:proofErr w:type="spellEnd"/>
      <w:r w:rsidRPr="00285717">
        <w:rPr>
          <w:rFonts w:ascii="Times New Roman" w:eastAsia="Arial" w:hAnsi="Times New Roman" w:cs="Times New Roman"/>
          <w:sz w:val="24"/>
        </w:rPr>
        <w:t xml:space="preserve"> assurances;</w:t>
      </w:r>
    </w:p>
    <w:p w:rsidR="00DF601B" w:rsidRPr="00285717" w:rsidRDefault="00DF601B" w:rsidP="00535FB2">
      <w:pPr>
        <w:numPr>
          <w:ilvl w:val="0"/>
          <w:numId w:val="14"/>
        </w:numPr>
        <w:spacing w:after="128" w:line="259" w:lineRule="auto"/>
        <w:ind w:right="293" w:hanging="776"/>
        <w:jc w:val="both"/>
        <w:rPr>
          <w:rFonts w:ascii="Times New Roman" w:hAnsi="Times New Roman" w:cs="Times New Roman"/>
        </w:rPr>
      </w:pPr>
      <w:r w:rsidRPr="00285717">
        <w:rPr>
          <w:rFonts w:ascii="Times New Roman" w:eastAsia="Arial" w:hAnsi="Times New Roman" w:cs="Times New Roman"/>
          <w:sz w:val="24"/>
        </w:rPr>
        <w:t xml:space="preserve">Activa Assurances </w:t>
      </w:r>
    </w:p>
    <w:p w:rsidR="00DF601B" w:rsidRPr="00285717" w:rsidRDefault="00DF601B" w:rsidP="00535FB2">
      <w:pPr>
        <w:numPr>
          <w:ilvl w:val="0"/>
          <w:numId w:val="14"/>
        </w:numPr>
        <w:spacing w:after="128" w:line="259" w:lineRule="auto"/>
        <w:ind w:right="293" w:hanging="776"/>
        <w:jc w:val="both"/>
        <w:rPr>
          <w:rFonts w:ascii="Times New Roman" w:hAnsi="Times New Roman" w:cs="Times New Roman"/>
        </w:rPr>
      </w:pPr>
      <w:r w:rsidRPr="00285717">
        <w:rPr>
          <w:rFonts w:ascii="Times New Roman" w:eastAsia="Arial" w:hAnsi="Times New Roman" w:cs="Times New Roman"/>
          <w:sz w:val="24"/>
        </w:rPr>
        <w:t>Atlantique Assurances S .</w:t>
      </w:r>
      <w:proofErr w:type="gramStart"/>
      <w:r w:rsidRPr="00285717">
        <w:rPr>
          <w:rFonts w:ascii="Times New Roman" w:eastAsia="Arial" w:hAnsi="Times New Roman" w:cs="Times New Roman"/>
          <w:sz w:val="24"/>
        </w:rPr>
        <w:t>A.,</w:t>
      </w:r>
      <w:proofErr w:type="gramEnd"/>
      <w:r w:rsidRPr="00285717">
        <w:rPr>
          <w:rFonts w:ascii="Times New Roman" w:eastAsia="Arial" w:hAnsi="Times New Roman" w:cs="Times New Roman"/>
          <w:sz w:val="24"/>
        </w:rPr>
        <w:t xml:space="preserve"> B.P. 2933 Douala ; </w:t>
      </w:r>
    </w:p>
    <w:p w:rsidR="00DF601B" w:rsidRPr="00285717" w:rsidRDefault="00DF601B" w:rsidP="00535FB2">
      <w:pPr>
        <w:numPr>
          <w:ilvl w:val="0"/>
          <w:numId w:val="14"/>
        </w:numPr>
        <w:spacing w:after="127" w:line="259" w:lineRule="auto"/>
        <w:ind w:right="293" w:hanging="776"/>
        <w:jc w:val="both"/>
        <w:rPr>
          <w:rFonts w:ascii="Times New Roman" w:hAnsi="Times New Roman" w:cs="Times New Roman"/>
        </w:rPr>
      </w:pPr>
      <w:proofErr w:type="spellStart"/>
      <w:r w:rsidRPr="00285717">
        <w:rPr>
          <w:rFonts w:ascii="Times New Roman" w:eastAsia="Arial" w:hAnsi="Times New Roman" w:cs="Times New Roman"/>
          <w:sz w:val="24"/>
        </w:rPr>
        <w:t>ZénitheInsurance</w:t>
      </w:r>
      <w:proofErr w:type="spellEnd"/>
      <w:r w:rsidRPr="00285717">
        <w:rPr>
          <w:rFonts w:ascii="Times New Roman" w:eastAsia="Arial" w:hAnsi="Times New Roman" w:cs="Times New Roman"/>
          <w:sz w:val="24"/>
        </w:rPr>
        <w:t xml:space="preserve"> S.A. ; </w:t>
      </w:r>
    </w:p>
    <w:p w:rsidR="00DF601B" w:rsidRPr="00285717" w:rsidRDefault="00DF601B" w:rsidP="00535FB2">
      <w:pPr>
        <w:numPr>
          <w:ilvl w:val="0"/>
          <w:numId w:val="14"/>
        </w:numPr>
        <w:spacing w:after="126" w:line="259" w:lineRule="auto"/>
        <w:ind w:right="293" w:hanging="776"/>
        <w:jc w:val="both"/>
        <w:rPr>
          <w:rFonts w:ascii="Times New Roman" w:hAnsi="Times New Roman" w:cs="Times New Roman"/>
        </w:rPr>
      </w:pPr>
      <w:r w:rsidRPr="00285717">
        <w:rPr>
          <w:rFonts w:ascii="Times New Roman" w:eastAsia="Arial" w:hAnsi="Times New Roman" w:cs="Times New Roman"/>
          <w:sz w:val="24"/>
        </w:rPr>
        <w:t xml:space="preserve">Pro-Assur S.A ; </w:t>
      </w:r>
    </w:p>
    <w:p w:rsidR="00DF601B" w:rsidRPr="00285717" w:rsidRDefault="00DF601B" w:rsidP="00535FB2">
      <w:pPr>
        <w:numPr>
          <w:ilvl w:val="0"/>
          <w:numId w:val="14"/>
        </w:numPr>
        <w:spacing w:after="129" w:line="259" w:lineRule="auto"/>
        <w:ind w:right="293" w:hanging="776"/>
        <w:jc w:val="both"/>
        <w:rPr>
          <w:rFonts w:ascii="Times New Roman" w:hAnsi="Times New Roman" w:cs="Times New Roman"/>
        </w:rPr>
      </w:pPr>
      <w:proofErr w:type="spellStart"/>
      <w:r w:rsidRPr="00285717">
        <w:rPr>
          <w:rFonts w:ascii="Times New Roman" w:eastAsia="Arial" w:hAnsi="Times New Roman" w:cs="Times New Roman"/>
          <w:sz w:val="24"/>
        </w:rPr>
        <w:t>Aréa</w:t>
      </w:r>
      <w:proofErr w:type="spellEnd"/>
      <w:r w:rsidRPr="00285717">
        <w:rPr>
          <w:rFonts w:ascii="Times New Roman" w:eastAsia="Arial" w:hAnsi="Times New Roman" w:cs="Times New Roman"/>
          <w:sz w:val="24"/>
        </w:rPr>
        <w:t xml:space="preserve"> Assurances S.A, </w:t>
      </w:r>
      <w:proofErr w:type="gramStart"/>
      <w:r w:rsidRPr="00285717">
        <w:rPr>
          <w:rFonts w:ascii="Times New Roman" w:eastAsia="Arial" w:hAnsi="Times New Roman" w:cs="Times New Roman"/>
          <w:sz w:val="24"/>
        </w:rPr>
        <w:t>B.P .</w:t>
      </w:r>
      <w:proofErr w:type="gramEnd"/>
      <w:r w:rsidRPr="00285717">
        <w:rPr>
          <w:rFonts w:ascii="Times New Roman" w:eastAsia="Arial" w:hAnsi="Times New Roman" w:cs="Times New Roman"/>
          <w:sz w:val="24"/>
        </w:rPr>
        <w:t xml:space="preserve"> 1531 Douala ; </w:t>
      </w:r>
    </w:p>
    <w:p w:rsidR="00DF601B" w:rsidRPr="00285717" w:rsidRDefault="00DF601B" w:rsidP="00535FB2">
      <w:pPr>
        <w:numPr>
          <w:ilvl w:val="0"/>
          <w:numId w:val="14"/>
        </w:numPr>
        <w:spacing w:after="128" w:line="259" w:lineRule="auto"/>
        <w:ind w:right="293" w:hanging="776"/>
        <w:jc w:val="both"/>
        <w:rPr>
          <w:rFonts w:ascii="Times New Roman" w:hAnsi="Times New Roman" w:cs="Times New Roman"/>
        </w:rPr>
      </w:pPr>
      <w:r w:rsidRPr="00285717">
        <w:rPr>
          <w:rFonts w:ascii="Times New Roman" w:eastAsia="Arial" w:hAnsi="Times New Roman" w:cs="Times New Roman"/>
          <w:sz w:val="24"/>
        </w:rPr>
        <w:t xml:space="preserve">Bénéficial General </w:t>
      </w:r>
      <w:proofErr w:type="spellStart"/>
      <w:r w:rsidRPr="00285717">
        <w:rPr>
          <w:rFonts w:ascii="Times New Roman" w:eastAsia="Arial" w:hAnsi="Times New Roman" w:cs="Times New Roman"/>
          <w:sz w:val="24"/>
        </w:rPr>
        <w:t>InsuranceS</w:t>
      </w:r>
      <w:proofErr w:type="spellEnd"/>
      <w:r w:rsidRPr="00285717">
        <w:rPr>
          <w:rFonts w:ascii="Times New Roman" w:eastAsia="Arial" w:hAnsi="Times New Roman" w:cs="Times New Roman"/>
          <w:sz w:val="24"/>
        </w:rPr>
        <w:t xml:space="preserve"> .</w:t>
      </w:r>
      <w:proofErr w:type="gramStart"/>
      <w:r w:rsidRPr="00285717">
        <w:rPr>
          <w:rFonts w:ascii="Times New Roman" w:eastAsia="Arial" w:hAnsi="Times New Roman" w:cs="Times New Roman"/>
          <w:sz w:val="24"/>
        </w:rPr>
        <w:t>A.,</w:t>
      </w:r>
      <w:proofErr w:type="gramEnd"/>
      <w:r w:rsidRPr="00285717">
        <w:rPr>
          <w:rFonts w:ascii="Times New Roman" w:eastAsia="Arial" w:hAnsi="Times New Roman" w:cs="Times New Roman"/>
          <w:sz w:val="24"/>
        </w:rPr>
        <w:t xml:space="preserve"> B.P. 2328 Douala ; </w:t>
      </w:r>
    </w:p>
    <w:p w:rsidR="00DF601B" w:rsidRPr="00285717" w:rsidRDefault="00DF601B" w:rsidP="00535FB2">
      <w:pPr>
        <w:numPr>
          <w:ilvl w:val="0"/>
          <w:numId w:val="14"/>
        </w:numPr>
        <w:spacing w:after="128" w:line="259" w:lineRule="auto"/>
        <w:ind w:right="293" w:hanging="776"/>
        <w:jc w:val="both"/>
        <w:rPr>
          <w:rFonts w:ascii="Times New Roman" w:hAnsi="Times New Roman" w:cs="Times New Roman"/>
        </w:rPr>
      </w:pPr>
      <w:r w:rsidRPr="00285717">
        <w:rPr>
          <w:rFonts w:ascii="Times New Roman" w:eastAsia="Arial" w:hAnsi="Times New Roman" w:cs="Times New Roman"/>
          <w:sz w:val="24"/>
        </w:rPr>
        <w:t xml:space="preserve">CPA S.A., B.BP. 54Douala ; </w:t>
      </w:r>
    </w:p>
    <w:p w:rsidR="00DF601B" w:rsidRPr="00285717" w:rsidRDefault="00DF601B" w:rsidP="00535FB2">
      <w:pPr>
        <w:numPr>
          <w:ilvl w:val="0"/>
          <w:numId w:val="14"/>
        </w:numPr>
        <w:spacing w:after="128" w:line="259" w:lineRule="auto"/>
        <w:ind w:right="293" w:hanging="776"/>
        <w:jc w:val="both"/>
        <w:rPr>
          <w:rFonts w:ascii="Times New Roman" w:hAnsi="Times New Roman" w:cs="Times New Roman"/>
        </w:rPr>
      </w:pPr>
      <w:r w:rsidRPr="00285717">
        <w:rPr>
          <w:rFonts w:ascii="Times New Roman" w:eastAsia="Arial" w:hAnsi="Times New Roman" w:cs="Times New Roman"/>
          <w:sz w:val="24"/>
        </w:rPr>
        <w:t xml:space="preserve">NSIA Assurances S.A., B.P. 2759 Douala ; </w:t>
      </w:r>
    </w:p>
    <w:p w:rsidR="00DF601B" w:rsidRPr="00285717" w:rsidRDefault="00DF601B" w:rsidP="00535FB2">
      <w:pPr>
        <w:numPr>
          <w:ilvl w:val="0"/>
          <w:numId w:val="14"/>
        </w:numPr>
        <w:spacing w:after="128" w:line="259" w:lineRule="auto"/>
        <w:ind w:right="293" w:hanging="776"/>
        <w:jc w:val="both"/>
        <w:rPr>
          <w:rFonts w:ascii="Times New Roman" w:hAnsi="Times New Roman" w:cs="Times New Roman"/>
        </w:rPr>
      </w:pPr>
      <w:r w:rsidRPr="00285717">
        <w:rPr>
          <w:rFonts w:ascii="Times New Roman" w:eastAsia="Arial" w:hAnsi="Times New Roman" w:cs="Times New Roman"/>
          <w:sz w:val="24"/>
        </w:rPr>
        <w:t xml:space="preserve">SAAR S.A., B.P. 1011 Douala ; </w:t>
      </w:r>
    </w:p>
    <w:p w:rsidR="000A1085" w:rsidRPr="000A1085" w:rsidRDefault="00DF601B" w:rsidP="00535FB2">
      <w:pPr>
        <w:numPr>
          <w:ilvl w:val="0"/>
          <w:numId w:val="14"/>
        </w:numPr>
        <w:spacing w:after="87" w:line="259" w:lineRule="auto"/>
        <w:ind w:right="293" w:hanging="776"/>
        <w:jc w:val="both"/>
        <w:rPr>
          <w:rFonts w:ascii="Times New Roman" w:hAnsi="Times New Roman" w:cs="Times New Roman"/>
        </w:rPr>
      </w:pPr>
      <w:proofErr w:type="spellStart"/>
      <w:r w:rsidRPr="00285717">
        <w:rPr>
          <w:rFonts w:ascii="Times New Roman" w:eastAsia="Arial" w:hAnsi="Times New Roman" w:cs="Times New Roman"/>
          <w:sz w:val="24"/>
        </w:rPr>
        <w:t>Saham</w:t>
      </w:r>
      <w:proofErr w:type="spellEnd"/>
      <w:r w:rsidRPr="00285717">
        <w:rPr>
          <w:rFonts w:ascii="Times New Roman" w:eastAsia="Arial" w:hAnsi="Times New Roman" w:cs="Times New Roman"/>
          <w:sz w:val="24"/>
        </w:rPr>
        <w:t xml:space="preserve"> Assurances S.A., B.P. 11315 Douala</w:t>
      </w:r>
    </w:p>
    <w:p w:rsidR="000A1085" w:rsidRDefault="000A1085" w:rsidP="000A1085">
      <w:pPr>
        <w:spacing w:after="87" w:line="259" w:lineRule="auto"/>
        <w:ind w:right="293"/>
        <w:jc w:val="both"/>
        <w:rPr>
          <w:rFonts w:ascii="Times New Roman" w:eastAsia="Arial" w:hAnsi="Times New Roman" w:cs="Times New Roman"/>
          <w:sz w:val="24"/>
        </w:rPr>
      </w:pPr>
    </w:p>
    <w:p w:rsidR="000A1085" w:rsidRDefault="000A1085" w:rsidP="000A1085">
      <w:pPr>
        <w:spacing w:after="87" w:line="259" w:lineRule="auto"/>
        <w:ind w:right="293"/>
        <w:jc w:val="both"/>
        <w:rPr>
          <w:rFonts w:ascii="Times New Roman" w:eastAsia="Arial" w:hAnsi="Times New Roman" w:cs="Times New Roman"/>
          <w:sz w:val="24"/>
        </w:rPr>
      </w:pPr>
    </w:p>
    <w:p w:rsidR="000A1085" w:rsidRDefault="000A1085" w:rsidP="000A1085">
      <w:pPr>
        <w:spacing w:after="87" w:line="259" w:lineRule="auto"/>
        <w:ind w:right="293"/>
        <w:jc w:val="both"/>
        <w:rPr>
          <w:rFonts w:ascii="Times New Roman" w:eastAsia="Arial" w:hAnsi="Times New Roman" w:cs="Times New Roman"/>
          <w:sz w:val="24"/>
        </w:rPr>
      </w:pPr>
    </w:p>
    <w:p w:rsidR="000A1085" w:rsidRDefault="000A1085" w:rsidP="000A1085">
      <w:pPr>
        <w:spacing w:after="87" w:line="259" w:lineRule="auto"/>
        <w:ind w:right="293"/>
        <w:jc w:val="both"/>
        <w:rPr>
          <w:rFonts w:ascii="Times New Roman" w:eastAsia="Arial" w:hAnsi="Times New Roman" w:cs="Times New Roman"/>
          <w:sz w:val="24"/>
        </w:rPr>
      </w:pPr>
    </w:p>
    <w:p w:rsidR="000A1085" w:rsidRDefault="000A1085" w:rsidP="000A1085">
      <w:pPr>
        <w:spacing w:after="87" w:line="259" w:lineRule="auto"/>
        <w:ind w:right="293"/>
        <w:jc w:val="both"/>
        <w:rPr>
          <w:rFonts w:ascii="Times New Roman" w:eastAsia="Arial" w:hAnsi="Times New Roman" w:cs="Times New Roman"/>
          <w:sz w:val="24"/>
        </w:rPr>
      </w:pPr>
    </w:p>
    <w:p w:rsidR="000A1085" w:rsidRDefault="000A1085" w:rsidP="000A1085">
      <w:pPr>
        <w:spacing w:after="87" w:line="259" w:lineRule="auto"/>
        <w:ind w:right="293"/>
        <w:jc w:val="both"/>
        <w:rPr>
          <w:rFonts w:ascii="Times New Roman" w:eastAsia="Arial" w:hAnsi="Times New Roman" w:cs="Times New Roman"/>
          <w:sz w:val="24"/>
        </w:rPr>
      </w:pPr>
    </w:p>
    <w:p w:rsidR="000B28E3" w:rsidRDefault="000B28E3" w:rsidP="000A1085">
      <w:pPr>
        <w:spacing w:after="87" w:line="259" w:lineRule="auto"/>
        <w:ind w:right="293"/>
        <w:jc w:val="both"/>
        <w:rPr>
          <w:rFonts w:ascii="Times New Roman" w:eastAsia="Arial" w:hAnsi="Times New Roman" w:cs="Times New Roman"/>
          <w:sz w:val="36"/>
        </w:rPr>
      </w:pPr>
    </w:p>
    <w:p w:rsidR="000B28E3" w:rsidRDefault="000B28E3" w:rsidP="000A1085">
      <w:pPr>
        <w:spacing w:after="87" w:line="259" w:lineRule="auto"/>
        <w:ind w:right="293"/>
        <w:jc w:val="both"/>
        <w:rPr>
          <w:rFonts w:ascii="Times New Roman" w:eastAsia="Arial" w:hAnsi="Times New Roman" w:cs="Times New Roman"/>
          <w:sz w:val="36"/>
        </w:rPr>
      </w:pPr>
    </w:p>
    <w:p w:rsidR="000B28E3" w:rsidRDefault="000B28E3" w:rsidP="000A1085">
      <w:pPr>
        <w:spacing w:after="87" w:line="259" w:lineRule="auto"/>
        <w:ind w:right="293"/>
        <w:jc w:val="both"/>
        <w:rPr>
          <w:rFonts w:ascii="Times New Roman" w:eastAsia="Arial" w:hAnsi="Times New Roman" w:cs="Times New Roman"/>
          <w:sz w:val="36"/>
        </w:rPr>
      </w:pPr>
    </w:p>
    <w:p w:rsidR="000B28E3" w:rsidRDefault="000B28E3" w:rsidP="000A1085">
      <w:pPr>
        <w:spacing w:after="87" w:line="259" w:lineRule="auto"/>
        <w:ind w:right="293"/>
        <w:jc w:val="both"/>
        <w:rPr>
          <w:rFonts w:ascii="Times New Roman" w:eastAsia="Arial" w:hAnsi="Times New Roman" w:cs="Times New Roman"/>
          <w:sz w:val="36"/>
        </w:rPr>
      </w:pPr>
    </w:p>
    <w:p w:rsidR="000B28E3" w:rsidRDefault="000B28E3" w:rsidP="000A1085">
      <w:pPr>
        <w:spacing w:after="87" w:line="259" w:lineRule="auto"/>
        <w:ind w:right="293"/>
        <w:jc w:val="both"/>
        <w:rPr>
          <w:rFonts w:ascii="Times New Roman" w:eastAsia="Arial" w:hAnsi="Times New Roman" w:cs="Times New Roman"/>
          <w:sz w:val="36"/>
        </w:rPr>
      </w:pPr>
    </w:p>
    <w:p w:rsidR="000B28E3" w:rsidRDefault="000B28E3" w:rsidP="000A1085">
      <w:pPr>
        <w:spacing w:after="87" w:line="259" w:lineRule="auto"/>
        <w:ind w:right="293"/>
        <w:jc w:val="both"/>
        <w:rPr>
          <w:rFonts w:ascii="Times New Roman" w:eastAsia="Arial" w:hAnsi="Times New Roman" w:cs="Times New Roman"/>
          <w:sz w:val="36"/>
        </w:rPr>
      </w:pPr>
    </w:p>
    <w:p w:rsidR="000B28E3" w:rsidRDefault="000B28E3" w:rsidP="000A1085">
      <w:pPr>
        <w:spacing w:after="87" w:line="259" w:lineRule="auto"/>
        <w:ind w:right="293"/>
        <w:jc w:val="both"/>
        <w:rPr>
          <w:rFonts w:ascii="Times New Roman" w:eastAsia="Arial" w:hAnsi="Times New Roman" w:cs="Times New Roman"/>
          <w:sz w:val="36"/>
        </w:rPr>
      </w:pPr>
    </w:p>
    <w:p w:rsidR="000B28E3" w:rsidRDefault="000B28E3" w:rsidP="000A1085">
      <w:pPr>
        <w:spacing w:after="87" w:line="259" w:lineRule="auto"/>
        <w:ind w:right="293"/>
        <w:jc w:val="both"/>
        <w:rPr>
          <w:rFonts w:ascii="Times New Roman" w:eastAsia="Arial" w:hAnsi="Times New Roman" w:cs="Times New Roman"/>
          <w:sz w:val="36"/>
        </w:rPr>
      </w:pPr>
    </w:p>
    <w:p w:rsidR="00782EC2" w:rsidRDefault="00782EC2" w:rsidP="000A1085">
      <w:pPr>
        <w:spacing w:after="87" w:line="259" w:lineRule="auto"/>
        <w:ind w:right="293"/>
        <w:jc w:val="both"/>
        <w:rPr>
          <w:rFonts w:ascii="Times New Roman" w:eastAsia="Arial" w:hAnsi="Times New Roman" w:cs="Times New Roman"/>
          <w:sz w:val="36"/>
        </w:rPr>
      </w:pPr>
    </w:p>
    <w:p w:rsidR="00782EC2" w:rsidRDefault="00782EC2" w:rsidP="000A1085">
      <w:pPr>
        <w:spacing w:after="87" w:line="259" w:lineRule="auto"/>
        <w:ind w:right="293"/>
        <w:jc w:val="both"/>
        <w:rPr>
          <w:rFonts w:ascii="Times New Roman" w:eastAsia="Arial" w:hAnsi="Times New Roman" w:cs="Times New Roman"/>
          <w:sz w:val="36"/>
        </w:rPr>
      </w:pPr>
    </w:p>
    <w:p w:rsidR="00782EC2" w:rsidRDefault="00782EC2" w:rsidP="000A1085">
      <w:pPr>
        <w:spacing w:after="87" w:line="259" w:lineRule="auto"/>
        <w:ind w:right="293"/>
        <w:jc w:val="both"/>
        <w:rPr>
          <w:rFonts w:ascii="Times New Roman" w:eastAsia="Arial" w:hAnsi="Times New Roman" w:cs="Times New Roman"/>
          <w:sz w:val="36"/>
        </w:rPr>
      </w:pPr>
    </w:p>
    <w:p w:rsidR="00782EC2" w:rsidRDefault="00782EC2" w:rsidP="000A1085">
      <w:pPr>
        <w:spacing w:after="87" w:line="259" w:lineRule="auto"/>
        <w:ind w:right="293"/>
        <w:jc w:val="both"/>
        <w:rPr>
          <w:rFonts w:ascii="Times New Roman" w:eastAsia="Arial" w:hAnsi="Times New Roman" w:cs="Times New Roman"/>
          <w:sz w:val="36"/>
        </w:rPr>
      </w:pPr>
    </w:p>
    <w:p w:rsidR="00782EC2" w:rsidRDefault="00782EC2" w:rsidP="000A1085">
      <w:pPr>
        <w:spacing w:after="87" w:line="259" w:lineRule="auto"/>
        <w:ind w:right="293"/>
        <w:jc w:val="both"/>
        <w:rPr>
          <w:rFonts w:ascii="Times New Roman" w:eastAsia="Arial" w:hAnsi="Times New Roman" w:cs="Times New Roman"/>
          <w:sz w:val="36"/>
        </w:rPr>
      </w:pPr>
    </w:p>
    <w:p w:rsidR="00782EC2" w:rsidRDefault="00782EC2" w:rsidP="000A1085">
      <w:pPr>
        <w:spacing w:after="87" w:line="259" w:lineRule="auto"/>
        <w:ind w:right="293"/>
        <w:jc w:val="both"/>
        <w:rPr>
          <w:rFonts w:ascii="Times New Roman" w:eastAsia="Arial" w:hAnsi="Times New Roman" w:cs="Times New Roman"/>
          <w:sz w:val="36"/>
        </w:rPr>
      </w:pPr>
    </w:p>
    <w:p w:rsidR="000A1085" w:rsidRDefault="000B28E3" w:rsidP="000B28E3">
      <w:pPr>
        <w:spacing w:after="87" w:line="259" w:lineRule="auto"/>
        <w:ind w:right="293"/>
        <w:jc w:val="center"/>
        <w:rPr>
          <w:rFonts w:ascii="Times New Roman" w:eastAsia="Arial" w:hAnsi="Times New Roman" w:cs="Times New Roman"/>
          <w:sz w:val="36"/>
        </w:rPr>
      </w:pPr>
      <w:r>
        <w:rPr>
          <w:rFonts w:ascii="Times New Roman" w:eastAsia="Arial" w:hAnsi="Times New Roman" w:cs="Times New Roman"/>
          <w:sz w:val="36"/>
        </w:rPr>
        <w:t xml:space="preserve">PIECE N°15 : </w:t>
      </w:r>
      <w:r w:rsidRPr="000B28E3">
        <w:rPr>
          <w:rFonts w:ascii="Times New Roman" w:eastAsia="Arial" w:hAnsi="Times New Roman" w:cs="Times New Roman"/>
          <w:sz w:val="36"/>
        </w:rPr>
        <w:t>GRILLE D’EVALUATION</w:t>
      </w:r>
    </w:p>
    <w:p w:rsidR="000B28E3" w:rsidRDefault="000B28E3" w:rsidP="000B28E3">
      <w:pPr>
        <w:spacing w:after="87" w:line="259" w:lineRule="auto"/>
        <w:ind w:right="293"/>
        <w:jc w:val="center"/>
        <w:rPr>
          <w:rFonts w:ascii="Times New Roman" w:eastAsia="Arial" w:hAnsi="Times New Roman" w:cs="Times New Roman"/>
          <w:sz w:val="36"/>
        </w:rPr>
      </w:pPr>
    </w:p>
    <w:p w:rsidR="000B28E3" w:rsidRDefault="000B28E3" w:rsidP="000B28E3">
      <w:pPr>
        <w:spacing w:after="87" w:line="259" w:lineRule="auto"/>
        <w:ind w:right="293"/>
        <w:jc w:val="center"/>
        <w:rPr>
          <w:rFonts w:ascii="Times New Roman" w:eastAsia="Arial" w:hAnsi="Times New Roman" w:cs="Times New Roman"/>
          <w:sz w:val="36"/>
        </w:rPr>
      </w:pPr>
    </w:p>
    <w:p w:rsidR="000B28E3" w:rsidRDefault="000B28E3" w:rsidP="000B28E3">
      <w:pPr>
        <w:spacing w:after="87" w:line="259" w:lineRule="auto"/>
        <w:ind w:right="293"/>
        <w:jc w:val="center"/>
        <w:rPr>
          <w:rFonts w:ascii="Times New Roman" w:eastAsia="Arial" w:hAnsi="Times New Roman" w:cs="Times New Roman"/>
          <w:sz w:val="36"/>
        </w:rPr>
      </w:pPr>
    </w:p>
    <w:p w:rsidR="000B28E3" w:rsidRDefault="000B28E3" w:rsidP="000B28E3">
      <w:pPr>
        <w:spacing w:after="87" w:line="259" w:lineRule="auto"/>
        <w:ind w:right="293"/>
        <w:jc w:val="center"/>
        <w:rPr>
          <w:rFonts w:ascii="Times New Roman" w:eastAsia="Arial" w:hAnsi="Times New Roman" w:cs="Times New Roman"/>
          <w:sz w:val="36"/>
        </w:rPr>
      </w:pPr>
    </w:p>
    <w:p w:rsidR="000B28E3" w:rsidRDefault="000B28E3" w:rsidP="000B28E3">
      <w:pPr>
        <w:spacing w:after="87" w:line="259" w:lineRule="auto"/>
        <w:ind w:right="293"/>
        <w:jc w:val="center"/>
        <w:rPr>
          <w:rFonts w:ascii="Times New Roman" w:eastAsia="Arial" w:hAnsi="Times New Roman" w:cs="Times New Roman"/>
          <w:sz w:val="36"/>
        </w:rPr>
      </w:pPr>
    </w:p>
    <w:p w:rsidR="000B28E3" w:rsidRDefault="000B28E3" w:rsidP="000B28E3">
      <w:pPr>
        <w:spacing w:after="87" w:line="259" w:lineRule="auto"/>
        <w:ind w:right="293"/>
        <w:jc w:val="center"/>
        <w:rPr>
          <w:rFonts w:ascii="Times New Roman" w:eastAsia="Arial" w:hAnsi="Times New Roman" w:cs="Times New Roman"/>
          <w:sz w:val="36"/>
        </w:rPr>
      </w:pPr>
    </w:p>
    <w:p w:rsidR="000B28E3" w:rsidRDefault="000B28E3" w:rsidP="000B28E3">
      <w:pPr>
        <w:spacing w:after="87" w:line="259" w:lineRule="auto"/>
        <w:ind w:right="293"/>
        <w:jc w:val="center"/>
        <w:rPr>
          <w:rFonts w:ascii="Times New Roman" w:eastAsia="Arial" w:hAnsi="Times New Roman" w:cs="Times New Roman"/>
          <w:sz w:val="36"/>
        </w:rPr>
      </w:pPr>
    </w:p>
    <w:p w:rsidR="000B28E3" w:rsidRDefault="000B28E3" w:rsidP="000B28E3">
      <w:pPr>
        <w:spacing w:after="87" w:line="259" w:lineRule="auto"/>
        <w:ind w:right="293"/>
        <w:jc w:val="center"/>
        <w:rPr>
          <w:rFonts w:ascii="Times New Roman" w:eastAsia="Arial" w:hAnsi="Times New Roman" w:cs="Times New Roman"/>
          <w:sz w:val="36"/>
        </w:rPr>
      </w:pPr>
    </w:p>
    <w:p w:rsidR="000B28E3" w:rsidRDefault="000B28E3" w:rsidP="000B28E3">
      <w:pPr>
        <w:spacing w:after="87" w:line="259" w:lineRule="auto"/>
        <w:ind w:right="293"/>
        <w:jc w:val="center"/>
        <w:rPr>
          <w:rFonts w:ascii="Times New Roman" w:eastAsia="Arial" w:hAnsi="Times New Roman" w:cs="Times New Roman"/>
          <w:sz w:val="36"/>
        </w:rPr>
      </w:pPr>
    </w:p>
    <w:p w:rsidR="000B28E3" w:rsidRDefault="000B28E3" w:rsidP="000B28E3">
      <w:pPr>
        <w:spacing w:after="87" w:line="259" w:lineRule="auto"/>
        <w:ind w:right="293"/>
        <w:jc w:val="center"/>
        <w:rPr>
          <w:rFonts w:ascii="Times New Roman" w:eastAsia="Arial" w:hAnsi="Times New Roman" w:cs="Times New Roman"/>
          <w:sz w:val="36"/>
        </w:rPr>
      </w:pPr>
    </w:p>
    <w:p w:rsidR="000B28E3" w:rsidRDefault="000B28E3" w:rsidP="000B28E3">
      <w:pPr>
        <w:spacing w:after="87" w:line="259" w:lineRule="auto"/>
        <w:ind w:right="293"/>
        <w:jc w:val="center"/>
        <w:rPr>
          <w:rFonts w:ascii="Times New Roman" w:eastAsia="Arial" w:hAnsi="Times New Roman" w:cs="Times New Roman"/>
          <w:sz w:val="36"/>
        </w:rPr>
      </w:pPr>
    </w:p>
    <w:p w:rsidR="000B28E3" w:rsidRDefault="000B28E3" w:rsidP="000B28E3">
      <w:pPr>
        <w:spacing w:after="87" w:line="259" w:lineRule="auto"/>
        <w:ind w:right="293"/>
        <w:jc w:val="center"/>
        <w:rPr>
          <w:rFonts w:ascii="Times New Roman" w:eastAsia="Arial" w:hAnsi="Times New Roman" w:cs="Times New Roman"/>
          <w:sz w:val="36"/>
        </w:rPr>
      </w:pPr>
    </w:p>
    <w:p w:rsidR="000B28E3" w:rsidRDefault="000B28E3" w:rsidP="000B28E3">
      <w:pPr>
        <w:spacing w:after="87" w:line="259" w:lineRule="auto"/>
        <w:ind w:right="293"/>
        <w:jc w:val="center"/>
        <w:rPr>
          <w:rFonts w:ascii="Times New Roman" w:eastAsia="Arial" w:hAnsi="Times New Roman" w:cs="Times New Roman"/>
          <w:sz w:val="36"/>
        </w:rPr>
      </w:pPr>
    </w:p>
    <w:p w:rsidR="000B28E3" w:rsidRDefault="000B28E3" w:rsidP="000B28E3">
      <w:pPr>
        <w:spacing w:after="87" w:line="259" w:lineRule="auto"/>
        <w:ind w:right="293"/>
        <w:jc w:val="center"/>
        <w:rPr>
          <w:rFonts w:ascii="Times New Roman" w:eastAsia="Arial" w:hAnsi="Times New Roman" w:cs="Times New Roman"/>
          <w:sz w:val="36"/>
        </w:rPr>
      </w:pPr>
    </w:p>
    <w:p w:rsidR="000B28E3" w:rsidRPr="000B28E3" w:rsidRDefault="000B28E3" w:rsidP="000B28E3">
      <w:pPr>
        <w:spacing w:after="87" w:line="259" w:lineRule="auto"/>
        <w:ind w:right="293"/>
        <w:jc w:val="center"/>
        <w:rPr>
          <w:rFonts w:ascii="Times New Roman" w:eastAsia="Arial" w:hAnsi="Times New Roman" w:cs="Times New Roman"/>
          <w:sz w:val="36"/>
        </w:rPr>
      </w:pPr>
      <w:bookmarkStart w:id="0" w:name="_GoBack"/>
      <w:bookmarkEnd w:id="0"/>
    </w:p>
    <w:tbl>
      <w:tblPr>
        <w:tblStyle w:val="Grilledutableau"/>
        <w:tblW w:w="5000" w:type="pct"/>
        <w:tblLook w:val="04A0" w:firstRow="1" w:lastRow="0" w:firstColumn="1" w:lastColumn="0" w:noHBand="0" w:noVBand="1"/>
      </w:tblPr>
      <w:tblGrid>
        <w:gridCol w:w="1391"/>
        <w:gridCol w:w="6789"/>
        <w:gridCol w:w="1380"/>
        <w:gridCol w:w="1122"/>
      </w:tblGrid>
      <w:tr w:rsidR="000B28E3" w:rsidRPr="00265321" w:rsidTr="00966D41">
        <w:tc>
          <w:tcPr>
            <w:tcW w:w="651"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lastRenderedPageBreak/>
              <w:t>No</w:t>
            </w:r>
          </w:p>
        </w:tc>
        <w:tc>
          <w:tcPr>
            <w:tcW w:w="3178"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Pièce administrative</w:t>
            </w:r>
          </w:p>
        </w:tc>
        <w:tc>
          <w:tcPr>
            <w:tcW w:w="646"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Non</w:t>
            </w:r>
          </w:p>
        </w:tc>
        <w:tc>
          <w:tcPr>
            <w:tcW w:w="525"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Oui</w:t>
            </w:r>
          </w:p>
        </w:tc>
      </w:tr>
      <w:tr w:rsidR="000B28E3" w:rsidRPr="00265321" w:rsidTr="00966D41">
        <w:tc>
          <w:tcPr>
            <w:tcW w:w="651"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1</w:t>
            </w:r>
          </w:p>
        </w:tc>
        <w:tc>
          <w:tcPr>
            <w:tcW w:w="3178" w:type="pct"/>
          </w:tcPr>
          <w:p w:rsidR="000B28E3" w:rsidRPr="00265321" w:rsidRDefault="000B28E3" w:rsidP="00966D41">
            <w:pPr>
              <w:ind w:left="-20" w:right="-188"/>
              <w:rPr>
                <w:rFonts w:ascii="Times New Roman" w:hAnsi="Times New Roman" w:cs="Times New Roman"/>
                <w:color w:val="000000" w:themeColor="text1"/>
              </w:rPr>
            </w:pPr>
            <w:r w:rsidRPr="00265321">
              <w:rPr>
                <w:rFonts w:ascii="Times New Roman" w:hAnsi="Times New Roman" w:cs="Times New Roman"/>
                <w:color w:val="000000" w:themeColor="text1"/>
              </w:rPr>
              <w:t>Déclaration d’intention de soumissionner selon le modèle joint en annexe, datée, timbrée et signée</w:t>
            </w:r>
          </w:p>
        </w:tc>
        <w:tc>
          <w:tcPr>
            <w:tcW w:w="646" w:type="pct"/>
          </w:tcPr>
          <w:p w:rsidR="000B28E3" w:rsidRPr="00265321" w:rsidRDefault="000B28E3" w:rsidP="00966D41">
            <w:pPr>
              <w:rPr>
                <w:rFonts w:ascii="Times New Roman" w:hAnsi="Times New Roman" w:cs="Times New Roman"/>
                <w:color w:val="000000" w:themeColor="text1"/>
              </w:rPr>
            </w:pPr>
          </w:p>
        </w:tc>
        <w:tc>
          <w:tcPr>
            <w:tcW w:w="525" w:type="pct"/>
          </w:tcPr>
          <w:p w:rsidR="000B28E3" w:rsidRPr="00265321" w:rsidRDefault="000B28E3" w:rsidP="00966D41">
            <w:pPr>
              <w:rPr>
                <w:rFonts w:ascii="Times New Roman" w:hAnsi="Times New Roman" w:cs="Times New Roman"/>
                <w:color w:val="000000" w:themeColor="text1"/>
              </w:rPr>
            </w:pPr>
          </w:p>
        </w:tc>
      </w:tr>
      <w:tr w:rsidR="000B28E3" w:rsidRPr="00265321" w:rsidTr="00966D41">
        <w:tc>
          <w:tcPr>
            <w:tcW w:w="651"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2</w:t>
            </w:r>
          </w:p>
        </w:tc>
        <w:tc>
          <w:tcPr>
            <w:tcW w:w="3178" w:type="pct"/>
          </w:tcPr>
          <w:p w:rsidR="000B28E3" w:rsidRPr="00265321" w:rsidRDefault="000B28E3" w:rsidP="00966D41">
            <w:pPr>
              <w:ind w:left="-20" w:right="-188"/>
              <w:rPr>
                <w:rFonts w:ascii="Times New Roman" w:hAnsi="Times New Roman" w:cs="Times New Roman"/>
                <w:color w:val="000000" w:themeColor="text1"/>
              </w:rPr>
            </w:pPr>
            <w:r w:rsidRPr="00265321">
              <w:rPr>
                <w:rFonts w:ascii="Times New Roman" w:hAnsi="Times New Roman" w:cs="Times New Roman"/>
                <w:color w:val="000000" w:themeColor="text1"/>
              </w:rPr>
              <w:t>Attestation de conformité fiscale</w:t>
            </w:r>
          </w:p>
        </w:tc>
        <w:tc>
          <w:tcPr>
            <w:tcW w:w="646" w:type="pct"/>
          </w:tcPr>
          <w:p w:rsidR="000B28E3" w:rsidRPr="00265321" w:rsidRDefault="000B28E3" w:rsidP="00966D41">
            <w:pPr>
              <w:rPr>
                <w:rFonts w:ascii="Times New Roman" w:hAnsi="Times New Roman" w:cs="Times New Roman"/>
                <w:color w:val="000000" w:themeColor="text1"/>
              </w:rPr>
            </w:pPr>
          </w:p>
        </w:tc>
        <w:tc>
          <w:tcPr>
            <w:tcW w:w="525" w:type="pct"/>
          </w:tcPr>
          <w:p w:rsidR="000B28E3" w:rsidRPr="00265321" w:rsidRDefault="000B28E3" w:rsidP="00966D41">
            <w:pPr>
              <w:rPr>
                <w:rFonts w:ascii="Times New Roman" w:hAnsi="Times New Roman" w:cs="Times New Roman"/>
                <w:color w:val="000000" w:themeColor="text1"/>
              </w:rPr>
            </w:pPr>
          </w:p>
        </w:tc>
      </w:tr>
      <w:tr w:rsidR="000B28E3" w:rsidRPr="00265321" w:rsidTr="00966D41">
        <w:tc>
          <w:tcPr>
            <w:tcW w:w="651"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3</w:t>
            </w:r>
          </w:p>
        </w:tc>
        <w:tc>
          <w:tcPr>
            <w:tcW w:w="3178" w:type="pct"/>
          </w:tcPr>
          <w:p w:rsidR="000B28E3" w:rsidRPr="00265321" w:rsidRDefault="000B28E3" w:rsidP="00966D41">
            <w:pPr>
              <w:ind w:left="-20" w:right="-188"/>
              <w:rPr>
                <w:rFonts w:ascii="Times New Roman" w:hAnsi="Times New Roman" w:cs="Times New Roman"/>
                <w:color w:val="000000" w:themeColor="text1"/>
              </w:rPr>
            </w:pPr>
            <w:r w:rsidRPr="00265321">
              <w:rPr>
                <w:rFonts w:ascii="Times New Roman" w:hAnsi="Times New Roman" w:cs="Times New Roman"/>
                <w:color w:val="000000" w:themeColor="text1"/>
              </w:rPr>
              <w:t>Attestation de non exclusion des Marchés Publics délivrée par l’ARMP</w:t>
            </w:r>
          </w:p>
        </w:tc>
        <w:tc>
          <w:tcPr>
            <w:tcW w:w="646" w:type="pct"/>
          </w:tcPr>
          <w:p w:rsidR="000B28E3" w:rsidRPr="00265321" w:rsidRDefault="000B28E3" w:rsidP="00966D41">
            <w:pPr>
              <w:rPr>
                <w:rFonts w:ascii="Times New Roman" w:hAnsi="Times New Roman" w:cs="Times New Roman"/>
                <w:color w:val="000000" w:themeColor="text1"/>
              </w:rPr>
            </w:pPr>
          </w:p>
        </w:tc>
        <w:tc>
          <w:tcPr>
            <w:tcW w:w="525" w:type="pct"/>
          </w:tcPr>
          <w:p w:rsidR="000B28E3" w:rsidRPr="00265321" w:rsidRDefault="000B28E3" w:rsidP="00966D41">
            <w:pPr>
              <w:rPr>
                <w:rFonts w:ascii="Times New Roman" w:hAnsi="Times New Roman" w:cs="Times New Roman"/>
                <w:color w:val="000000" w:themeColor="text1"/>
              </w:rPr>
            </w:pPr>
          </w:p>
        </w:tc>
      </w:tr>
      <w:tr w:rsidR="000B28E3" w:rsidRPr="00265321" w:rsidTr="00966D41">
        <w:tc>
          <w:tcPr>
            <w:tcW w:w="651"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4</w:t>
            </w:r>
          </w:p>
        </w:tc>
        <w:tc>
          <w:tcPr>
            <w:tcW w:w="3178" w:type="pct"/>
          </w:tcPr>
          <w:p w:rsidR="000B28E3" w:rsidRPr="00265321" w:rsidRDefault="000B28E3" w:rsidP="00966D41">
            <w:pPr>
              <w:ind w:left="-20" w:right="-188"/>
              <w:rPr>
                <w:rFonts w:ascii="Times New Roman" w:hAnsi="Times New Roman" w:cs="Times New Roman"/>
                <w:color w:val="000000" w:themeColor="text1"/>
              </w:rPr>
            </w:pPr>
            <w:r w:rsidRPr="00265321">
              <w:rPr>
                <w:rFonts w:ascii="Times New Roman" w:hAnsi="Times New Roman" w:cs="Times New Roman"/>
                <w:color w:val="000000" w:themeColor="text1"/>
              </w:rPr>
              <w:t xml:space="preserve">Attestation, de la décision rendant publique la classification ou du récépissé de dépôt de catégorisation D certifiés dans le </w:t>
            </w:r>
            <w:proofErr w:type="spellStart"/>
            <w:r w:rsidRPr="00265321">
              <w:rPr>
                <w:rFonts w:ascii="Times New Roman" w:hAnsi="Times New Roman" w:cs="Times New Roman"/>
                <w:color w:val="000000" w:themeColor="text1"/>
              </w:rPr>
              <w:t>sous secteur</w:t>
            </w:r>
            <w:proofErr w:type="spellEnd"/>
            <w:r w:rsidRPr="00265321">
              <w:rPr>
                <w:rFonts w:ascii="Times New Roman" w:hAnsi="Times New Roman" w:cs="Times New Roman"/>
                <w:color w:val="000000" w:themeColor="text1"/>
              </w:rPr>
              <w:t xml:space="preserve"> Bâtiments et équipement collectifs</w:t>
            </w:r>
          </w:p>
        </w:tc>
        <w:tc>
          <w:tcPr>
            <w:tcW w:w="646" w:type="pct"/>
          </w:tcPr>
          <w:p w:rsidR="000B28E3" w:rsidRPr="00265321" w:rsidRDefault="000B28E3" w:rsidP="00966D41">
            <w:pPr>
              <w:rPr>
                <w:rFonts w:ascii="Times New Roman" w:hAnsi="Times New Roman" w:cs="Times New Roman"/>
                <w:color w:val="000000" w:themeColor="text1"/>
              </w:rPr>
            </w:pPr>
          </w:p>
        </w:tc>
        <w:tc>
          <w:tcPr>
            <w:tcW w:w="525" w:type="pct"/>
          </w:tcPr>
          <w:p w:rsidR="000B28E3" w:rsidRPr="00265321" w:rsidRDefault="000B28E3" w:rsidP="00966D41">
            <w:pPr>
              <w:rPr>
                <w:rFonts w:ascii="Times New Roman" w:hAnsi="Times New Roman" w:cs="Times New Roman"/>
                <w:color w:val="000000" w:themeColor="text1"/>
              </w:rPr>
            </w:pPr>
          </w:p>
        </w:tc>
      </w:tr>
      <w:tr w:rsidR="000B28E3" w:rsidRPr="00265321" w:rsidTr="00966D41">
        <w:tc>
          <w:tcPr>
            <w:tcW w:w="651"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5</w:t>
            </w:r>
          </w:p>
        </w:tc>
        <w:tc>
          <w:tcPr>
            <w:tcW w:w="3178" w:type="pct"/>
          </w:tcPr>
          <w:p w:rsidR="000B28E3" w:rsidRPr="00265321" w:rsidRDefault="000B28E3" w:rsidP="00966D41">
            <w:pPr>
              <w:ind w:left="-20" w:right="-188"/>
              <w:rPr>
                <w:rFonts w:ascii="Times New Roman" w:hAnsi="Times New Roman" w:cs="Times New Roman"/>
                <w:color w:val="000000" w:themeColor="text1"/>
              </w:rPr>
            </w:pPr>
            <w:r w:rsidRPr="00265321">
              <w:rPr>
                <w:rFonts w:ascii="Times New Roman" w:hAnsi="Times New Roman" w:cs="Times New Roman"/>
                <w:color w:val="000000" w:themeColor="text1"/>
              </w:rPr>
              <w:t>Attestation d’immatriculation de moins de trois (03) mois </w:t>
            </w:r>
          </w:p>
        </w:tc>
        <w:tc>
          <w:tcPr>
            <w:tcW w:w="646" w:type="pct"/>
          </w:tcPr>
          <w:p w:rsidR="000B28E3" w:rsidRPr="00265321" w:rsidRDefault="000B28E3" w:rsidP="00966D41">
            <w:pPr>
              <w:rPr>
                <w:rFonts w:ascii="Times New Roman" w:hAnsi="Times New Roman" w:cs="Times New Roman"/>
                <w:color w:val="000000" w:themeColor="text1"/>
              </w:rPr>
            </w:pPr>
          </w:p>
        </w:tc>
        <w:tc>
          <w:tcPr>
            <w:tcW w:w="525" w:type="pct"/>
          </w:tcPr>
          <w:p w:rsidR="000B28E3" w:rsidRPr="00265321" w:rsidRDefault="000B28E3" w:rsidP="00966D41">
            <w:pPr>
              <w:rPr>
                <w:rFonts w:ascii="Times New Roman" w:hAnsi="Times New Roman" w:cs="Times New Roman"/>
                <w:color w:val="000000" w:themeColor="text1"/>
              </w:rPr>
            </w:pPr>
          </w:p>
        </w:tc>
      </w:tr>
      <w:tr w:rsidR="000B28E3" w:rsidRPr="00265321" w:rsidTr="00966D41">
        <w:tc>
          <w:tcPr>
            <w:tcW w:w="651"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6</w:t>
            </w:r>
          </w:p>
        </w:tc>
        <w:tc>
          <w:tcPr>
            <w:tcW w:w="3178" w:type="pct"/>
          </w:tcPr>
          <w:p w:rsidR="000B28E3" w:rsidRPr="00265321" w:rsidRDefault="000B28E3" w:rsidP="00966D41">
            <w:pPr>
              <w:ind w:left="-20" w:right="-188"/>
              <w:rPr>
                <w:rFonts w:ascii="Times New Roman" w:hAnsi="Times New Roman" w:cs="Times New Roman"/>
                <w:color w:val="000000" w:themeColor="text1"/>
              </w:rPr>
            </w:pPr>
            <w:r w:rsidRPr="00265321">
              <w:rPr>
                <w:rFonts w:ascii="Times New Roman" w:hAnsi="Times New Roman" w:cs="Times New Roman"/>
                <w:color w:val="000000" w:themeColor="text1"/>
              </w:rPr>
              <w:t>Attestation de non faillite délivrée par le Tribunal de Première Instance (ou par la Chambre de Commerce et de l’Industrie) du lieu de résidence du soumissionnaire datant de moins de trois (03) mois</w:t>
            </w:r>
          </w:p>
        </w:tc>
        <w:tc>
          <w:tcPr>
            <w:tcW w:w="646" w:type="pct"/>
          </w:tcPr>
          <w:p w:rsidR="000B28E3" w:rsidRPr="00265321" w:rsidRDefault="000B28E3" w:rsidP="00966D41">
            <w:pPr>
              <w:rPr>
                <w:rFonts w:ascii="Times New Roman" w:hAnsi="Times New Roman" w:cs="Times New Roman"/>
                <w:color w:val="000000" w:themeColor="text1"/>
              </w:rPr>
            </w:pPr>
          </w:p>
        </w:tc>
        <w:tc>
          <w:tcPr>
            <w:tcW w:w="525" w:type="pct"/>
          </w:tcPr>
          <w:p w:rsidR="000B28E3" w:rsidRPr="00265321" w:rsidRDefault="000B28E3" w:rsidP="00966D41">
            <w:pPr>
              <w:rPr>
                <w:rFonts w:ascii="Times New Roman" w:hAnsi="Times New Roman" w:cs="Times New Roman"/>
                <w:color w:val="000000" w:themeColor="text1"/>
              </w:rPr>
            </w:pPr>
          </w:p>
        </w:tc>
      </w:tr>
      <w:tr w:rsidR="000B28E3" w:rsidRPr="00265321" w:rsidTr="00966D41">
        <w:tc>
          <w:tcPr>
            <w:tcW w:w="651"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7</w:t>
            </w:r>
          </w:p>
        </w:tc>
        <w:tc>
          <w:tcPr>
            <w:tcW w:w="3178" w:type="pct"/>
          </w:tcPr>
          <w:p w:rsidR="000B28E3" w:rsidRPr="00265321" w:rsidRDefault="000B28E3" w:rsidP="00966D41">
            <w:pPr>
              <w:ind w:left="-20" w:right="-188"/>
              <w:rPr>
                <w:rFonts w:ascii="Times New Roman" w:hAnsi="Times New Roman" w:cs="Times New Roman"/>
                <w:color w:val="000000" w:themeColor="text1"/>
              </w:rPr>
            </w:pPr>
            <w:r w:rsidRPr="00265321">
              <w:rPr>
                <w:rFonts w:ascii="Times New Roman" w:hAnsi="Times New Roman" w:cs="Times New Roman"/>
                <w:color w:val="000000" w:themeColor="text1"/>
              </w:rPr>
              <w:t>Copie de la preuve d’inscription au Registre de Commerce et de Crédit Immobilier certifiée par le greffier du Tribunal compétent de ressort </w:t>
            </w:r>
          </w:p>
        </w:tc>
        <w:tc>
          <w:tcPr>
            <w:tcW w:w="646" w:type="pct"/>
          </w:tcPr>
          <w:p w:rsidR="000B28E3" w:rsidRPr="00265321" w:rsidRDefault="000B28E3" w:rsidP="00966D41">
            <w:pPr>
              <w:rPr>
                <w:rFonts w:ascii="Times New Roman" w:hAnsi="Times New Roman" w:cs="Times New Roman"/>
                <w:color w:val="000000" w:themeColor="text1"/>
              </w:rPr>
            </w:pPr>
          </w:p>
        </w:tc>
        <w:tc>
          <w:tcPr>
            <w:tcW w:w="525" w:type="pct"/>
          </w:tcPr>
          <w:p w:rsidR="000B28E3" w:rsidRPr="00265321" w:rsidRDefault="000B28E3" w:rsidP="00966D41">
            <w:pPr>
              <w:rPr>
                <w:rFonts w:ascii="Times New Roman" w:hAnsi="Times New Roman" w:cs="Times New Roman"/>
                <w:color w:val="000000" w:themeColor="text1"/>
              </w:rPr>
            </w:pPr>
          </w:p>
        </w:tc>
      </w:tr>
      <w:tr w:rsidR="000B28E3" w:rsidRPr="00265321" w:rsidTr="00966D41">
        <w:tc>
          <w:tcPr>
            <w:tcW w:w="651"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8</w:t>
            </w:r>
          </w:p>
        </w:tc>
        <w:tc>
          <w:tcPr>
            <w:tcW w:w="3178" w:type="pct"/>
          </w:tcPr>
          <w:p w:rsidR="000B28E3" w:rsidRPr="00265321" w:rsidRDefault="000B28E3" w:rsidP="00966D41">
            <w:pPr>
              <w:tabs>
                <w:tab w:val="left" w:pos="1088"/>
              </w:tabs>
              <w:ind w:left="-20" w:right="-188"/>
              <w:rPr>
                <w:rFonts w:ascii="Times New Roman" w:hAnsi="Times New Roman" w:cs="Times New Roman"/>
                <w:color w:val="000000" w:themeColor="text1"/>
              </w:rPr>
            </w:pPr>
            <w:r w:rsidRPr="00265321">
              <w:rPr>
                <w:rFonts w:ascii="Times New Roman" w:hAnsi="Times New Roman" w:cs="Times New Roman"/>
                <w:color w:val="000000" w:themeColor="text1"/>
              </w:rPr>
              <w:t>Attestation pour soumission de la Caisse Nationale de Prévoyance Sociale datant de moins de trois (03) mois pour les soumissionnaires basés au Cameroun </w:t>
            </w:r>
          </w:p>
        </w:tc>
        <w:tc>
          <w:tcPr>
            <w:tcW w:w="646" w:type="pct"/>
          </w:tcPr>
          <w:p w:rsidR="000B28E3" w:rsidRPr="00265321" w:rsidRDefault="000B28E3" w:rsidP="00966D41">
            <w:pPr>
              <w:rPr>
                <w:rFonts w:ascii="Times New Roman" w:hAnsi="Times New Roman" w:cs="Times New Roman"/>
                <w:color w:val="000000" w:themeColor="text1"/>
              </w:rPr>
            </w:pPr>
          </w:p>
        </w:tc>
        <w:tc>
          <w:tcPr>
            <w:tcW w:w="525" w:type="pct"/>
          </w:tcPr>
          <w:p w:rsidR="000B28E3" w:rsidRPr="00265321" w:rsidRDefault="000B28E3" w:rsidP="00966D41">
            <w:pPr>
              <w:rPr>
                <w:rFonts w:ascii="Times New Roman" w:hAnsi="Times New Roman" w:cs="Times New Roman"/>
                <w:color w:val="000000" w:themeColor="text1"/>
              </w:rPr>
            </w:pPr>
          </w:p>
        </w:tc>
      </w:tr>
      <w:tr w:rsidR="000B28E3" w:rsidRPr="00265321" w:rsidTr="00966D41">
        <w:tc>
          <w:tcPr>
            <w:tcW w:w="651"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9</w:t>
            </w:r>
          </w:p>
        </w:tc>
        <w:tc>
          <w:tcPr>
            <w:tcW w:w="3178" w:type="pct"/>
          </w:tcPr>
          <w:p w:rsidR="000B28E3" w:rsidRPr="00265321" w:rsidRDefault="000B28E3" w:rsidP="00966D41">
            <w:pPr>
              <w:ind w:left="-20" w:right="-188"/>
              <w:rPr>
                <w:rFonts w:ascii="Times New Roman" w:hAnsi="Times New Roman" w:cs="Times New Roman"/>
                <w:color w:val="000000" w:themeColor="text1"/>
              </w:rPr>
            </w:pPr>
            <w:r w:rsidRPr="00265321">
              <w:rPr>
                <w:rFonts w:ascii="Times New Roman" w:hAnsi="Times New Roman" w:cs="Times New Roman"/>
                <w:color w:val="000000" w:themeColor="text1"/>
              </w:rPr>
              <w:t>Attestation de domiciliation bancaire délivrée par une banque agréée par le Ministre des Finances</w:t>
            </w:r>
          </w:p>
        </w:tc>
        <w:tc>
          <w:tcPr>
            <w:tcW w:w="646" w:type="pct"/>
          </w:tcPr>
          <w:p w:rsidR="000B28E3" w:rsidRPr="00265321" w:rsidRDefault="000B28E3" w:rsidP="00966D41">
            <w:pPr>
              <w:rPr>
                <w:rFonts w:ascii="Times New Roman" w:hAnsi="Times New Roman" w:cs="Times New Roman"/>
                <w:color w:val="000000" w:themeColor="text1"/>
              </w:rPr>
            </w:pPr>
          </w:p>
        </w:tc>
        <w:tc>
          <w:tcPr>
            <w:tcW w:w="525" w:type="pct"/>
          </w:tcPr>
          <w:p w:rsidR="000B28E3" w:rsidRPr="00265321" w:rsidRDefault="000B28E3" w:rsidP="00966D41">
            <w:pPr>
              <w:rPr>
                <w:rFonts w:ascii="Times New Roman" w:hAnsi="Times New Roman" w:cs="Times New Roman"/>
                <w:color w:val="000000" w:themeColor="text1"/>
              </w:rPr>
            </w:pPr>
          </w:p>
        </w:tc>
      </w:tr>
      <w:tr w:rsidR="000B28E3" w:rsidRPr="00265321" w:rsidTr="00966D41">
        <w:tc>
          <w:tcPr>
            <w:tcW w:w="651"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10</w:t>
            </w:r>
          </w:p>
        </w:tc>
        <w:tc>
          <w:tcPr>
            <w:tcW w:w="3178" w:type="pct"/>
          </w:tcPr>
          <w:p w:rsidR="000B28E3" w:rsidRPr="00265321" w:rsidRDefault="000B28E3" w:rsidP="00966D41">
            <w:pPr>
              <w:ind w:left="-20" w:right="-188"/>
              <w:rPr>
                <w:rFonts w:ascii="Times New Roman" w:hAnsi="Times New Roman" w:cs="Times New Roman"/>
                <w:color w:val="000000" w:themeColor="text1"/>
              </w:rPr>
            </w:pPr>
            <w:r w:rsidRPr="00265321">
              <w:rPr>
                <w:rFonts w:ascii="Times New Roman" w:hAnsi="Times New Roman" w:cs="Times New Roman"/>
                <w:color w:val="000000" w:themeColor="text1"/>
              </w:rPr>
              <w:t>Plan de localisation timbré et signé sur l’honneur précisant la Commune du soumissionnaire</w:t>
            </w:r>
          </w:p>
        </w:tc>
        <w:tc>
          <w:tcPr>
            <w:tcW w:w="646" w:type="pct"/>
          </w:tcPr>
          <w:p w:rsidR="000B28E3" w:rsidRPr="00265321" w:rsidRDefault="000B28E3" w:rsidP="00966D41">
            <w:pPr>
              <w:rPr>
                <w:rFonts w:ascii="Times New Roman" w:hAnsi="Times New Roman" w:cs="Times New Roman"/>
                <w:color w:val="000000" w:themeColor="text1"/>
              </w:rPr>
            </w:pPr>
          </w:p>
        </w:tc>
        <w:tc>
          <w:tcPr>
            <w:tcW w:w="525" w:type="pct"/>
          </w:tcPr>
          <w:p w:rsidR="000B28E3" w:rsidRPr="00265321" w:rsidRDefault="000B28E3" w:rsidP="00966D41">
            <w:pPr>
              <w:rPr>
                <w:rFonts w:ascii="Times New Roman" w:hAnsi="Times New Roman" w:cs="Times New Roman"/>
                <w:color w:val="000000" w:themeColor="text1"/>
              </w:rPr>
            </w:pPr>
          </w:p>
        </w:tc>
      </w:tr>
      <w:tr w:rsidR="000B28E3" w:rsidRPr="00265321" w:rsidTr="00966D41">
        <w:tc>
          <w:tcPr>
            <w:tcW w:w="651"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11</w:t>
            </w:r>
          </w:p>
        </w:tc>
        <w:tc>
          <w:tcPr>
            <w:tcW w:w="3178" w:type="pct"/>
          </w:tcPr>
          <w:p w:rsidR="000B28E3" w:rsidRPr="00265321" w:rsidRDefault="000B28E3" w:rsidP="00966D41">
            <w:pPr>
              <w:ind w:left="-20" w:right="-188"/>
              <w:rPr>
                <w:rFonts w:ascii="Times New Roman" w:hAnsi="Times New Roman" w:cs="Times New Roman"/>
                <w:color w:val="000000" w:themeColor="text1"/>
              </w:rPr>
            </w:pPr>
            <w:r w:rsidRPr="00265321">
              <w:rPr>
                <w:rFonts w:ascii="Times New Roman" w:hAnsi="Times New Roman" w:cs="Times New Roman"/>
                <w:color w:val="000000" w:themeColor="text1"/>
              </w:rPr>
              <w:t>Cautionnement de soumission provisoire francs CFA,</w:t>
            </w:r>
          </w:p>
        </w:tc>
        <w:tc>
          <w:tcPr>
            <w:tcW w:w="646" w:type="pct"/>
          </w:tcPr>
          <w:p w:rsidR="000B28E3" w:rsidRPr="00265321" w:rsidRDefault="000B28E3" w:rsidP="00966D41">
            <w:pPr>
              <w:rPr>
                <w:rFonts w:ascii="Times New Roman" w:hAnsi="Times New Roman" w:cs="Times New Roman"/>
                <w:color w:val="000000" w:themeColor="text1"/>
              </w:rPr>
            </w:pPr>
          </w:p>
        </w:tc>
        <w:tc>
          <w:tcPr>
            <w:tcW w:w="525" w:type="pct"/>
          </w:tcPr>
          <w:p w:rsidR="000B28E3" w:rsidRPr="00265321" w:rsidRDefault="000B28E3" w:rsidP="00966D41">
            <w:pPr>
              <w:rPr>
                <w:rFonts w:ascii="Times New Roman" w:hAnsi="Times New Roman" w:cs="Times New Roman"/>
                <w:color w:val="000000" w:themeColor="text1"/>
              </w:rPr>
            </w:pPr>
          </w:p>
        </w:tc>
      </w:tr>
      <w:tr w:rsidR="000B28E3" w:rsidRPr="00265321" w:rsidTr="00966D41">
        <w:tc>
          <w:tcPr>
            <w:tcW w:w="651"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12</w:t>
            </w:r>
          </w:p>
        </w:tc>
        <w:tc>
          <w:tcPr>
            <w:tcW w:w="3178" w:type="pct"/>
          </w:tcPr>
          <w:p w:rsidR="000B28E3" w:rsidRPr="00265321" w:rsidRDefault="000B28E3" w:rsidP="00966D41">
            <w:pPr>
              <w:ind w:left="-20" w:right="-188"/>
              <w:rPr>
                <w:rFonts w:ascii="Times New Roman" w:hAnsi="Times New Roman" w:cs="Times New Roman"/>
                <w:color w:val="000000" w:themeColor="text1"/>
              </w:rPr>
            </w:pPr>
            <w:r w:rsidRPr="00265321">
              <w:rPr>
                <w:rFonts w:ascii="Times New Roman" w:hAnsi="Times New Roman" w:cs="Times New Roman"/>
                <w:color w:val="000000" w:themeColor="text1"/>
              </w:rPr>
              <w:t xml:space="preserve">Quittance d’achat du DAO d’un montant de </w:t>
            </w:r>
          </w:p>
        </w:tc>
        <w:tc>
          <w:tcPr>
            <w:tcW w:w="646" w:type="pct"/>
          </w:tcPr>
          <w:p w:rsidR="000B28E3" w:rsidRPr="00265321" w:rsidRDefault="000B28E3" w:rsidP="00966D41">
            <w:pPr>
              <w:rPr>
                <w:rFonts w:ascii="Times New Roman" w:hAnsi="Times New Roman" w:cs="Times New Roman"/>
                <w:color w:val="000000" w:themeColor="text1"/>
              </w:rPr>
            </w:pPr>
          </w:p>
        </w:tc>
        <w:tc>
          <w:tcPr>
            <w:tcW w:w="525" w:type="pct"/>
          </w:tcPr>
          <w:p w:rsidR="000B28E3" w:rsidRPr="00265321" w:rsidRDefault="000B28E3" w:rsidP="00966D41">
            <w:pPr>
              <w:rPr>
                <w:rFonts w:ascii="Times New Roman" w:hAnsi="Times New Roman" w:cs="Times New Roman"/>
                <w:color w:val="000000" w:themeColor="text1"/>
              </w:rPr>
            </w:pPr>
          </w:p>
        </w:tc>
      </w:tr>
    </w:tbl>
    <w:p w:rsidR="000B28E3" w:rsidRPr="00265321" w:rsidRDefault="000B28E3" w:rsidP="000B28E3">
      <w:pPr>
        <w:spacing w:after="87" w:line="259" w:lineRule="auto"/>
        <w:ind w:right="293"/>
        <w:jc w:val="both"/>
        <w:rPr>
          <w:rFonts w:ascii="Times New Roman" w:eastAsia="Arial" w:hAnsi="Times New Roman" w:cs="Times New Roman"/>
        </w:rPr>
      </w:pPr>
    </w:p>
    <w:p w:rsidR="000B28E3" w:rsidRPr="00265321" w:rsidRDefault="000B28E3" w:rsidP="000B28E3">
      <w:pPr>
        <w:rPr>
          <w:rFonts w:ascii="Times New Roman" w:hAnsi="Times New Roman" w:cs="Times New Roman"/>
          <w:b/>
          <w:bCs/>
          <w:color w:val="000000" w:themeColor="text1"/>
        </w:rPr>
      </w:pPr>
      <w:r w:rsidRPr="00265321">
        <w:rPr>
          <w:rFonts w:ascii="Times New Roman" w:hAnsi="Times New Roman" w:cs="Times New Roman"/>
          <w:b/>
          <w:bCs/>
          <w:color w:val="000000" w:themeColor="text1"/>
        </w:rPr>
        <w:t>Vérification des Critères éliminatoires du dossier administratif</w:t>
      </w:r>
    </w:p>
    <w:p w:rsidR="000B28E3" w:rsidRPr="00265321" w:rsidRDefault="000B28E3" w:rsidP="000B28E3">
      <w:pPr>
        <w:rPr>
          <w:rFonts w:ascii="Times New Roman" w:hAnsi="Times New Roman" w:cs="Times New Roman"/>
          <w:b/>
          <w:bCs/>
          <w:color w:val="000000" w:themeColor="text1"/>
        </w:rPr>
      </w:pPr>
    </w:p>
    <w:tbl>
      <w:tblPr>
        <w:tblStyle w:val="Grilledutableau"/>
        <w:tblW w:w="5000" w:type="pct"/>
        <w:tblLook w:val="04A0" w:firstRow="1" w:lastRow="0" w:firstColumn="1" w:lastColumn="0" w:noHBand="0" w:noVBand="1"/>
      </w:tblPr>
      <w:tblGrid>
        <w:gridCol w:w="1391"/>
        <w:gridCol w:w="6789"/>
        <w:gridCol w:w="1380"/>
        <w:gridCol w:w="1122"/>
      </w:tblGrid>
      <w:tr w:rsidR="000B28E3" w:rsidRPr="00265321" w:rsidTr="00966D41">
        <w:tc>
          <w:tcPr>
            <w:tcW w:w="651"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No</w:t>
            </w:r>
          </w:p>
        </w:tc>
        <w:tc>
          <w:tcPr>
            <w:tcW w:w="3178"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Critères</w:t>
            </w:r>
          </w:p>
        </w:tc>
        <w:tc>
          <w:tcPr>
            <w:tcW w:w="646"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Non</w:t>
            </w:r>
          </w:p>
        </w:tc>
        <w:tc>
          <w:tcPr>
            <w:tcW w:w="525"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Oui</w:t>
            </w:r>
          </w:p>
        </w:tc>
      </w:tr>
      <w:tr w:rsidR="000B28E3" w:rsidRPr="00265321" w:rsidTr="00966D41">
        <w:tc>
          <w:tcPr>
            <w:tcW w:w="651"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1</w:t>
            </w:r>
          </w:p>
        </w:tc>
        <w:tc>
          <w:tcPr>
            <w:tcW w:w="3178" w:type="pct"/>
          </w:tcPr>
          <w:p w:rsidR="000B28E3" w:rsidRPr="00265321" w:rsidRDefault="000B28E3" w:rsidP="00966D41">
            <w:pPr>
              <w:ind w:left="-20" w:right="-188"/>
              <w:rPr>
                <w:rFonts w:ascii="Times New Roman" w:hAnsi="Times New Roman" w:cs="Times New Roman"/>
                <w:color w:val="000000" w:themeColor="text1"/>
              </w:rPr>
            </w:pPr>
            <w:r w:rsidRPr="00265321">
              <w:rPr>
                <w:rFonts w:ascii="Times New Roman" w:hAnsi="Times New Roman" w:cs="Times New Roman"/>
                <w:color w:val="000000" w:themeColor="text1"/>
              </w:rPr>
              <w:t>Absence ou non-conformité de la caution de soumission acquittée et timbrée par un timbre fiscal à l’ouverture des offres</w:t>
            </w:r>
          </w:p>
        </w:tc>
        <w:tc>
          <w:tcPr>
            <w:tcW w:w="646" w:type="pct"/>
          </w:tcPr>
          <w:p w:rsidR="000B28E3" w:rsidRPr="00265321" w:rsidRDefault="000B28E3" w:rsidP="00966D41">
            <w:pPr>
              <w:rPr>
                <w:rFonts w:ascii="Times New Roman" w:hAnsi="Times New Roman" w:cs="Times New Roman"/>
                <w:color w:val="000000" w:themeColor="text1"/>
              </w:rPr>
            </w:pPr>
          </w:p>
        </w:tc>
        <w:tc>
          <w:tcPr>
            <w:tcW w:w="525" w:type="pct"/>
          </w:tcPr>
          <w:p w:rsidR="000B28E3" w:rsidRPr="00265321" w:rsidRDefault="000B28E3" w:rsidP="00966D41">
            <w:pPr>
              <w:rPr>
                <w:rFonts w:ascii="Times New Roman" w:hAnsi="Times New Roman" w:cs="Times New Roman"/>
                <w:color w:val="000000" w:themeColor="text1"/>
              </w:rPr>
            </w:pPr>
          </w:p>
        </w:tc>
      </w:tr>
      <w:tr w:rsidR="000B28E3" w:rsidRPr="00265321" w:rsidTr="00966D41">
        <w:tc>
          <w:tcPr>
            <w:tcW w:w="651"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2</w:t>
            </w:r>
          </w:p>
        </w:tc>
        <w:tc>
          <w:tcPr>
            <w:tcW w:w="3178" w:type="pct"/>
          </w:tcPr>
          <w:p w:rsidR="000B28E3" w:rsidRPr="00265321" w:rsidRDefault="000B28E3" w:rsidP="00966D41">
            <w:pPr>
              <w:ind w:left="-20" w:right="-188"/>
              <w:rPr>
                <w:rFonts w:ascii="Times New Roman" w:hAnsi="Times New Roman" w:cs="Times New Roman"/>
                <w:color w:val="000000" w:themeColor="text1"/>
              </w:rPr>
            </w:pPr>
            <w:r w:rsidRPr="00265321">
              <w:rPr>
                <w:rFonts w:ascii="Times New Roman" w:hAnsi="Times New Roman" w:cs="Times New Roman"/>
                <w:color w:val="000000" w:themeColor="text1"/>
              </w:rPr>
              <w:t>Absence du récépissé de la CDEC à l’ouverture des offres </w:t>
            </w:r>
          </w:p>
        </w:tc>
        <w:tc>
          <w:tcPr>
            <w:tcW w:w="646" w:type="pct"/>
          </w:tcPr>
          <w:p w:rsidR="000B28E3" w:rsidRPr="00265321" w:rsidRDefault="000B28E3" w:rsidP="00966D41">
            <w:pPr>
              <w:rPr>
                <w:rFonts w:ascii="Times New Roman" w:hAnsi="Times New Roman" w:cs="Times New Roman"/>
                <w:color w:val="000000" w:themeColor="text1"/>
              </w:rPr>
            </w:pPr>
          </w:p>
        </w:tc>
        <w:tc>
          <w:tcPr>
            <w:tcW w:w="525" w:type="pct"/>
          </w:tcPr>
          <w:p w:rsidR="000B28E3" w:rsidRPr="00265321" w:rsidRDefault="000B28E3" w:rsidP="00966D41">
            <w:pPr>
              <w:rPr>
                <w:rFonts w:ascii="Times New Roman" w:hAnsi="Times New Roman" w:cs="Times New Roman"/>
                <w:color w:val="000000" w:themeColor="text1"/>
              </w:rPr>
            </w:pPr>
          </w:p>
        </w:tc>
      </w:tr>
      <w:tr w:rsidR="000B28E3" w:rsidRPr="00265321" w:rsidTr="00966D41">
        <w:tc>
          <w:tcPr>
            <w:tcW w:w="651"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3</w:t>
            </w:r>
          </w:p>
        </w:tc>
        <w:tc>
          <w:tcPr>
            <w:tcW w:w="3178" w:type="pct"/>
          </w:tcPr>
          <w:p w:rsidR="000B28E3" w:rsidRPr="00265321" w:rsidRDefault="000B28E3" w:rsidP="00966D41">
            <w:pPr>
              <w:ind w:left="-20" w:right="-188"/>
              <w:rPr>
                <w:rFonts w:ascii="Times New Roman" w:hAnsi="Times New Roman" w:cs="Times New Roman"/>
                <w:color w:val="000000" w:themeColor="text1"/>
              </w:rPr>
            </w:pPr>
            <w:r w:rsidRPr="00265321">
              <w:rPr>
                <w:rFonts w:ascii="Times New Roman" w:hAnsi="Times New Roman" w:cs="Times New Roman"/>
                <w:color w:val="000000" w:themeColor="text1"/>
              </w:rPr>
              <w:t>Fausses déclarations ou documents falsifiés </w:t>
            </w:r>
          </w:p>
        </w:tc>
        <w:tc>
          <w:tcPr>
            <w:tcW w:w="646" w:type="pct"/>
          </w:tcPr>
          <w:p w:rsidR="000B28E3" w:rsidRPr="00265321" w:rsidRDefault="000B28E3" w:rsidP="00966D41">
            <w:pPr>
              <w:rPr>
                <w:rFonts w:ascii="Times New Roman" w:hAnsi="Times New Roman" w:cs="Times New Roman"/>
                <w:color w:val="000000" w:themeColor="text1"/>
              </w:rPr>
            </w:pPr>
          </w:p>
        </w:tc>
        <w:tc>
          <w:tcPr>
            <w:tcW w:w="525" w:type="pct"/>
          </w:tcPr>
          <w:p w:rsidR="000B28E3" w:rsidRPr="00265321" w:rsidRDefault="000B28E3" w:rsidP="00966D41">
            <w:pPr>
              <w:rPr>
                <w:rFonts w:ascii="Times New Roman" w:hAnsi="Times New Roman" w:cs="Times New Roman"/>
                <w:color w:val="000000" w:themeColor="text1"/>
              </w:rPr>
            </w:pPr>
          </w:p>
        </w:tc>
      </w:tr>
      <w:tr w:rsidR="000B28E3" w:rsidRPr="00265321" w:rsidTr="00966D41">
        <w:tc>
          <w:tcPr>
            <w:tcW w:w="651"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4</w:t>
            </w:r>
          </w:p>
        </w:tc>
        <w:tc>
          <w:tcPr>
            <w:tcW w:w="3178" w:type="pct"/>
          </w:tcPr>
          <w:p w:rsidR="000B28E3" w:rsidRPr="00265321" w:rsidRDefault="000B28E3" w:rsidP="00966D41">
            <w:pPr>
              <w:ind w:left="-20" w:right="-188"/>
              <w:rPr>
                <w:rFonts w:ascii="Times New Roman" w:hAnsi="Times New Roman" w:cs="Times New Roman"/>
                <w:color w:val="000000" w:themeColor="text1"/>
              </w:rPr>
            </w:pPr>
            <w:r w:rsidRPr="00265321">
              <w:rPr>
                <w:rFonts w:ascii="Times New Roman" w:hAnsi="Times New Roman" w:cs="Times New Roman"/>
                <w:color w:val="000000" w:themeColor="text1"/>
              </w:rPr>
              <w:t>Non-conformité ou absence de l’une des pièces du dossier administratif après un délai de 48 heures réglementaire</w:t>
            </w:r>
          </w:p>
        </w:tc>
        <w:tc>
          <w:tcPr>
            <w:tcW w:w="646" w:type="pct"/>
          </w:tcPr>
          <w:p w:rsidR="000B28E3" w:rsidRPr="00265321" w:rsidRDefault="000B28E3" w:rsidP="00966D41">
            <w:pPr>
              <w:rPr>
                <w:rFonts w:ascii="Times New Roman" w:hAnsi="Times New Roman" w:cs="Times New Roman"/>
                <w:color w:val="000000" w:themeColor="text1"/>
              </w:rPr>
            </w:pPr>
          </w:p>
        </w:tc>
        <w:tc>
          <w:tcPr>
            <w:tcW w:w="525" w:type="pct"/>
          </w:tcPr>
          <w:p w:rsidR="000B28E3" w:rsidRPr="00265321" w:rsidRDefault="000B28E3" w:rsidP="00966D41">
            <w:pPr>
              <w:rPr>
                <w:rFonts w:ascii="Times New Roman" w:hAnsi="Times New Roman" w:cs="Times New Roman"/>
                <w:color w:val="000000" w:themeColor="text1"/>
              </w:rPr>
            </w:pPr>
          </w:p>
        </w:tc>
      </w:tr>
      <w:tr w:rsidR="000B28E3" w:rsidRPr="00265321" w:rsidTr="00966D41">
        <w:tc>
          <w:tcPr>
            <w:tcW w:w="651"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5</w:t>
            </w:r>
          </w:p>
        </w:tc>
        <w:tc>
          <w:tcPr>
            <w:tcW w:w="3178" w:type="pct"/>
          </w:tcPr>
          <w:p w:rsidR="000B28E3" w:rsidRPr="00265321" w:rsidRDefault="000B28E3" w:rsidP="00966D41">
            <w:pPr>
              <w:ind w:left="-20" w:right="-188"/>
              <w:rPr>
                <w:rFonts w:ascii="Times New Roman" w:hAnsi="Times New Roman" w:cs="Times New Roman"/>
                <w:color w:val="000000" w:themeColor="text1"/>
              </w:rPr>
            </w:pPr>
            <w:r w:rsidRPr="00265321">
              <w:rPr>
                <w:rFonts w:ascii="Times New Roman" w:eastAsia="Times New Roman" w:hAnsi="Times New Roman" w:cs="Times New Roman"/>
                <w:color w:val="000000"/>
              </w:rPr>
              <w:t>Absence de l’attestation de catégorisation</w:t>
            </w:r>
          </w:p>
        </w:tc>
        <w:tc>
          <w:tcPr>
            <w:tcW w:w="646" w:type="pct"/>
          </w:tcPr>
          <w:p w:rsidR="000B28E3" w:rsidRPr="00265321" w:rsidRDefault="000B28E3" w:rsidP="00966D41">
            <w:pPr>
              <w:rPr>
                <w:rFonts w:ascii="Times New Roman" w:hAnsi="Times New Roman" w:cs="Times New Roman"/>
                <w:color w:val="000000" w:themeColor="text1"/>
              </w:rPr>
            </w:pPr>
          </w:p>
        </w:tc>
        <w:tc>
          <w:tcPr>
            <w:tcW w:w="525" w:type="pct"/>
          </w:tcPr>
          <w:p w:rsidR="000B28E3" w:rsidRPr="00265321" w:rsidRDefault="000B28E3" w:rsidP="00966D41">
            <w:pPr>
              <w:rPr>
                <w:rFonts w:ascii="Times New Roman" w:hAnsi="Times New Roman" w:cs="Times New Roman"/>
                <w:color w:val="000000" w:themeColor="text1"/>
              </w:rPr>
            </w:pPr>
          </w:p>
        </w:tc>
      </w:tr>
    </w:tbl>
    <w:p w:rsidR="000B28E3" w:rsidRPr="00265321" w:rsidRDefault="000B28E3" w:rsidP="000B28E3">
      <w:pPr>
        <w:rPr>
          <w:rFonts w:ascii="Times New Roman" w:hAnsi="Times New Roman" w:cs="Times New Roman"/>
          <w:b/>
          <w:bCs/>
          <w:color w:val="000000" w:themeColor="text1"/>
        </w:rPr>
      </w:pPr>
    </w:p>
    <w:p w:rsidR="000B28E3" w:rsidRPr="00265321" w:rsidRDefault="000B28E3" w:rsidP="000B28E3">
      <w:pPr>
        <w:rPr>
          <w:rFonts w:ascii="Times New Roman" w:hAnsi="Times New Roman" w:cs="Times New Roman"/>
          <w:b/>
          <w:bCs/>
          <w:color w:val="000000" w:themeColor="text1"/>
        </w:rPr>
      </w:pPr>
      <w:r w:rsidRPr="00265321">
        <w:rPr>
          <w:rFonts w:ascii="Times New Roman" w:hAnsi="Times New Roman" w:cs="Times New Roman"/>
          <w:b/>
          <w:bCs/>
          <w:color w:val="000000" w:themeColor="text1"/>
        </w:rPr>
        <w:t>Décision partielle 1 :</w:t>
      </w:r>
    </w:p>
    <w:tbl>
      <w:tblPr>
        <w:tblStyle w:val="Grilledutableau"/>
        <w:tblW w:w="5000" w:type="pct"/>
        <w:tblLook w:val="04A0" w:firstRow="1" w:lastRow="0" w:firstColumn="1" w:lastColumn="0" w:noHBand="0" w:noVBand="1"/>
      </w:tblPr>
      <w:tblGrid>
        <w:gridCol w:w="1390"/>
        <w:gridCol w:w="6651"/>
        <w:gridCol w:w="1519"/>
        <w:gridCol w:w="1122"/>
      </w:tblGrid>
      <w:tr w:rsidR="000B28E3" w:rsidRPr="00265321" w:rsidTr="00966D41">
        <w:tc>
          <w:tcPr>
            <w:tcW w:w="651"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No</w:t>
            </w:r>
          </w:p>
        </w:tc>
        <w:tc>
          <w:tcPr>
            <w:tcW w:w="3113"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Pièce technique</w:t>
            </w:r>
          </w:p>
        </w:tc>
        <w:tc>
          <w:tcPr>
            <w:tcW w:w="711"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Non</w:t>
            </w:r>
          </w:p>
        </w:tc>
        <w:tc>
          <w:tcPr>
            <w:tcW w:w="525"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Oui</w:t>
            </w:r>
          </w:p>
        </w:tc>
      </w:tr>
      <w:tr w:rsidR="000B28E3" w:rsidRPr="00265321" w:rsidTr="00966D41">
        <w:tc>
          <w:tcPr>
            <w:tcW w:w="651"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1</w:t>
            </w:r>
          </w:p>
        </w:tc>
        <w:tc>
          <w:tcPr>
            <w:tcW w:w="3113" w:type="pct"/>
          </w:tcPr>
          <w:p w:rsidR="000B28E3" w:rsidRPr="00265321" w:rsidRDefault="000B28E3" w:rsidP="00966D41">
            <w:pPr>
              <w:ind w:left="-20" w:right="-188"/>
              <w:rPr>
                <w:rFonts w:ascii="Times New Roman" w:hAnsi="Times New Roman" w:cs="Times New Roman"/>
                <w:color w:val="000000" w:themeColor="text1"/>
              </w:rPr>
            </w:pPr>
            <w:r w:rsidRPr="00265321">
              <w:rPr>
                <w:rFonts w:ascii="Times New Roman" w:hAnsi="Times New Roman" w:cs="Times New Roman"/>
                <w:color w:val="000000" w:themeColor="text1"/>
              </w:rPr>
              <w:t>Capacité financière ≥ 10 000 000 FCFA</w:t>
            </w:r>
          </w:p>
        </w:tc>
        <w:tc>
          <w:tcPr>
            <w:tcW w:w="711" w:type="pct"/>
          </w:tcPr>
          <w:p w:rsidR="000B28E3" w:rsidRPr="00265321" w:rsidRDefault="000B28E3" w:rsidP="00966D41">
            <w:pPr>
              <w:rPr>
                <w:rFonts w:ascii="Times New Roman" w:hAnsi="Times New Roman" w:cs="Times New Roman"/>
                <w:color w:val="000000" w:themeColor="text1"/>
              </w:rPr>
            </w:pPr>
          </w:p>
        </w:tc>
        <w:tc>
          <w:tcPr>
            <w:tcW w:w="525" w:type="pct"/>
          </w:tcPr>
          <w:p w:rsidR="000B28E3" w:rsidRPr="00265321" w:rsidRDefault="000B28E3" w:rsidP="00966D41">
            <w:pPr>
              <w:rPr>
                <w:rFonts w:ascii="Times New Roman" w:hAnsi="Times New Roman" w:cs="Times New Roman"/>
                <w:color w:val="000000" w:themeColor="text1"/>
              </w:rPr>
            </w:pPr>
          </w:p>
        </w:tc>
      </w:tr>
      <w:tr w:rsidR="000B28E3" w:rsidRPr="00265321" w:rsidTr="00966D41">
        <w:tc>
          <w:tcPr>
            <w:tcW w:w="651"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2</w:t>
            </w:r>
          </w:p>
        </w:tc>
        <w:tc>
          <w:tcPr>
            <w:tcW w:w="3113" w:type="pct"/>
          </w:tcPr>
          <w:p w:rsidR="000B28E3" w:rsidRPr="00265321" w:rsidRDefault="000B28E3" w:rsidP="00966D41">
            <w:pPr>
              <w:ind w:left="-20" w:right="-188"/>
              <w:rPr>
                <w:rFonts w:ascii="Times New Roman" w:hAnsi="Times New Roman" w:cs="Times New Roman"/>
                <w:color w:val="000000" w:themeColor="text1"/>
              </w:rPr>
            </w:pPr>
            <w:r w:rsidRPr="00265321">
              <w:rPr>
                <w:rFonts w:ascii="Times New Roman" w:hAnsi="Times New Roman" w:cs="Times New Roman"/>
                <w:color w:val="000000" w:themeColor="text1"/>
              </w:rPr>
              <w:t>Attestation et rapport de visite de site signée sur l’honneur par le soumissionnaire ;</w:t>
            </w:r>
          </w:p>
        </w:tc>
        <w:tc>
          <w:tcPr>
            <w:tcW w:w="711" w:type="pct"/>
          </w:tcPr>
          <w:p w:rsidR="000B28E3" w:rsidRPr="00265321" w:rsidRDefault="000B28E3" w:rsidP="00966D41">
            <w:pPr>
              <w:rPr>
                <w:rFonts w:ascii="Times New Roman" w:hAnsi="Times New Roman" w:cs="Times New Roman"/>
                <w:color w:val="000000" w:themeColor="text1"/>
              </w:rPr>
            </w:pPr>
          </w:p>
        </w:tc>
        <w:tc>
          <w:tcPr>
            <w:tcW w:w="525" w:type="pct"/>
          </w:tcPr>
          <w:p w:rsidR="000B28E3" w:rsidRPr="00265321" w:rsidRDefault="000B28E3" w:rsidP="00966D41">
            <w:pPr>
              <w:rPr>
                <w:rFonts w:ascii="Times New Roman" w:hAnsi="Times New Roman" w:cs="Times New Roman"/>
                <w:color w:val="000000" w:themeColor="text1"/>
              </w:rPr>
            </w:pPr>
          </w:p>
        </w:tc>
      </w:tr>
      <w:tr w:rsidR="000B28E3" w:rsidRPr="00265321" w:rsidTr="00966D41">
        <w:tc>
          <w:tcPr>
            <w:tcW w:w="651"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3</w:t>
            </w:r>
          </w:p>
        </w:tc>
        <w:tc>
          <w:tcPr>
            <w:tcW w:w="3113" w:type="pct"/>
          </w:tcPr>
          <w:p w:rsidR="000B28E3" w:rsidRPr="00265321" w:rsidRDefault="000B28E3" w:rsidP="00966D41">
            <w:pPr>
              <w:ind w:left="-20" w:right="-188"/>
              <w:rPr>
                <w:rFonts w:ascii="Times New Roman" w:hAnsi="Times New Roman" w:cs="Times New Roman"/>
                <w:color w:val="000000" w:themeColor="text1"/>
              </w:rPr>
            </w:pPr>
            <w:r w:rsidRPr="00265321">
              <w:rPr>
                <w:rFonts w:ascii="Times New Roman" w:hAnsi="Times New Roman" w:cs="Times New Roman"/>
                <w:color w:val="000000" w:themeColor="text1"/>
              </w:rPr>
              <w:t>Méthodologie et du planning d’exécution des travaux</w:t>
            </w:r>
          </w:p>
        </w:tc>
        <w:tc>
          <w:tcPr>
            <w:tcW w:w="711" w:type="pct"/>
          </w:tcPr>
          <w:p w:rsidR="000B28E3" w:rsidRPr="00265321" w:rsidRDefault="000B28E3" w:rsidP="00966D41">
            <w:pPr>
              <w:rPr>
                <w:rFonts w:ascii="Times New Roman" w:hAnsi="Times New Roman" w:cs="Times New Roman"/>
                <w:color w:val="000000" w:themeColor="text1"/>
              </w:rPr>
            </w:pPr>
          </w:p>
        </w:tc>
        <w:tc>
          <w:tcPr>
            <w:tcW w:w="525" w:type="pct"/>
          </w:tcPr>
          <w:p w:rsidR="000B28E3" w:rsidRPr="00265321" w:rsidRDefault="000B28E3" w:rsidP="00966D41">
            <w:pPr>
              <w:rPr>
                <w:rFonts w:ascii="Times New Roman" w:hAnsi="Times New Roman" w:cs="Times New Roman"/>
                <w:color w:val="000000" w:themeColor="text1"/>
              </w:rPr>
            </w:pPr>
          </w:p>
        </w:tc>
      </w:tr>
      <w:tr w:rsidR="000B28E3" w:rsidRPr="00265321" w:rsidTr="00966D41">
        <w:tc>
          <w:tcPr>
            <w:tcW w:w="651"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4</w:t>
            </w:r>
          </w:p>
        </w:tc>
        <w:tc>
          <w:tcPr>
            <w:tcW w:w="3113" w:type="pct"/>
          </w:tcPr>
          <w:p w:rsidR="000B28E3" w:rsidRPr="00265321" w:rsidRDefault="000B28E3" w:rsidP="00966D41">
            <w:pPr>
              <w:ind w:left="-20" w:right="-188"/>
              <w:rPr>
                <w:rFonts w:ascii="Times New Roman" w:hAnsi="Times New Roman" w:cs="Times New Roman"/>
                <w:color w:val="000000" w:themeColor="text1"/>
              </w:rPr>
            </w:pPr>
            <w:r w:rsidRPr="00265321">
              <w:rPr>
                <w:rFonts w:ascii="Times New Roman" w:hAnsi="Times New Roman" w:cs="Times New Roman"/>
                <w:color w:val="000000" w:themeColor="text1"/>
              </w:rPr>
              <w:t>Cahiers de charges du DAO (CCAP, CCTP) paraphés, signés et datés à la dernière page</w:t>
            </w:r>
          </w:p>
        </w:tc>
        <w:tc>
          <w:tcPr>
            <w:tcW w:w="711" w:type="pct"/>
          </w:tcPr>
          <w:p w:rsidR="000B28E3" w:rsidRPr="00265321" w:rsidRDefault="000B28E3" w:rsidP="00966D41">
            <w:pPr>
              <w:rPr>
                <w:rFonts w:ascii="Times New Roman" w:hAnsi="Times New Roman" w:cs="Times New Roman"/>
                <w:color w:val="000000" w:themeColor="text1"/>
              </w:rPr>
            </w:pPr>
          </w:p>
        </w:tc>
        <w:tc>
          <w:tcPr>
            <w:tcW w:w="525" w:type="pct"/>
          </w:tcPr>
          <w:p w:rsidR="000B28E3" w:rsidRPr="00265321" w:rsidRDefault="000B28E3" w:rsidP="00966D41">
            <w:pPr>
              <w:rPr>
                <w:rFonts w:ascii="Times New Roman" w:hAnsi="Times New Roman" w:cs="Times New Roman"/>
                <w:color w:val="000000" w:themeColor="text1"/>
              </w:rPr>
            </w:pPr>
          </w:p>
        </w:tc>
      </w:tr>
    </w:tbl>
    <w:p w:rsidR="000B28E3" w:rsidRPr="00265321" w:rsidRDefault="000B28E3" w:rsidP="000B28E3">
      <w:pPr>
        <w:rPr>
          <w:rFonts w:ascii="Times New Roman" w:hAnsi="Times New Roman" w:cs="Times New Roman"/>
        </w:rPr>
      </w:pPr>
    </w:p>
    <w:p w:rsidR="000B28E3" w:rsidRPr="00265321" w:rsidRDefault="000B28E3" w:rsidP="000B28E3">
      <w:pPr>
        <w:rPr>
          <w:rFonts w:ascii="Times New Roman" w:hAnsi="Times New Roman" w:cs="Times New Roman"/>
          <w:b/>
          <w:bCs/>
          <w:color w:val="000000" w:themeColor="text1"/>
        </w:rPr>
      </w:pPr>
      <w:r w:rsidRPr="00265321">
        <w:rPr>
          <w:rFonts w:ascii="Times New Roman" w:hAnsi="Times New Roman" w:cs="Times New Roman"/>
          <w:b/>
          <w:bCs/>
          <w:color w:val="000000" w:themeColor="text1"/>
        </w:rPr>
        <w:t>Vérification des Critères éliminatoires de l’offre technique</w:t>
      </w:r>
    </w:p>
    <w:tbl>
      <w:tblPr>
        <w:tblStyle w:val="Grilledutableau"/>
        <w:tblW w:w="5000" w:type="pct"/>
        <w:tblLook w:val="04A0" w:firstRow="1" w:lastRow="0" w:firstColumn="1" w:lastColumn="0" w:noHBand="0" w:noVBand="1"/>
      </w:tblPr>
      <w:tblGrid>
        <w:gridCol w:w="1390"/>
        <w:gridCol w:w="6651"/>
        <w:gridCol w:w="1519"/>
        <w:gridCol w:w="1122"/>
      </w:tblGrid>
      <w:tr w:rsidR="000B28E3" w:rsidRPr="00265321" w:rsidTr="00966D41">
        <w:tc>
          <w:tcPr>
            <w:tcW w:w="651"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No</w:t>
            </w:r>
          </w:p>
        </w:tc>
        <w:tc>
          <w:tcPr>
            <w:tcW w:w="3113"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Critères</w:t>
            </w:r>
          </w:p>
        </w:tc>
        <w:tc>
          <w:tcPr>
            <w:tcW w:w="711"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Non</w:t>
            </w:r>
          </w:p>
        </w:tc>
        <w:tc>
          <w:tcPr>
            <w:tcW w:w="525"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Oui</w:t>
            </w:r>
          </w:p>
        </w:tc>
      </w:tr>
      <w:tr w:rsidR="000B28E3" w:rsidRPr="00265321" w:rsidTr="00966D41">
        <w:tc>
          <w:tcPr>
            <w:tcW w:w="651"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1</w:t>
            </w:r>
          </w:p>
        </w:tc>
        <w:tc>
          <w:tcPr>
            <w:tcW w:w="3113" w:type="pct"/>
          </w:tcPr>
          <w:p w:rsidR="000B28E3" w:rsidRPr="00265321" w:rsidRDefault="000B28E3" w:rsidP="00966D41">
            <w:pPr>
              <w:ind w:left="-20" w:right="-188"/>
              <w:rPr>
                <w:rFonts w:ascii="Times New Roman" w:hAnsi="Times New Roman" w:cs="Times New Roman"/>
                <w:color w:val="000000" w:themeColor="text1"/>
              </w:rPr>
            </w:pPr>
            <w:r w:rsidRPr="00265321">
              <w:rPr>
                <w:rFonts w:ascii="Times New Roman" w:hAnsi="Times New Roman" w:cs="Times New Roman"/>
                <w:color w:val="000000" w:themeColor="text1"/>
              </w:rPr>
              <w:t>Dossier technique incomplet</w:t>
            </w:r>
          </w:p>
        </w:tc>
        <w:tc>
          <w:tcPr>
            <w:tcW w:w="711" w:type="pct"/>
          </w:tcPr>
          <w:p w:rsidR="000B28E3" w:rsidRPr="00265321" w:rsidRDefault="000B28E3" w:rsidP="00966D41">
            <w:pPr>
              <w:rPr>
                <w:rFonts w:ascii="Times New Roman" w:hAnsi="Times New Roman" w:cs="Times New Roman"/>
                <w:color w:val="000000" w:themeColor="text1"/>
              </w:rPr>
            </w:pPr>
          </w:p>
        </w:tc>
        <w:tc>
          <w:tcPr>
            <w:tcW w:w="525" w:type="pct"/>
          </w:tcPr>
          <w:p w:rsidR="000B28E3" w:rsidRPr="00265321" w:rsidRDefault="000B28E3" w:rsidP="00966D41">
            <w:pPr>
              <w:rPr>
                <w:rFonts w:ascii="Times New Roman" w:hAnsi="Times New Roman" w:cs="Times New Roman"/>
                <w:color w:val="000000" w:themeColor="text1"/>
              </w:rPr>
            </w:pPr>
          </w:p>
        </w:tc>
      </w:tr>
      <w:tr w:rsidR="000B28E3" w:rsidRPr="00265321" w:rsidTr="00966D41">
        <w:tc>
          <w:tcPr>
            <w:tcW w:w="651"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2</w:t>
            </w:r>
          </w:p>
        </w:tc>
        <w:tc>
          <w:tcPr>
            <w:tcW w:w="3113" w:type="pct"/>
          </w:tcPr>
          <w:p w:rsidR="000B28E3" w:rsidRPr="00265321" w:rsidRDefault="000B28E3" w:rsidP="00966D41">
            <w:pPr>
              <w:ind w:left="-20" w:right="-188"/>
              <w:rPr>
                <w:rFonts w:ascii="Times New Roman" w:hAnsi="Times New Roman" w:cs="Times New Roman"/>
                <w:color w:val="000000" w:themeColor="text1"/>
              </w:rPr>
            </w:pPr>
            <w:r w:rsidRPr="00265321">
              <w:rPr>
                <w:rFonts w:ascii="Times New Roman" w:eastAsia="Times New Roman" w:hAnsi="Times New Roman" w:cs="Times New Roman"/>
                <w:color w:val="000000"/>
              </w:rPr>
              <w:t>N’avoir pas réuni au moins 80 % de critères de qualification </w:t>
            </w:r>
          </w:p>
        </w:tc>
        <w:tc>
          <w:tcPr>
            <w:tcW w:w="711" w:type="pct"/>
          </w:tcPr>
          <w:p w:rsidR="000B28E3" w:rsidRPr="00265321" w:rsidRDefault="000B28E3" w:rsidP="00966D41">
            <w:pPr>
              <w:rPr>
                <w:rFonts w:ascii="Times New Roman" w:hAnsi="Times New Roman" w:cs="Times New Roman"/>
                <w:color w:val="000000" w:themeColor="text1"/>
              </w:rPr>
            </w:pPr>
          </w:p>
        </w:tc>
        <w:tc>
          <w:tcPr>
            <w:tcW w:w="525" w:type="pct"/>
          </w:tcPr>
          <w:p w:rsidR="000B28E3" w:rsidRPr="00265321" w:rsidRDefault="000B28E3" w:rsidP="00966D41">
            <w:pPr>
              <w:rPr>
                <w:rFonts w:ascii="Times New Roman" w:hAnsi="Times New Roman" w:cs="Times New Roman"/>
                <w:color w:val="000000" w:themeColor="text1"/>
              </w:rPr>
            </w:pPr>
          </w:p>
        </w:tc>
      </w:tr>
      <w:tr w:rsidR="000B28E3" w:rsidRPr="00265321" w:rsidTr="00966D41">
        <w:tc>
          <w:tcPr>
            <w:tcW w:w="651"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3</w:t>
            </w:r>
          </w:p>
        </w:tc>
        <w:tc>
          <w:tcPr>
            <w:tcW w:w="3113" w:type="pct"/>
          </w:tcPr>
          <w:p w:rsidR="000B28E3" w:rsidRPr="00265321" w:rsidRDefault="000B28E3" w:rsidP="00966D41">
            <w:pPr>
              <w:ind w:left="-20" w:right="-188"/>
              <w:rPr>
                <w:rFonts w:ascii="Times New Roman" w:hAnsi="Times New Roman" w:cs="Times New Roman"/>
                <w:color w:val="000000" w:themeColor="text1"/>
              </w:rPr>
            </w:pPr>
            <w:r w:rsidRPr="00265321">
              <w:rPr>
                <w:rFonts w:ascii="Times New Roman" w:eastAsia="Times New Roman" w:hAnsi="Times New Roman" w:cs="Times New Roman"/>
                <w:color w:val="000000"/>
              </w:rPr>
              <w:t>Absence de la déclaration d’engagement au respect des clauses environnementales et sociales datée et signées</w:t>
            </w:r>
            <w:r w:rsidRPr="00265321">
              <w:rPr>
                <w:rFonts w:ascii="Times New Roman" w:hAnsi="Times New Roman" w:cs="Times New Roman"/>
                <w:color w:val="000000" w:themeColor="text1"/>
              </w:rPr>
              <w:t> </w:t>
            </w:r>
          </w:p>
        </w:tc>
        <w:tc>
          <w:tcPr>
            <w:tcW w:w="711" w:type="pct"/>
          </w:tcPr>
          <w:p w:rsidR="000B28E3" w:rsidRPr="00265321" w:rsidRDefault="000B28E3" w:rsidP="00966D41">
            <w:pPr>
              <w:rPr>
                <w:rFonts w:ascii="Times New Roman" w:hAnsi="Times New Roman" w:cs="Times New Roman"/>
                <w:color w:val="000000" w:themeColor="text1"/>
              </w:rPr>
            </w:pPr>
          </w:p>
        </w:tc>
        <w:tc>
          <w:tcPr>
            <w:tcW w:w="525" w:type="pct"/>
          </w:tcPr>
          <w:p w:rsidR="000B28E3" w:rsidRPr="00265321" w:rsidRDefault="000B28E3" w:rsidP="00966D41">
            <w:pPr>
              <w:rPr>
                <w:rFonts w:ascii="Times New Roman" w:hAnsi="Times New Roman" w:cs="Times New Roman"/>
                <w:color w:val="000000" w:themeColor="text1"/>
              </w:rPr>
            </w:pPr>
          </w:p>
        </w:tc>
      </w:tr>
      <w:tr w:rsidR="000B28E3" w:rsidRPr="00265321" w:rsidTr="00966D41">
        <w:tc>
          <w:tcPr>
            <w:tcW w:w="651"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4</w:t>
            </w:r>
          </w:p>
        </w:tc>
        <w:tc>
          <w:tcPr>
            <w:tcW w:w="3113" w:type="pct"/>
          </w:tcPr>
          <w:p w:rsidR="000B28E3" w:rsidRPr="00265321" w:rsidRDefault="000B28E3" w:rsidP="00966D41">
            <w:pPr>
              <w:ind w:left="-20" w:right="-188"/>
              <w:rPr>
                <w:rFonts w:ascii="Times New Roman" w:hAnsi="Times New Roman" w:cs="Times New Roman"/>
                <w:color w:val="000000" w:themeColor="text1"/>
              </w:rPr>
            </w:pPr>
            <w:r w:rsidRPr="00265321">
              <w:rPr>
                <w:rFonts w:ascii="Times New Roman" w:eastAsia="Times New Roman" w:hAnsi="Times New Roman" w:cs="Times New Roman"/>
                <w:color w:val="000000"/>
              </w:rPr>
              <w:t>Fausse déclaration ou pièces falsifiées</w:t>
            </w:r>
          </w:p>
        </w:tc>
        <w:tc>
          <w:tcPr>
            <w:tcW w:w="711" w:type="pct"/>
          </w:tcPr>
          <w:p w:rsidR="000B28E3" w:rsidRPr="00265321" w:rsidRDefault="000B28E3" w:rsidP="00966D41">
            <w:pPr>
              <w:rPr>
                <w:rFonts w:ascii="Times New Roman" w:hAnsi="Times New Roman" w:cs="Times New Roman"/>
                <w:color w:val="000000" w:themeColor="text1"/>
              </w:rPr>
            </w:pPr>
          </w:p>
        </w:tc>
        <w:tc>
          <w:tcPr>
            <w:tcW w:w="525" w:type="pct"/>
          </w:tcPr>
          <w:p w:rsidR="000B28E3" w:rsidRPr="00265321" w:rsidRDefault="000B28E3" w:rsidP="00966D41">
            <w:pPr>
              <w:rPr>
                <w:rFonts w:ascii="Times New Roman" w:hAnsi="Times New Roman" w:cs="Times New Roman"/>
                <w:color w:val="000000" w:themeColor="text1"/>
              </w:rPr>
            </w:pPr>
          </w:p>
        </w:tc>
      </w:tr>
    </w:tbl>
    <w:p w:rsidR="000B28E3" w:rsidRPr="00265321" w:rsidRDefault="000B28E3" w:rsidP="000B28E3">
      <w:pPr>
        <w:rPr>
          <w:rFonts w:ascii="Times New Roman" w:hAnsi="Times New Roman" w:cs="Times New Roman"/>
          <w:b/>
          <w:bCs/>
          <w:color w:val="000000" w:themeColor="text1"/>
        </w:rPr>
      </w:pPr>
      <w:r w:rsidRPr="00265321">
        <w:rPr>
          <w:rFonts w:ascii="Times New Roman" w:hAnsi="Times New Roman" w:cs="Times New Roman"/>
          <w:b/>
          <w:bCs/>
          <w:color w:val="000000" w:themeColor="text1"/>
        </w:rPr>
        <w:t>Décision partielle 2 :</w:t>
      </w:r>
    </w:p>
    <w:tbl>
      <w:tblPr>
        <w:tblStyle w:val="Grilledutableau"/>
        <w:tblW w:w="5000" w:type="pct"/>
        <w:tblLook w:val="04A0" w:firstRow="1" w:lastRow="0" w:firstColumn="1" w:lastColumn="0" w:noHBand="0" w:noVBand="1"/>
      </w:tblPr>
      <w:tblGrid>
        <w:gridCol w:w="1390"/>
        <w:gridCol w:w="6651"/>
        <w:gridCol w:w="1519"/>
        <w:gridCol w:w="1122"/>
      </w:tblGrid>
      <w:tr w:rsidR="000B28E3" w:rsidRPr="00265321" w:rsidTr="00966D41">
        <w:tc>
          <w:tcPr>
            <w:tcW w:w="651"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lastRenderedPageBreak/>
              <w:t>No</w:t>
            </w:r>
          </w:p>
        </w:tc>
        <w:tc>
          <w:tcPr>
            <w:tcW w:w="3113"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Pièce financière</w:t>
            </w:r>
          </w:p>
        </w:tc>
        <w:tc>
          <w:tcPr>
            <w:tcW w:w="711"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Non</w:t>
            </w:r>
          </w:p>
        </w:tc>
        <w:tc>
          <w:tcPr>
            <w:tcW w:w="525"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Oui</w:t>
            </w:r>
          </w:p>
        </w:tc>
      </w:tr>
      <w:tr w:rsidR="000B28E3" w:rsidRPr="00265321" w:rsidTr="00966D41">
        <w:tc>
          <w:tcPr>
            <w:tcW w:w="651"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1</w:t>
            </w:r>
          </w:p>
        </w:tc>
        <w:tc>
          <w:tcPr>
            <w:tcW w:w="3113" w:type="pct"/>
          </w:tcPr>
          <w:p w:rsidR="000B28E3" w:rsidRPr="00265321" w:rsidRDefault="000B28E3" w:rsidP="00966D41">
            <w:pPr>
              <w:ind w:left="-20" w:right="-188"/>
              <w:rPr>
                <w:rFonts w:ascii="Times New Roman" w:hAnsi="Times New Roman" w:cs="Times New Roman"/>
                <w:color w:val="000000" w:themeColor="text1"/>
              </w:rPr>
            </w:pPr>
            <w:r w:rsidRPr="00265321">
              <w:rPr>
                <w:rFonts w:ascii="Times New Roman" w:hAnsi="Times New Roman" w:cs="Times New Roman"/>
                <w:color w:val="000000" w:themeColor="text1"/>
              </w:rPr>
              <w:t>Soumission timbrée, datée et signée, conforme au modèle joint, arrêtant l’offre financière en FCFA TTC et d’autre part les taxes conformément à la législation fiscale en vigueur ;</w:t>
            </w:r>
          </w:p>
        </w:tc>
        <w:tc>
          <w:tcPr>
            <w:tcW w:w="711" w:type="pct"/>
          </w:tcPr>
          <w:p w:rsidR="000B28E3" w:rsidRPr="00265321" w:rsidRDefault="000B28E3" w:rsidP="00966D41">
            <w:pPr>
              <w:rPr>
                <w:rFonts w:ascii="Times New Roman" w:hAnsi="Times New Roman" w:cs="Times New Roman"/>
                <w:color w:val="000000" w:themeColor="text1"/>
              </w:rPr>
            </w:pPr>
          </w:p>
        </w:tc>
        <w:tc>
          <w:tcPr>
            <w:tcW w:w="525" w:type="pct"/>
          </w:tcPr>
          <w:p w:rsidR="000B28E3" w:rsidRPr="00265321" w:rsidRDefault="000B28E3" w:rsidP="00966D41">
            <w:pPr>
              <w:rPr>
                <w:rFonts w:ascii="Times New Roman" w:hAnsi="Times New Roman" w:cs="Times New Roman"/>
                <w:color w:val="000000" w:themeColor="text1"/>
              </w:rPr>
            </w:pPr>
          </w:p>
        </w:tc>
      </w:tr>
      <w:tr w:rsidR="000B28E3" w:rsidRPr="00265321" w:rsidTr="00966D41">
        <w:tc>
          <w:tcPr>
            <w:tcW w:w="651"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2</w:t>
            </w:r>
          </w:p>
        </w:tc>
        <w:tc>
          <w:tcPr>
            <w:tcW w:w="3113" w:type="pct"/>
          </w:tcPr>
          <w:p w:rsidR="000B28E3" w:rsidRPr="00265321" w:rsidRDefault="000B28E3" w:rsidP="00966D41">
            <w:pPr>
              <w:ind w:left="-20" w:right="-188"/>
              <w:rPr>
                <w:rFonts w:ascii="Times New Roman" w:hAnsi="Times New Roman" w:cs="Times New Roman"/>
                <w:color w:val="000000" w:themeColor="text1"/>
              </w:rPr>
            </w:pPr>
            <w:r w:rsidRPr="00265321">
              <w:rPr>
                <w:rFonts w:ascii="Times New Roman" w:hAnsi="Times New Roman" w:cs="Times New Roman"/>
                <w:color w:val="000000" w:themeColor="text1"/>
              </w:rPr>
              <w:t>Bordereau des prix unitaires, paraphé à chaque page, daté et signé à la dernière page </w:t>
            </w:r>
          </w:p>
        </w:tc>
        <w:tc>
          <w:tcPr>
            <w:tcW w:w="711" w:type="pct"/>
          </w:tcPr>
          <w:p w:rsidR="000B28E3" w:rsidRPr="00265321" w:rsidRDefault="000B28E3" w:rsidP="00966D41">
            <w:pPr>
              <w:rPr>
                <w:rFonts w:ascii="Times New Roman" w:hAnsi="Times New Roman" w:cs="Times New Roman"/>
                <w:color w:val="000000" w:themeColor="text1"/>
              </w:rPr>
            </w:pPr>
          </w:p>
        </w:tc>
        <w:tc>
          <w:tcPr>
            <w:tcW w:w="525" w:type="pct"/>
          </w:tcPr>
          <w:p w:rsidR="000B28E3" w:rsidRPr="00265321" w:rsidRDefault="000B28E3" w:rsidP="00966D41">
            <w:pPr>
              <w:rPr>
                <w:rFonts w:ascii="Times New Roman" w:hAnsi="Times New Roman" w:cs="Times New Roman"/>
                <w:color w:val="000000" w:themeColor="text1"/>
              </w:rPr>
            </w:pPr>
          </w:p>
        </w:tc>
      </w:tr>
      <w:tr w:rsidR="000B28E3" w:rsidRPr="00265321" w:rsidTr="00966D41">
        <w:tc>
          <w:tcPr>
            <w:tcW w:w="651"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3</w:t>
            </w:r>
          </w:p>
        </w:tc>
        <w:tc>
          <w:tcPr>
            <w:tcW w:w="3113" w:type="pct"/>
          </w:tcPr>
          <w:p w:rsidR="000B28E3" w:rsidRPr="00265321" w:rsidRDefault="000B28E3" w:rsidP="00966D41">
            <w:pPr>
              <w:ind w:left="-20" w:right="-188"/>
              <w:rPr>
                <w:rFonts w:ascii="Times New Roman" w:hAnsi="Times New Roman" w:cs="Times New Roman"/>
                <w:color w:val="000000" w:themeColor="text1"/>
              </w:rPr>
            </w:pPr>
            <w:r w:rsidRPr="00265321">
              <w:rPr>
                <w:rFonts w:ascii="Times New Roman" w:hAnsi="Times New Roman" w:cs="Times New Roman"/>
                <w:color w:val="000000" w:themeColor="text1"/>
              </w:rPr>
              <w:t>Détail estimatif et quantitatif dûment rempli, daté et signé à la dernière page ;</w:t>
            </w:r>
          </w:p>
        </w:tc>
        <w:tc>
          <w:tcPr>
            <w:tcW w:w="711" w:type="pct"/>
          </w:tcPr>
          <w:p w:rsidR="000B28E3" w:rsidRPr="00265321" w:rsidRDefault="000B28E3" w:rsidP="00966D41">
            <w:pPr>
              <w:rPr>
                <w:rFonts w:ascii="Times New Roman" w:hAnsi="Times New Roman" w:cs="Times New Roman"/>
                <w:color w:val="000000" w:themeColor="text1"/>
              </w:rPr>
            </w:pPr>
          </w:p>
        </w:tc>
        <w:tc>
          <w:tcPr>
            <w:tcW w:w="525" w:type="pct"/>
          </w:tcPr>
          <w:p w:rsidR="000B28E3" w:rsidRPr="00265321" w:rsidRDefault="000B28E3" w:rsidP="00966D41">
            <w:pPr>
              <w:rPr>
                <w:rFonts w:ascii="Times New Roman" w:hAnsi="Times New Roman" w:cs="Times New Roman"/>
                <w:color w:val="000000" w:themeColor="text1"/>
              </w:rPr>
            </w:pPr>
          </w:p>
        </w:tc>
      </w:tr>
      <w:tr w:rsidR="000B28E3" w:rsidRPr="00265321" w:rsidTr="00966D41">
        <w:tc>
          <w:tcPr>
            <w:tcW w:w="651"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4</w:t>
            </w:r>
          </w:p>
        </w:tc>
        <w:tc>
          <w:tcPr>
            <w:tcW w:w="3113" w:type="pct"/>
          </w:tcPr>
          <w:p w:rsidR="000B28E3" w:rsidRPr="00265321" w:rsidRDefault="000B28E3" w:rsidP="00966D41">
            <w:pPr>
              <w:ind w:left="-20" w:right="-188"/>
              <w:rPr>
                <w:rFonts w:ascii="Times New Roman" w:hAnsi="Times New Roman" w:cs="Times New Roman"/>
                <w:color w:val="000000" w:themeColor="text1"/>
              </w:rPr>
            </w:pPr>
            <w:r w:rsidRPr="00265321">
              <w:rPr>
                <w:rFonts w:ascii="Times New Roman" w:hAnsi="Times New Roman" w:cs="Times New Roman"/>
                <w:color w:val="000000" w:themeColor="text1"/>
              </w:rPr>
              <w:t>Sous détail des prix dûment rempli, daté et signé à la dernière page ;</w:t>
            </w:r>
          </w:p>
        </w:tc>
        <w:tc>
          <w:tcPr>
            <w:tcW w:w="711" w:type="pct"/>
          </w:tcPr>
          <w:p w:rsidR="000B28E3" w:rsidRPr="00265321" w:rsidRDefault="000B28E3" w:rsidP="00966D41">
            <w:pPr>
              <w:rPr>
                <w:rFonts w:ascii="Times New Roman" w:hAnsi="Times New Roman" w:cs="Times New Roman"/>
                <w:color w:val="000000" w:themeColor="text1"/>
              </w:rPr>
            </w:pPr>
          </w:p>
        </w:tc>
        <w:tc>
          <w:tcPr>
            <w:tcW w:w="525" w:type="pct"/>
          </w:tcPr>
          <w:p w:rsidR="000B28E3" w:rsidRPr="00265321" w:rsidRDefault="000B28E3" w:rsidP="00966D41">
            <w:pPr>
              <w:rPr>
                <w:rFonts w:ascii="Times New Roman" w:hAnsi="Times New Roman" w:cs="Times New Roman"/>
                <w:color w:val="000000" w:themeColor="text1"/>
              </w:rPr>
            </w:pPr>
          </w:p>
        </w:tc>
      </w:tr>
    </w:tbl>
    <w:p w:rsidR="000B28E3" w:rsidRPr="00265321" w:rsidRDefault="000B28E3" w:rsidP="000B28E3">
      <w:pPr>
        <w:rPr>
          <w:rFonts w:ascii="Times New Roman" w:hAnsi="Times New Roman" w:cs="Times New Roman"/>
          <w:b/>
          <w:color w:val="000000" w:themeColor="text1"/>
          <w:spacing w:val="35"/>
          <w:w w:val="88"/>
          <w:position w:val="1"/>
        </w:rPr>
      </w:pPr>
    </w:p>
    <w:p w:rsidR="000B28E3" w:rsidRPr="00265321" w:rsidRDefault="000B28E3" w:rsidP="000B28E3">
      <w:pPr>
        <w:rPr>
          <w:rFonts w:ascii="Times New Roman" w:hAnsi="Times New Roman" w:cs="Times New Roman"/>
          <w:b/>
          <w:bCs/>
          <w:color w:val="000000" w:themeColor="text1"/>
        </w:rPr>
      </w:pPr>
      <w:r w:rsidRPr="00265321">
        <w:rPr>
          <w:rFonts w:ascii="Times New Roman" w:hAnsi="Times New Roman" w:cs="Times New Roman"/>
          <w:b/>
          <w:bCs/>
          <w:color w:val="000000" w:themeColor="text1"/>
        </w:rPr>
        <w:t>Vérification des Critères éliminatoires de l’offre financière</w:t>
      </w:r>
    </w:p>
    <w:tbl>
      <w:tblPr>
        <w:tblStyle w:val="Grilledutableau"/>
        <w:tblW w:w="5000" w:type="pct"/>
        <w:tblLook w:val="04A0" w:firstRow="1" w:lastRow="0" w:firstColumn="1" w:lastColumn="0" w:noHBand="0" w:noVBand="1"/>
      </w:tblPr>
      <w:tblGrid>
        <w:gridCol w:w="1390"/>
        <w:gridCol w:w="6651"/>
        <w:gridCol w:w="1519"/>
        <w:gridCol w:w="1122"/>
      </w:tblGrid>
      <w:tr w:rsidR="000B28E3" w:rsidRPr="00265321" w:rsidTr="00966D41">
        <w:tc>
          <w:tcPr>
            <w:tcW w:w="651"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No</w:t>
            </w:r>
          </w:p>
        </w:tc>
        <w:tc>
          <w:tcPr>
            <w:tcW w:w="3113"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Critères</w:t>
            </w:r>
          </w:p>
        </w:tc>
        <w:tc>
          <w:tcPr>
            <w:tcW w:w="711"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Non</w:t>
            </w:r>
          </w:p>
        </w:tc>
        <w:tc>
          <w:tcPr>
            <w:tcW w:w="525"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Oui</w:t>
            </w:r>
          </w:p>
        </w:tc>
      </w:tr>
      <w:tr w:rsidR="000B28E3" w:rsidRPr="00265321" w:rsidTr="00966D41">
        <w:tc>
          <w:tcPr>
            <w:tcW w:w="651"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1</w:t>
            </w:r>
          </w:p>
        </w:tc>
        <w:tc>
          <w:tcPr>
            <w:tcW w:w="3113" w:type="pct"/>
          </w:tcPr>
          <w:p w:rsidR="000B28E3" w:rsidRPr="00265321" w:rsidRDefault="000B28E3" w:rsidP="00966D41">
            <w:pPr>
              <w:ind w:left="-20" w:right="-188"/>
              <w:rPr>
                <w:rFonts w:ascii="Times New Roman" w:hAnsi="Times New Roman" w:cs="Times New Roman"/>
                <w:color w:val="000000" w:themeColor="text1"/>
              </w:rPr>
            </w:pPr>
            <w:r w:rsidRPr="00265321">
              <w:rPr>
                <w:rFonts w:ascii="Times New Roman" w:hAnsi="Times New Roman" w:cs="Times New Roman"/>
                <w:color w:val="000000" w:themeColor="text1"/>
              </w:rPr>
              <w:t>Offre financière incomplète </w:t>
            </w:r>
          </w:p>
        </w:tc>
        <w:tc>
          <w:tcPr>
            <w:tcW w:w="711" w:type="pct"/>
          </w:tcPr>
          <w:p w:rsidR="000B28E3" w:rsidRPr="00265321" w:rsidRDefault="000B28E3" w:rsidP="00966D41">
            <w:pPr>
              <w:rPr>
                <w:rFonts w:ascii="Times New Roman" w:hAnsi="Times New Roman" w:cs="Times New Roman"/>
                <w:color w:val="000000" w:themeColor="text1"/>
              </w:rPr>
            </w:pPr>
          </w:p>
        </w:tc>
        <w:tc>
          <w:tcPr>
            <w:tcW w:w="525" w:type="pct"/>
          </w:tcPr>
          <w:p w:rsidR="000B28E3" w:rsidRPr="00265321" w:rsidRDefault="000B28E3" w:rsidP="00966D41">
            <w:pPr>
              <w:rPr>
                <w:rFonts w:ascii="Times New Roman" w:hAnsi="Times New Roman" w:cs="Times New Roman"/>
                <w:color w:val="000000" w:themeColor="text1"/>
              </w:rPr>
            </w:pPr>
          </w:p>
        </w:tc>
      </w:tr>
      <w:tr w:rsidR="000B28E3" w:rsidRPr="00265321" w:rsidTr="00966D41">
        <w:tc>
          <w:tcPr>
            <w:tcW w:w="651"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2</w:t>
            </w:r>
          </w:p>
        </w:tc>
        <w:tc>
          <w:tcPr>
            <w:tcW w:w="3113" w:type="pct"/>
          </w:tcPr>
          <w:p w:rsidR="000B28E3" w:rsidRPr="00265321" w:rsidRDefault="000B28E3" w:rsidP="00966D41">
            <w:pPr>
              <w:ind w:left="-20" w:right="-188"/>
              <w:jc w:val="both"/>
              <w:rPr>
                <w:rFonts w:ascii="Times New Roman" w:hAnsi="Times New Roman" w:cs="Times New Roman"/>
                <w:color w:val="000000" w:themeColor="text1"/>
              </w:rPr>
            </w:pPr>
            <w:r w:rsidRPr="00265321">
              <w:rPr>
                <w:rFonts w:ascii="Times New Roman" w:hAnsi="Times New Roman" w:cs="Times New Roman"/>
                <w:color w:val="000000" w:themeColor="text1"/>
              </w:rPr>
              <w:t>Omission d’un prix unitaire quantifié dans l’offre financière </w:t>
            </w:r>
          </w:p>
        </w:tc>
        <w:tc>
          <w:tcPr>
            <w:tcW w:w="711" w:type="pct"/>
          </w:tcPr>
          <w:p w:rsidR="000B28E3" w:rsidRPr="00265321" w:rsidRDefault="000B28E3" w:rsidP="00966D41">
            <w:pPr>
              <w:rPr>
                <w:rFonts w:ascii="Times New Roman" w:hAnsi="Times New Roman" w:cs="Times New Roman"/>
                <w:color w:val="000000" w:themeColor="text1"/>
              </w:rPr>
            </w:pPr>
          </w:p>
        </w:tc>
        <w:tc>
          <w:tcPr>
            <w:tcW w:w="525" w:type="pct"/>
          </w:tcPr>
          <w:p w:rsidR="000B28E3" w:rsidRPr="00265321" w:rsidRDefault="000B28E3" w:rsidP="00966D41">
            <w:pPr>
              <w:rPr>
                <w:rFonts w:ascii="Times New Roman" w:hAnsi="Times New Roman" w:cs="Times New Roman"/>
                <w:color w:val="000000" w:themeColor="text1"/>
              </w:rPr>
            </w:pPr>
          </w:p>
        </w:tc>
      </w:tr>
      <w:tr w:rsidR="000B28E3" w:rsidRPr="00265321" w:rsidTr="00966D41">
        <w:tc>
          <w:tcPr>
            <w:tcW w:w="651"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3</w:t>
            </w:r>
          </w:p>
        </w:tc>
        <w:tc>
          <w:tcPr>
            <w:tcW w:w="3113" w:type="pct"/>
          </w:tcPr>
          <w:p w:rsidR="000B28E3" w:rsidRPr="00265321" w:rsidRDefault="000B28E3" w:rsidP="00966D41">
            <w:pPr>
              <w:ind w:left="-20" w:right="-188"/>
              <w:rPr>
                <w:rFonts w:ascii="Times New Roman" w:hAnsi="Times New Roman" w:cs="Times New Roman"/>
                <w:color w:val="000000" w:themeColor="text1"/>
              </w:rPr>
            </w:pPr>
            <w:r w:rsidRPr="00265321">
              <w:rPr>
                <w:rFonts w:ascii="Times New Roman" w:hAnsi="Times New Roman" w:cs="Times New Roman"/>
                <w:color w:val="000000" w:themeColor="text1"/>
              </w:rPr>
              <w:t>Absence d’un sous-détail de prix </w:t>
            </w:r>
          </w:p>
        </w:tc>
        <w:tc>
          <w:tcPr>
            <w:tcW w:w="711" w:type="pct"/>
          </w:tcPr>
          <w:p w:rsidR="000B28E3" w:rsidRPr="00265321" w:rsidRDefault="000B28E3" w:rsidP="00966D41">
            <w:pPr>
              <w:rPr>
                <w:rFonts w:ascii="Times New Roman" w:hAnsi="Times New Roman" w:cs="Times New Roman"/>
                <w:color w:val="000000" w:themeColor="text1"/>
              </w:rPr>
            </w:pPr>
          </w:p>
        </w:tc>
        <w:tc>
          <w:tcPr>
            <w:tcW w:w="525" w:type="pct"/>
          </w:tcPr>
          <w:p w:rsidR="000B28E3" w:rsidRPr="00265321" w:rsidRDefault="000B28E3" w:rsidP="00966D41">
            <w:pPr>
              <w:rPr>
                <w:rFonts w:ascii="Times New Roman" w:hAnsi="Times New Roman" w:cs="Times New Roman"/>
                <w:color w:val="000000" w:themeColor="text1"/>
              </w:rPr>
            </w:pPr>
          </w:p>
        </w:tc>
      </w:tr>
    </w:tbl>
    <w:p w:rsidR="000B28E3" w:rsidRPr="00265321" w:rsidRDefault="000B28E3" w:rsidP="000B28E3">
      <w:pPr>
        <w:rPr>
          <w:rFonts w:ascii="Times New Roman" w:hAnsi="Times New Roman" w:cs="Times New Roman"/>
          <w:b/>
          <w:bCs/>
          <w:color w:val="000000" w:themeColor="text1"/>
        </w:rPr>
      </w:pPr>
    </w:p>
    <w:p w:rsidR="000B28E3" w:rsidRPr="00265321" w:rsidRDefault="000B28E3" w:rsidP="000B28E3">
      <w:pPr>
        <w:rPr>
          <w:rFonts w:ascii="Times New Roman" w:hAnsi="Times New Roman" w:cs="Times New Roman"/>
          <w:b/>
          <w:bCs/>
          <w:color w:val="000000" w:themeColor="text1"/>
        </w:rPr>
      </w:pPr>
      <w:r w:rsidRPr="00265321">
        <w:rPr>
          <w:rFonts w:ascii="Times New Roman" w:hAnsi="Times New Roman" w:cs="Times New Roman"/>
          <w:b/>
          <w:bCs/>
          <w:color w:val="000000" w:themeColor="text1"/>
        </w:rPr>
        <w:t>Décision partielle 3 :</w:t>
      </w:r>
    </w:p>
    <w:p w:rsidR="000B28E3" w:rsidRPr="00265321" w:rsidRDefault="000B28E3" w:rsidP="000B28E3">
      <w:pPr>
        <w:rPr>
          <w:rFonts w:ascii="Times New Roman" w:hAnsi="Times New Roman" w:cs="Times New Roman"/>
          <w:b/>
          <w:color w:val="000000" w:themeColor="text1"/>
        </w:rPr>
      </w:pPr>
      <w:r w:rsidRPr="00265321">
        <w:rPr>
          <w:rFonts w:ascii="Times New Roman" w:hAnsi="Times New Roman" w:cs="Times New Roman"/>
          <w:b/>
          <w:color w:val="000000" w:themeColor="text1"/>
        </w:rPr>
        <w:t>Critères essentiels</w:t>
      </w:r>
    </w:p>
    <w:p w:rsidR="000B28E3" w:rsidRPr="00265321" w:rsidRDefault="000B28E3" w:rsidP="000B28E3">
      <w:pPr>
        <w:rPr>
          <w:rFonts w:ascii="Times New Roman" w:hAnsi="Times New Roman" w:cs="Times New Roman"/>
          <w:color w:val="000000" w:themeColor="text1"/>
        </w:rPr>
      </w:pPr>
      <w:r w:rsidRPr="00265321">
        <w:rPr>
          <w:rFonts w:ascii="Times New Roman" w:hAnsi="Times New Roman" w:cs="Times New Roman"/>
          <w:color w:val="000000" w:themeColor="text1"/>
        </w:rPr>
        <w:t>L’évaluation des offres techniques sera faite suivant le système binaire (oui/non) sur la base des critères essentiels de qualification ci-dessous :</w:t>
      </w:r>
    </w:p>
    <w:tbl>
      <w:tblPr>
        <w:tblStyle w:val="Grilledutableau"/>
        <w:tblW w:w="5000" w:type="pct"/>
        <w:tblLook w:val="04A0" w:firstRow="1" w:lastRow="0" w:firstColumn="1" w:lastColumn="0" w:noHBand="0" w:noVBand="1"/>
      </w:tblPr>
      <w:tblGrid>
        <w:gridCol w:w="1390"/>
        <w:gridCol w:w="6651"/>
        <w:gridCol w:w="1519"/>
        <w:gridCol w:w="1122"/>
      </w:tblGrid>
      <w:tr w:rsidR="000B28E3" w:rsidRPr="00265321" w:rsidTr="00966D41">
        <w:tc>
          <w:tcPr>
            <w:tcW w:w="651"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No</w:t>
            </w:r>
          </w:p>
        </w:tc>
        <w:tc>
          <w:tcPr>
            <w:tcW w:w="3113" w:type="pct"/>
            <w:vAlign w:val="center"/>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Activité</w:t>
            </w:r>
          </w:p>
        </w:tc>
        <w:tc>
          <w:tcPr>
            <w:tcW w:w="711"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Non</w:t>
            </w:r>
          </w:p>
        </w:tc>
        <w:tc>
          <w:tcPr>
            <w:tcW w:w="525"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Oui</w:t>
            </w:r>
          </w:p>
        </w:tc>
      </w:tr>
      <w:tr w:rsidR="000B28E3" w:rsidRPr="00265321" w:rsidTr="00966D41">
        <w:tc>
          <w:tcPr>
            <w:tcW w:w="651"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1</w:t>
            </w:r>
          </w:p>
        </w:tc>
        <w:tc>
          <w:tcPr>
            <w:tcW w:w="3113" w:type="pct"/>
          </w:tcPr>
          <w:p w:rsidR="000B28E3" w:rsidRPr="00265321" w:rsidRDefault="000B28E3" w:rsidP="00966D41">
            <w:pPr>
              <w:ind w:left="-20" w:right="-188"/>
              <w:rPr>
                <w:rFonts w:ascii="Times New Roman" w:hAnsi="Times New Roman" w:cs="Times New Roman"/>
                <w:color w:val="000000" w:themeColor="text1"/>
              </w:rPr>
            </w:pPr>
            <w:r w:rsidRPr="00265321">
              <w:rPr>
                <w:rFonts w:ascii="Times New Roman" w:eastAsia="Times New Roman" w:hAnsi="Times New Roman" w:cs="Times New Roman"/>
                <w:color w:val="000000"/>
              </w:rPr>
              <w:t>la capacité financière </w:t>
            </w:r>
          </w:p>
        </w:tc>
        <w:tc>
          <w:tcPr>
            <w:tcW w:w="711" w:type="pct"/>
          </w:tcPr>
          <w:p w:rsidR="000B28E3" w:rsidRPr="00265321" w:rsidRDefault="000B28E3" w:rsidP="00966D41">
            <w:pPr>
              <w:rPr>
                <w:rFonts w:ascii="Times New Roman" w:hAnsi="Times New Roman" w:cs="Times New Roman"/>
                <w:color w:val="000000" w:themeColor="text1"/>
              </w:rPr>
            </w:pPr>
          </w:p>
        </w:tc>
        <w:tc>
          <w:tcPr>
            <w:tcW w:w="525" w:type="pct"/>
          </w:tcPr>
          <w:p w:rsidR="000B28E3" w:rsidRPr="00265321" w:rsidRDefault="000B28E3" w:rsidP="00966D41">
            <w:pPr>
              <w:rPr>
                <w:rFonts w:ascii="Times New Roman" w:hAnsi="Times New Roman" w:cs="Times New Roman"/>
                <w:color w:val="000000" w:themeColor="text1"/>
              </w:rPr>
            </w:pPr>
          </w:p>
        </w:tc>
      </w:tr>
      <w:tr w:rsidR="000B28E3" w:rsidRPr="00265321" w:rsidTr="00966D41">
        <w:tc>
          <w:tcPr>
            <w:tcW w:w="651"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2</w:t>
            </w:r>
          </w:p>
        </w:tc>
        <w:tc>
          <w:tcPr>
            <w:tcW w:w="3113" w:type="pct"/>
            <w:vAlign w:val="center"/>
          </w:tcPr>
          <w:p w:rsidR="000B28E3" w:rsidRPr="00265321" w:rsidRDefault="000B28E3" w:rsidP="00966D41">
            <w:pPr>
              <w:ind w:left="-20" w:right="-188"/>
              <w:jc w:val="both"/>
              <w:rPr>
                <w:rFonts w:ascii="Times New Roman" w:hAnsi="Times New Roman" w:cs="Times New Roman"/>
                <w:color w:val="000000" w:themeColor="text1"/>
              </w:rPr>
            </w:pPr>
            <w:r w:rsidRPr="00265321">
              <w:rPr>
                <w:rFonts w:ascii="Times New Roman" w:eastAsia="Times New Roman" w:hAnsi="Times New Roman" w:cs="Times New Roman"/>
                <w:color w:val="000000"/>
              </w:rPr>
              <w:t>L’organisation, les plannings d’approvisionnement et d’exécution des travaux et la compréhension du projet</w:t>
            </w:r>
          </w:p>
        </w:tc>
        <w:tc>
          <w:tcPr>
            <w:tcW w:w="711" w:type="pct"/>
          </w:tcPr>
          <w:p w:rsidR="000B28E3" w:rsidRPr="00265321" w:rsidRDefault="000B28E3" w:rsidP="00966D41">
            <w:pPr>
              <w:rPr>
                <w:rFonts w:ascii="Times New Roman" w:hAnsi="Times New Roman" w:cs="Times New Roman"/>
                <w:color w:val="000000" w:themeColor="text1"/>
              </w:rPr>
            </w:pPr>
          </w:p>
        </w:tc>
        <w:tc>
          <w:tcPr>
            <w:tcW w:w="525" w:type="pct"/>
          </w:tcPr>
          <w:p w:rsidR="000B28E3" w:rsidRPr="00265321" w:rsidRDefault="000B28E3" w:rsidP="00966D41">
            <w:pPr>
              <w:rPr>
                <w:rFonts w:ascii="Times New Roman" w:hAnsi="Times New Roman" w:cs="Times New Roman"/>
                <w:color w:val="000000" w:themeColor="text1"/>
              </w:rPr>
            </w:pPr>
          </w:p>
        </w:tc>
      </w:tr>
      <w:tr w:rsidR="000B28E3" w:rsidRPr="00265321" w:rsidTr="00966D41">
        <w:tc>
          <w:tcPr>
            <w:tcW w:w="651"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3</w:t>
            </w:r>
          </w:p>
        </w:tc>
        <w:tc>
          <w:tcPr>
            <w:tcW w:w="3113" w:type="pct"/>
          </w:tcPr>
          <w:p w:rsidR="000B28E3" w:rsidRPr="00265321" w:rsidRDefault="000B28E3" w:rsidP="00966D41">
            <w:pPr>
              <w:ind w:left="-20" w:right="-188"/>
              <w:rPr>
                <w:rFonts w:ascii="Times New Roman" w:hAnsi="Times New Roman" w:cs="Times New Roman"/>
                <w:color w:val="000000" w:themeColor="text1"/>
              </w:rPr>
            </w:pPr>
            <w:r w:rsidRPr="00265321">
              <w:rPr>
                <w:rFonts w:ascii="Times New Roman" w:hAnsi="Times New Roman" w:cs="Times New Roman"/>
                <w:color w:val="000000" w:themeColor="text1"/>
              </w:rPr>
              <w:t>Attestation et rapport de visite de site signée sur l’honneur par le soumissionnaire </w:t>
            </w:r>
          </w:p>
        </w:tc>
        <w:tc>
          <w:tcPr>
            <w:tcW w:w="711" w:type="pct"/>
          </w:tcPr>
          <w:p w:rsidR="000B28E3" w:rsidRPr="00265321" w:rsidRDefault="000B28E3" w:rsidP="00966D41">
            <w:pPr>
              <w:rPr>
                <w:rFonts w:ascii="Times New Roman" w:hAnsi="Times New Roman" w:cs="Times New Roman"/>
                <w:color w:val="000000" w:themeColor="text1"/>
              </w:rPr>
            </w:pPr>
          </w:p>
        </w:tc>
        <w:tc>
          <w:tcPr>
            <w:tcW w:w="525" w:type="pct"/>
          </w:tcPr>
          <w:p w:rsidR="000B28E3" w:rsidRPr="00265321" w:rsidRDefault="000B28E3" w:rsidP="00966D41">
            <w:pPr>
              <w:rPr>
                <w:rFonts w:ascii="Times New Roman" w:hAnsi="Times New Roman" w:cs="Times New Roman"/>
                <w:color w:val="000000" w:themeColor="text1"/>
              </w:rPr>
            </w:pPr>
          </w:p>
        </w:tc>
      </w:tr>
      <w:tr w:rsidR="000B28E3" w:rsidRPr="00265321" w:rsidTr="00966D41">
        <w:tc>
          <w:tcPr>
            <w:tcW w:w="651" w:type="pct"/>
          </w:tcPr>
          <w:p w:rsidR="000B28E3" w:rsidRPr="00265321" w:rsidRDefault="000B28E3" w:rsidP="00966D41">
            <w:pPr>
              <w:rPr>
                <w:rFonts w:ascii="Times New Roman" w:hAnsi="Times New Roman" w:cs="Times New Roman"/>
                <w:color w:val="000000" w:themeColor="text1"/>
              </w:rPr>
            </w:pPr>
            <w:r w:rsidRPr="00265321">
              <w:rPr>
                <w:rFonts w:ascii="Times New Roman" w:hAnsi="Times New Roman" w:cs="Times New Roman"/>
                <w:color w:val="000000" w:themeColor="text1"/>
              </w:rPr>
              <w:t>4</w:t>
            </w:r>
          </w:p>
        </w:tc>
        <w:tc>
          <w:tcPr>
            <w:tcW w:w="3113" w:type="pct"/>
          </w:tcPr>
          <w:p w:rsidR="000B28E3" w:rsidRPr="00265321" w:rsidRDefault="000B28E3" w:rsidP="00966D41">
            <w:pPr>
              <w:ind w:left="-20" w:right="-188"/>
              <w:rPr>
                <w:rFonts w:ascii="Times New Roman" w:eastAsia="Times New Roman" w:hAnsi="Times New Roman" w:cs="Times New Roman"/>
                <w:color w:val="000000"/>
              </w:rPr>
            </w:pPr>
            <w:r w:rsidRPr="00265321">
              <w:rPr>
                <w:rFonts w:ascii="Times New Roman" w:hAnsi="Times New Roman" w:cs="Times New Roman"/>
                <w:color w:val="000000" w:themeColor="text1"/>
              </w:rPr>
              <w:t>CCTP et CCAP paraphés et signés à la dernière page</w:t>
            </w:r>
          </w:p>
        </w:tc>
        <w:tc>
          <w:tcPr>
            <w:tcW w:w="711" w:type="pct"/>
          </w:tcPr>
          <w:p w:rsidR="000B28E3" w:rsidRPr="00265321" w:rsidRDefault="000B28E3" w:rsidP="00966D41">
            <w:pPr>
              <w:rPr>
                <w:rFonts w:ascii="Times New Roman" w:hAnsi="Times New Roman" w:cs="Times New Roman"/>
                <w:color w:val="000000" w:themeColor="text1"/>
              </w:rPr>
            </w:pPr>
          </w:p>
        </w:tc>
        <w:tc>
          <w:tcPr>
            <w:tcW w:w="525" w:type="pct"/>
          </w:tcPr>
          <w:p w:rsidR="000B28E3" w:rsidRPr="00265321" w:rsidRDefault="000B28E3" w:rsidP="00966D41">
            <w:pPr>
              <w:rPr>
                <w:rFonts w:ascii="Times New Roman" w:hAnsi="Times New Roman" w:cs="Times New Roman"/>
                <w:color w:val="000000" w:themeColor="text1"/>
              </w:rPr>
            </w:pPr>
          </w:p>
        </w:tc>
      </w:tr>
    </w:tbl>
    <w:p w:rsidR="000B28E3" w:rsidRPr="00265321" w:rsidRDefault="000B28E3" w:rsidP="000B28E3">
      <w:pPr>
        <w:rPr>
          <w:rFonts w:ascii="Times New Roman" w:hAnsi="Times New Roman" w:cs="Times New Roman"/>
          <w:color w:val="000000" w:themeColor="text1"/>
        </w:rPr>
      </w:pPr>
    </w:p>
    <w:p w:rsidR="000B28E3" w:rsidRPr="00265321" w:rsidRDefault="000B28E3" w:rsidP="000B28E3">
      <w:pPr>
        <w:rPr>
          <w:rFonts w:ascii="Times New Roman" w:hAnsi="Times New Roman" w:cs="Times New Roman"/>
          <w:b/>
          <w:bCs/>
          <w:color w:val="000000" w:themeColor="text1"/>
        </w:rPr>
      </w:pPr>
      <w:r w:rsidRPr="00265321">
        <w:rPr>
          <w:rFonts w:ascii="Times New Roman" w:hAnsi="Times New Roman" w:cs="Times New Roman"/>
          <w:b/>
          <w:bCs/>
          <w:color w:val="000000" w:themeColor="text1"/>
        </w:rPr>
        <w:t>Décision partielle 4 :</w:t>
      </w:r>
    </w:p>
    <w:p w:rsidR="000B28E3" w:rsidRPr="00265321" w:rsidRDefault="000B28E3" w:rsidP="000B28E3">
      <w:pPr>
        <w:rPr>
          <w:rFonts w:ascii="Times New Roman" w:hAnsi="Times New Roman" w:cs="Times New Roman"/>
          <w:color w:val="000000" w:themeColor="text1"/>
        </w:rPr>
      </w:pPr>
    </w:p>
    <w:p w:rsidR="000B28E3" w:rsidRPr="00265321" w:rsidRDefault="000B28E3" w:rsidP="000B28E3">
      <w:pPr>
        <w:rPr>
          <w:rFonts w:ascii="Times New Roman" w:hAnsi="Times New Roman" w:cs="Times New Roman"/>
          <w:b/>
          <w:bCs/>
          <w:color w:val="000000" w:themeColor="text1"/>
          <w:spacing w:val="35"/>
          <w:w w:val="88"/>
          <w:position w:val="1"/>
        </w:rPr>
      </w:pPr>
      <w:r w:rsidRPr="00265321">
        <w:rPr>
          <w:rFonts w:ascii="Times New Roman" w:hAnsi="Times New Roman" w:cs="Times New Roman"/>
          <w:b/>
          <w:bCs/>
          <w:color w:val="000000" w:themeColor="text1"/>
        </w:rPr>
        <w:t>Décision finale :</w:t>
      </w:r>
    </w:p>
    <w:p w:rsidR="0053722B" w:rsidRPr="00285717" w:rsidRDefault="0053722B">
      <w:pPr>
        <w:rPr>
          <w:rFonts w:ascii="Times New Roman" w:hAnsi="Times New Roman" w:cs="Times New Roman"/>
        </w:rPr>
      </w:pPr>
    </w:p>
    <w:sectPr w:rsidR="0053722B" w:rsidRPr="00285717" w:rsidSect="00642705">
      <w:footerReference w:type="even"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856" w:rsidRDefault="00963856" w:rsidP="00DF601B">
      <w:pPr>
        <w:spacing w:after="0" w:line="240" w:lineRule="auto"/>
      </w:pPr>
      <w:r>
        <w:separator/>
      </w:r>
    </w:p>
  </w:endnote>
  <w:endnote w:type="continuationSeparator" w:id="0">
    <w:p w:rsidR="00963856" w:rsidRDefault="00963856" w:rsidP="00DF6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ldWest">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998" w:rsidRDefault="00614998">
    <w:pPr>
      <w:tabs>
        <w:tab w:val="center" w:pos="4765"/>
      </w:tabs>
      <w:spacing w:after="0"/>
    </w:pPr>
    <w:r>
      <w:rPr>
        <w:rFonts w:ascii="Times New Roman" w:eastAsia="Times New Roman" w:hAnsi="Times New Roman" w:cs="Times New Roman"/>
        <w:sz w:val="24"/>
      </w:rPr>
      <w:tab/>
    </w: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Pr>
        <w:rFonts w:ascii="Times New Roman" w:eastAsia="Times New Roman" w:hAnsi="Times New Roman" w:cs="Times New Roman"/>
        <w:sz w:val="24"/>
      </w:rPr>
      <w:t>146</w:t>
    </w:r>
    <w:r>
      <w:rPr>
        <w:rFonts w:ascii="Times New Roman" w:eastAsia="Times New Roman" w:hAnsi="Times New Roman" w:cs="Times New Roman"/>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998" w:rsidRDefault="00614998">
    <w:pPr>
      <w:tabs>
        <w:tab w:val="center" w:pos="4765"/>
      </w:tabs>
      <w:spacing w:after="0"/>
    </w:pPr>
    <w:r>
      <w:rPr>
        <w:rFonts w:ascii="Times New Roman" w:eastAsia="Times New Roman" w:hAnsi="Times New Roman" w:cs="Times New Roman"/>
        <w:sz w:val="24"/>
      </w:rPr>
      <w:tab/>
    </w: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sidR="00782EC2" w:rsidRPr="00782EC2">
      <w:rPr>
        <w:rFonts w:ascii="Times New Roman" w:eastAsia="Times New Roman" w:hAnsi="Times New Roman" w:cs="Times New Roman"/>
        <w:noProof/>
        <w:sz w:val="24"/>
      </w:rPr>
      <w:t>82</w:t>
    </w:r>
    <w:r>
      <w:rPr>
        <w:rFonts w:ascii="Times New Roman" w:eastAsia="Times New Roman" w:hAnsi="Times New Roman" w:cs="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856" w:rsidRDefault="00963856" w:rsidP="00DF601B">
      <w:pPr>
        <w:spacing w:after="0" w:line="240" w:lineRule="auto"/>
      </w:pPr>
      <w:r>
        <w:separator/>
      </w:r>
    </w:p>
  </w:footnote>
  <w:footnote w:type="continuationSeparator" w:id="0">
    <w:p w:rsidR="00963856" w:rsidRDefault="00963856" w:rsidP="00DF60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66CF8"/>
    <w:multiLevelType w:val="hybridMultilevel"/>
    <w:tmpl w:val="87D8E8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1E1115"/>
    <w:multiLevelType w:val="hybridMultilevel"/>
    <w:tmpl w:val="1416E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9E1BC2"/>
    <w:multiLevelType w:val="hybridMultilevel"/>
    <w:tmpl w:val="E6363022"/>
    <w:lvl w:ilvl="0" w:tplc="5B3229D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3C6A47"/>
    <w:multiLevelType w:val="hybridMultilevel"/>
    <w:tmpl w:val="9B8CE64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E824EBD"/>
    <w:multiLevelType w:val="hybridMultilevel"/>
    <w:tmpl w:val="D5C6A966"/>
    <w:lvl w:ilvl="0" w:tplc="3E861308">
      <w:start w:val="1"/>
      <w:numFmt w:val="decimal"/>
      <w:lvlText w:val="%1)"/>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60CFFA">
      <w:start w:val="1"/>
      <w:numFmt w:val="lowerLetter"/>
      <w:lvlText w:val="%2"/>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26E2BC4">
      <w:start w:val="1"/>
      <w:numFmt w:val="lowerRoman"/>
      <w:lvlText w:val="%3"/>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C6F67C">
      <w:start w:val="1"/>
      <w:numFmt w:val="decimal"/>
      <w:lvlText w:val="%4"/>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7E9B46">
      <w:start w:val="1"/>
      <w:numFmt w:val="lowerLetter"/>
      <w:lvlText w:val="%5"/>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E608A8">
      <w:start w:val="1"/>
      <w:numFmt w:val="lowerRoman"/>
      <w:lvlText w:val="%6"/>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08577C">
      <w:start w:val="1"/>
      <w:numFmt w:val="decimal"/>
      <w:lvlText w:val="%7"/>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4C9E5E">
      <w:start w:val="1"/>
      <w:numFmt w:val="lowerLetter"/>
      <w:lvlText w:val="%8"/>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56B574">
      <w:start w:val="1"/>
      <w:numFmt w:val="lowerRoman"/>
      <w:lvlText w:val="%9"/>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nsid w:val="13525CD1"/>
    <w:multiLevelType w:val="hybridMultilevel"/>
    <w:tmpl w:val="07467970"/>
    <w:lvl w:ilvl="0" w:tplc="040C000D">
      <w:start w:val="1"/>
      <w:numFmt w:val="bullet"/>
      <w:lvlText w:val=""/>
      <w:lvlJc w:val="left"/>
      <w:pPr>
        <w:tabs>
          <w:tab w:val="num" w:pos="929"/>
        </w:tabs>
        <w:ind w:left="935" w:hanging="51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5994F59"/>
    <w:multiLevelType w:val="hybridMultilevel"/>
    <w:tmpl w:val="991E88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683420D"/>
    <w:multiLevelType w:val="multilevel"/>
    <w:tmpl w:val="389653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68A4E40"/>
    <w:multiLevelType w:val="hybridMultilevel"/>
    <w:tmpl w:val="4A422B48"/>
    <w:lvl w:ilvl="0" w:tplc="040C0001">
      <w:start w:val="1"/>
      <w:numFmt w:val="bullet"/>
      <w:lvlText w:val=""/>
      <w:lvlJc w:val="left"/>
      <w:pPr>
        <w:ind w:left="2030" w:hanging="360"/>
      </w:pPr>
      <w:rPr>
        <w:rFonts w:ascii="Symbol" w:hAnsi="Symbol" w:hint="default"/>
      </w:rPr>
    </w:lvl>
    <w:lvl w:ilvl="1" w:tplc="040C0003" w:tentative="1">
      <w:start w:val="1"/>
      <w:numFmt w:val="bullet"/>
      <w:lvlText w:val="o"/>
      <w:lvlJc w:val="left"/>
      <w:pPr>
        <w:ind w:left="2750" w:hanging="360"/>
      </w:pPr>
      <w:rPr>
        <w:rFonts w:ascii="Courier New" w:hAnsi="Courier New" w:cs="Courier New" w:hint="default"/>
      </w:rPr>
    </w:lvl>
    <w:lvl w:ilvl="2" w:tplc="040C0005" w:tentative="1">
      <w:start w:val="1"/>
      <w:numFmt w:val="bullet"/>
      <w:lvlText w:val=""/>
      <w:lvlJc w:val="left"/>
      <w:pPr>
        <w:ind w:left="3470" w:hanging="360"/>
      </w:pPr>
      <w:rPr>
        <w:rFonts w:ascii="Wingdings" w:hAnsi="Wingdings" w:hint="default"/>
      </w:rPr>
    </w:lvl>
    <w:lvl w:ilvl="3" w:tplc="040C0001" w:tentative="1">
      <w:start w:val="1"/>
      <w:numFmt w:val="bullet"/>
      <w:lvlText w:val=""/>
      <w:lvlJc w:val="left"/>
      <w:pPr>
        <w:ind w:left="4190" w:hanging="360"/>
      </w:pPr>
      <w:rPr>
        <w:rFonts w:ascii="Symbol" w:hAnsi="Symbol" w:hint="default"/>
      </w:rPr>
    </w:lvl>
    <w:lvl w:ilvl="4" w:tplc="040C0003" w:tentative="1">
      <w:start w:val="1"/>
      <w:numFmt w:val="bullet"/>
      <w:lvlText w:val="o"/>
      <w:lvlJc w:val="left"/>
      <w:pPr>
        <w:ind w:left="4910" w:hanging="360"/>
      </w:pPr>
      <w:rPr>
        <w:rFonts w:ascii="Courier New" w:hAnsi="Courier New" w:cs="Courier New" w:hint="default"/>
      </w:rPr>
    </w:lvl>
    <w:lvl w:ilvl="5" w:tplc="040C0005" w:tentative="1">
      <w:start w:val="1"/>
      <w:numFmt w:val="bullet"/>
      <w:lvlText w:val=""/>
      <w:lvlJc w:val="left"/>
      <w:pPr>
        <w:ind w:left="5630" w:hanging="360"/>
      </w:pPr>
      <w:rPr>
        <w:rFonts w:ascii="Wingdings" w:hAnsi="Wingdings" w:hint="default"/>
      </w:rPr>
    </w:lvl>
    <w:lvl w:ilvl="6" w:tplc="040C0001" w:tentative="1">
      <w:start w:val="1"/>
      <w:numFmt w:val="bullet"/>
      <w:lvlText w:val=""/>
      <w:lvlJc w:val="left"/>
      <w:pPr>
        <w:ind w:left="6350" w:hanging="360"/>
      </w:pPr>
      <w:rPr>
        <w:rFonts w:ascii="Symbol" w:hAnsi="Symbol" w:hint="default"/>
      </w:rPr>
    </w:lvl>
    <w:lvl w:ilvl="7" w:tplc="040C0003" w:tentative="1">
      <w:start w:val="1"/>
      <w:numFmt w:val="bullet"/>
      <w:lvlText w:val="o"/>
      <w:lvlJc w:val="left"/>
      <w:pPr>
        <w:ind w:left="7070" w:hanging="360"/>
      </w:pPr>
      <w:rPr>
        <w:rFonts w:ascii="Courier New" w:hAnsi="Courier New" w:cs="Courier New" w:hint="default"/>
      </w:rPr>
    </w:lvl>
    <w:lvl w:ilvl="8" w:tplc="040C0005" w:tentative="1">
      <w:start w:val="1"/>
      <w:numFmt w:val="bullet"/>
      <w:lvlText w:val=""/>
      <w:lvlJc w:val="left"/>
      <w:pPr>
        <w:ind w:left="7790" w:hanging="360"/>
      </w:pPr>
      <w:rPr>
        <w:rFonts w:ascii="Wingdings" w:hAnsi="Wingdings" w:hint="default"/>
      </w:rPr>
    </w:lvl>
  </w:abstractNum>
  <w:abstractNum w:abstractNumId="9">
    <w:nsid w:val="20B16370"/>
    <w:multiLevelType w:val="hybridMultilevel"/>
    <w:tmpl w:val="FDD8F65E"/>
    <w:lvl w:ilvl="0" w:tplc="30906A8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D4C6CC">
      <w:start w:val="1"/>
      <w:numFmt w:val="decimal"/>
      <w:lvlRestart w:val="0"/>
      <w:lvlText w:val="%2)"/>
      <w:lvlJc w:val="left"/>
      <w:pPr>
        <w:ind w:left="1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DAD39A">
      <w:start w:val="1"/>
      <w:numFmt w:val="lowerRoman"/>
      <w:lvlText w:val="%3"/>
      <w:lvlJc w:val="left"/>
      <w:pPr>
        <w:ind w:left="1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729636">
      <w:start w:val="1"/>
      <w:numFmt w:val="decimal"/>
      <w:lvlText w:val="%4"/>
      <w:lvlJc w:val="left"/>
      <w:pPr>
        <w:ind w:left="2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14AEE8">
      <w:start w:val="1"/>
      <w:numFmt w:val="lowerLetter"/>
      <w:lvlText w:val="%5"/>
      <w:lvlJc w:val="left"/>
      <w:pPr>
        <w:ind w:left="3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3F0F8F6">
      <w:start w:val="1"/>
      <w:numFmt w:val="lowerRoman"/>
      <w:lvlText w:val="%6"/>
      <w:lvlJc w:val="left"/>
      <w:pPr>
        <w:ind w:left="4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AC84CAE">
      <w:start w:val="1"/>
      <w:numFmt w:val="decimal"/>
      <w:lvlText w:val="%7"/>
      <w:lvlJc w:val="left"/>
      <w:pPr>
        <w:ind w:left="4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CC587C">
      <w:start w:val="1"/>
      <w:numFmt w:val="lowerLetter"/>
      <w:lvlText w:val="%8"/>
      <w:lvlJc w:val="left"/>
      <w:pPr>
        <w:ind w:left="5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8E84A2">
      <w:start w:val="1"/>
      <w:numFmt w:val="lowerRoman"/>
      <w:lvlText w:val="%9"/>
      <w:lvlJc w:val="left"/>
      <w:pPr>
        <w:ind w:left="6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nsid w:val="26BC40A5"/>
    <w:multiLevelType w:val="hybridMultilevel"/>
    <w:tmpl w:val="7CBCB93C"/>
    <w:lvl w:ilvl="0" w:tplc="A8DC972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C000F">
      <w:start w:val="1"/>
      <w:numFmt w:val="decimal"/>
      <w:lvlText w:val="%2."/>
      <w:lvlJc w:val="left"/>
      <w:pPr>
        <w:ind w:left="1010"/>
      </w:pPr>
      <w:rPr>
        <w:b w:val="0"/>
        <w:i w:val="0"/>
        <w:strike w:val="0"/>
        <w:dstrike w:val="0"/>
        <w:color w:val="000000"/>
        <w:sz w:val="24"/>
        <w:szCs w:val="24"/>
        <w:u w:val="none" w:color="000000"/>
        <w:bdr w:val="none" w:sz="0" w:space="0" w:color="auto"/>
        <w:shd w:val="clear" w:color="auto" w:fill="auto"/>
        <w:vertAlign w:val="baseline"/>
      </w:rPr>
    </w:lvl>
    <w:lvl w:ilvl="2" w:tplc="FC085A78">
      <w:start w:val="1"/>
      <w:numFmt w:val="bullet"/>
      <w:lvlText w:val="▪"/>
      <w:lvlJc w:val="left"/>
      <w:pPr>
        <w:ind w:left="16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372310A">
      <w:start w:val="1"/>
      <w:numFmt w:val="bullet"/>
      <w:lvlText w:val="•"/>
      <w:lvlJc w:val="left"/>
      <w:pPr>
        <w:ind w:left="23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4D4E8C6">
      <w:start w:val="1"/>
      <w:numFmt w:val="bullet"/>
      <w:lvlText w:val="o"/>
      <w:lvlJc w:val="left"/>
      <w:pPr>
        <w:ind w:left="31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E9A3B40">
      <w:start w:val="1"/>
      <w:numFmt w:val="bullet"/>
      <w:lvlText w:val="▪"/>
      <w:lvlJc w:val="left"/>
      <w:pPr>
        <w:ind w:left="38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EEABEF2">
      <w:start w:val="1"/>
      <w:numFmt w:val="bullet"/>
      <w:lvlText w:val="•"/>
      <w:lvlJc w:val="left"/>
      <w:pPr>
        <w:ind w:left="45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3FCB14A">
      <w:start w:val="1"/>
      <w:numFmt w:val="bullet"/>
      <w:lvlText w:val="o"/>
      <w:lvlJc w:val="left"/>
      <w:pPr>
        <w:ind w:left="52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5C6ABF2">
      <w:start w:val="1"/>
      <w:numFmt w:val="bullet"/>
      <w:lvlText w:val="▪"/>
      <w:lvlJc w:val="left"/>
      <w:pPr>
        <w:ind w:left="59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nsid w:val="286A2AD5"/>
    <w:multiLevelType w:val="hybridMultilevel"/>
    <w:tmpl w:val="DC10DC34"/>
    <w:lvl w:ilvl="0" w:tplc="3C7485C0">
      <w:start w:val="1"/>
      <w:numFmt w:val="lowerLetter"/>
      <w:lvlText w:val="%1)"/>
      <w:lvlJc w:val="left"/>
      <w:pPr>
        <w:ind w:left="7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AD94BAE8">
      <w:start w:val="1"/>
      <w:numFmt w:val="lowerLetter"/>
      <w:lvlText w:val="%2"/>
      <w:lvlJc w:val="left"/>
      <w:pPr>
        <w:ind w:left="14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CDEEC568">
      <w:start w:val="1"/>
      <w:numFmt w:val="lowerRoman"/>
      <w:lvlText w:val="%3"/>
      <w:lvlJc w:val="left"/>
      <w:pPr>
        <w:ind w:left="21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CCF8C53A">
      <w:start w:val="1"/>
      <w:numFmt w:val="decimal"/>
      <w:lvlText w:val="%4"/>
      <w:lvlJc w:val="left"/>
      <w:pPr>
        <w:ind w:left="28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D74E573E">
      <w:start w:val="1"/>
      <w:numFmt w:val="lowerLetter"/>
      <w:lvlText w:val="%5"/>
      <w:lvlJc w:val="left"/>
      <w:pPr>
        <w:ind w:left="36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70FAB046">
      <w:start w:val="1"/>
      <w:numFmt w:val="lowerRoman"/>
      <w:lvlText w:val="%6"/>
      <w:lvlJc w:val="left"/>
      <w:pPr>
        <w:ind w:left="43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DC36C53C">
      <w:start w:val="1"/>
      <w:numFmt w:val="decimal"/>
      <w:lvlText w:val="%7"/>
      <w:lvlJc w:val="left"/>
      <w:pPr>
        <w:ind w:left="50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41D04022">
      <w:start w:val="1"/>
      <w:numFmt w:val="lowerLetter"/>
      <w:lvlText w:val="%8"/>
      <w:lvlJc w:val="left"/>
      <w:pPr>
        <w:ind w:left="57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EA94CB7C">
      <w:start w:val="1"/>
      <w:numFmt w:val="lowerRoman"/>
      <w:lvlText w:val="%9"/>
      <w:lvlJc w:val="left"/>
      <w:pPr>
        <w:ind w:left="64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2">
    <w:nsid w:val="2A2E5888"/>
    <w:multiLevelType w:val="hybridMultilevel"/>
    <w:tmpl w:val="49B4ECC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11E7CF2"/>
    <w:multiLevelType w:val="multilevel"/>
    <w:tmpl w:val="F20442E6"/>
    <w:lvl w:ilvl="0">
      <w:start w:val="1"/>
      <w:numFmt w:val="decimal"/>
      <w:pStyle w:val="Titre1"/>
      <w:lvlText w:val="%1"/>
      <w:lvlJc w:val="left"/>
      <w:pPr>
        <w:ind w:left="574"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4">
    <w:nsid w:val="37BC6B83"/>
    <w:multiLevelType w:val="hybridMultilevel"/>
    <w:tmpl w:val="A8485AE0"/>
    <w:lvl w:ilvl="0" w:tplc="C2FE1196">
      <w:start w:val="1"/>
      <w:numFmt w:val="decimal"/>
      <w:lvlText w:val="%1."/>
      <w:lvlJc w:val="left"/>
      <w:pPr>
        <w:ind w:left="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38BBA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3768DC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D2E89B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8622B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58549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46435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729FC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5AE23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nsid w:val="397572A8"/>
    <w:multiLevelType w:val="hybridMultilevel"/>
    <w:tmpl w:val="CAA01532"/>
    <w:lvl w:ilvl="0" w:tplc="7128AD06">
      <w:start w:val="1"/>
      <w:numFmt w:val="bullet"/>
      <w:lvlText w:val="-"/>
      <w:lvlJc w:val="left"/>
      <w:pPr>
        <w:ind w:left="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6E5B64">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803B14">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B84C0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20EDFC">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A0E4BE">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E0F85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361F38">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9C28E2">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nsid w:val="3EA87908"/>
    <w:multiLevelType w:val="hybridMultilevel"/>
    <w:tmpl w:val="FF3668D4"/>
    <w:lvl w:ilvl="0" w:tplc="FB5C999C">
      <w:start w:val="1"/>
      <w:numFmt w:val="bullet"/>
      <w:lvlText w:val="-"/>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5AF6B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A0442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6AC3D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E8F84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10738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624D86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389E7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A257C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nsid w:val="40456270"/>
    <w:multiLevelType w:val="hybridMultilevel"/>
    <w:tmpl w:val="5FA8400E"/>
    <w:lvl w:ilvl="0" w:tplc="481CE95E">
      <w:start w:val="1"/>
      <w:numFmt w:val="bullet"/>
      <w:lvlText w:val="-"/>
      <w:lvlJc w:val="left"/>
      <w:pPr>
        <w:tabs>
          <w:tab w:val="num" w:pos="929"/>
        </w:tabs>
        <w:ind w:left="935"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417C647B"/>
    <w:multiLevelType w:val="hybridMultilevel"/>
    <w:tmpl w:val="2988A8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1F63184"/>
    <w:multiLevelType w:val="hybridMultilevel"/>
    <w:tmpl w:val="8310887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4000805"/>
    <w:multiLevelType w:val="hybridMultilevel"/>
    <w:tmpl w:val="A47E28F0"/>
    <w:lvl w:ilvl="0" w:tplc="040C000D">
      <w:start w:val="1"/>
      <w:numFmt w:val="bullet"/>
      <w:lvlText w:val=""/>
      <w:lvlJc w:val="left"/>
      <w:pPr>
        <w:tabs>
          <w:tab w:val="num" w:pos="645"/>
        </w:tabs>
        <w:ind w:left="651" w:hanging="510"/>
      </w:pPr>
      <w:rPr>
        <w:rFonts w:ascii="Wingdings" w:hAnsi="Wingdings" w:hint="default"/>
      </w:rPr>
    </w:lvl>
    <w:lvl w:ilvl="1" w:tplc="040C0003">
      <w:start w:val="1"/>
      <w:numFmt w:val="bullet"/>
      <w:lvlText w:val="o"/>
      <w:lvlJc w:val="left"/>
      <w:pPr>
        <w:tabs>
          <w:tab w:val="num" w:pos="1156"/>
        </w:tabs>
        <w:ind w:left="1156" w:hanging="360"/>
      </w:pPr>
      <w:rPr>
        <w:rFonts w:ascii="Courier New" w:hAnsi="Courier New" w:hint="default"/>
      </w:rPr>
    </w:lvl>
    <w:lvl w:ilvl="2" w:tplc="040C0005" w:tentative="1">
      <w:start w:val="1"/>
      <w:numFmt w:val="bullet"/>
      <w:lvlText w:val=""/>
      <w:lvlJc w:val="left"/>
      <w:pPr>
        <w:tabs>
          <w:tab w:val="num" w:pos="1876"/>
        </w:tabs>
        <w:ind w:left="1876" w:hanging="360"/>
      </w:pPr>
      <w:rPr>
        <w:rFonts w:ascii="Wingdings" w:hAnsi="Wingdings" w:hint="default"/>
      </w:rPr>
    </w:lvl>
    <w:lvl w:ilvl="3" w:tplc="040C0001" w:tentative="1">
      <w:start w:val="1"/>
      <w:numFmt w:val="bullet"/>
      <w:lvlText w:val=""/>
      <w:lvlJc w:val="left"/>
      <w:pPr>
        <w:tabs>
          <w:tab w:val="num" w:pos="2596"/>
        </w:tabs>
        <w:ind w:left="2596" w:hanging="360"/>
      </w:pPr>
      <w:rPr>
        <w:rFonts w:ascii="Symbol" w:hAnsi="Symbol" w:hint="default"/>
      </w:rPr>
    </w:lvl>
    <w:lvl w:ilvl="4" w:tplc="040C0003" w:tentative="1">
      <w:start w:val="1"/>
      <w:numFmt w:val="bullet"/>
      <w:lvlText w:val="o"/>
      <w:lvlJc w:val="left"/>
      <w:pPr>
        <w:tabs>
          <w:tab w:val="num" w:pos="3316"/>
        </w:tabs>
        <w:ind w:left="3316" w:hanging="360"/>
      </w:pPr>
      <w:rPr>
        <w:rFonts w:ascii="Courier New" w:hAnsi="Courier New" w:hint="default"/>
      </w:rPr>
    </w:lvl>
    <w:lvl w:ilvl="5" w:tplc="040C0005" w:tentative="1">
      <w:start w:val="1"/>
      <w:numFmt w:val="bullet"/>
      <w:lvlText w:val=""/>
      <w:lvlJc w:val="left"/>
      <w:pPr>
        <w:tabs>
          <w:tab w:val="num" w:pos="4036"/>
        </w:tabs>
        <w:ind w:left="4036" w:hanging="360"/>
      </w:pPr>
      <w:rPr>
        <w:rFonts w:ascii="Wingdings" w:hAnsi="Wingdings" w:hint="default"/>
      </w:rPr>
    </w:lvl>
    <w:lvl w:ilvl="6" w:tplc="040C0001" w:tentative="1">
      <w:start w:val="1"/>
      <w:numFmt w:val="bullet"/>
      <w:lvlText w:val=""/>
      <w:lvlJc w:val="left"/>
      <w:pPr>
        <w:tabs>
          <w:tab w:val="num" w:pos="4756"/>
        </w:tabs>
        <w:ind w:left="4756" w:hanging="360"/>
      </w:pPr>
      <w:rPr>
        <w:rFonts w:ascii="Symbol" w:hAnsi="Symbol" w:hint="default"/>
      </w:rPr>
    </w:lvl>
    <w:lvl w:ilvl="7" w:tplc="040C0003" w:tentative="1">
      <w:start w:val="1"/>
      <w:numFmt w:val="bullet"/>
      <w:lvlText w:val="o"/>
      <w:lvlJc w:val="left"/>
      <w:pPr>
        <w:tabs>
          <w:tab w:val="num" w:pos="5476"/>
        </w:tabs>
        <w:ind w:left="5476" w:hanging="360"/>
      </w:pPr>
      <w:rPr>
        <w:rFonts w:ascii="Courier New" w:hAnsi="Courier New" w:hint="default"/>
      </w:rPr>
    </w:lvl>
    <w:lvl w:ilvl="8" w:tplc="040C0005" w:tentative="1">
      <w:start w:val="1"/>
      <w:numFmt w:val="bullet"/>
      <w:lvlText w:val=""/>
      <w:lvlJc w:val="left"/>
      <w:pPr>
        <w:tabs>
          <w:tab w:val="num" w:pos="6196"/>
        </w:tabs>
        <w:ind w:left="6196" w:hanging="360"/>
      </w:pPr>
      <w:rPr>
        <w:rFonts w:ascii="Wingdings" w:hAnsi="Wingdings" w:hint="default"/>
      </w:rPr>
    </w:lvl>
  </w:abstractNum>
  <w:abstractNum w:abstractNumId="21">
    <w:nsid w:val="47067CD2"/>
    <w:multiLevelType w:val="hybridMultilevel"/>
    <w:tmpl w:val="9664DF24"/>
    <w:lvl w:ilvl="0" w:tplc="A8DC972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C0019">
      <w:start w:val="1"/>
      <w:numFmt w:val="lowerLetter"/>
      <w:lvlText w:val="%2."/>
      <w:lvlJc w:val="left"/>
      <w:pPr>
        <w:ind w:left="1010"/>
      </w:pPr>
      <w:rPr>
        <w:b w:val="0"/>
        <w:i w:val="0"/>
        <w:strike w:val="0"/>
        <w:dstrike w:val="0"/>
        <w:color w:val="000000"/>
        <w:sz w:val="24"/>
        <w:szCs w:val="24"/>
        <w:u w:val="none" w:color="000000"/>
        <w:bdr w:val="none" w:sz="0" w:space="0" w:color="auto"/>
        <w:shd w:val="clear" w:color="auto" w:fill="auto"/>
        <w:vertAlign w:val="baseline"/>
      </w:rPr>
    </w:lvl>
    <w:lvl w:ilvl="2" w:tplc="FC085A78">
      <w:start w:val="1"/>
      <w:numFmt w:val="bullet"/>
      <w:lvlText w:val="▪"/>
      <w:lvlJc w:val="left"/>
      <w:pPr>
        <w:ind w:left="16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372310A">
      <w:start w:val="1"/>
      <w:numFmt w:val="bullet"/>
      <w:lvlText w:val="•"/>
      <w:lvlJc w:val="left"/>
      <w:pPr>
        <w:ind w:left="23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4D4E8C6">
      <w:start w:val="1"/>
      <w:numFmt w:val="bullet"/>
      <w:lvlText w:val="o"/>
      <w:lvlJc w:val="left"/>
      <w:pPr>
        <w:ind w:left="31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E9A3B40">
      <w:start w:val="1"/>
      <w:numFmt w:val="bullet"/>
      <w:lvlText w:val="▪"/>
      <w:lvlJc w:val="left"/>
      <w:pPr>
        <w:ind w:left="38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EEABEF2">
      <w:start w:val="1"/>
      <w:numFmt w:val="bullet"/>
      <w:lvlText w:val="•"/>
      <w:lvlJc w:val="left"/>
      <w:pPr>
        <w:ind w:left="45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3FCB14A">
      <w:start w:val="1"/>
      <w:numFmt w:val="bullet"/>
      <w:lvlText w:val="o"/>
      <w:lvlJc w:val="left"/>
      <w:pPr>
        <w:ind w:left="52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5C6ABF2">
      <w:start w:val="1"/>
      <w:numFmt w:val="bullet"/>
      <w:lvlText w:val="▪"/>
      <w:lvlJc w:val="left"/>
      <w:pPr>
        <w:ind w:left="59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2">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23">
    <w:nsid w:val="48121EEA"/>
    <w:multiLevelType w:val="hybridMultilevel"/>
    <w:tmpl w:val="52FCF12C"/>
    <w:lvl w:ilvl="0" w:tplc="178A6C6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8122A55"/>
    <w:multiLevelType w:val="hybridMultilevel"/>
    <w:tmpl w:val="835278CE"/>
    <w:lvl w:ilvl="0" w:tplc="11949696">
      <w:start w:val="1"/>
      <w:numFmt w:val="bullet"/>
      <w:lvlText w:val=""/>
      <w:lvlJc w:val="left"/>
      <w:pPr>
        <w:ind w:left="11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86E8EF8">
      <w:start w:val="1"/>
      <w:numFmt w:val="bullet"/>
      <w:lvlText w:val="o"/>
      <w:lvlJc w:val="left"/>
      <w:pPr>
        <w:ind w:left="16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0CCF880">
      <w:start w:val="1"/>
      <w:numFmt w:val="bullet"/>
      <w:lvlText w:val="▪"/>
      <w:lvlJc w:val="left"/>
      <w:pPr>
        <w:ind w:left="23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44A05C8">
      <w:start w:val="1"/>
      <w:numFmt w:val="bullet"/>
      <w:lvlText w:val="•"/>
      <w:lvlJc w:val="left"/>
      <w:pPr>
        <w:ind w:left="31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ADADAFC">
      <w:start w:val="1"/>
      <w:numFmt w:val="bullet"/>
      <w:lvlText w:val="o"/>
      <w:lvlJc w:val="left"/>
      <w:pPr>
        <w:ind w:left="38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A7ECEE0">
      <w:start w:val="1"/>
      <w:numFmt w:val="bullet"/>
      <w:lvlText w:val="▪"/>
      <w:lvlJc w:val="left"/>
      <w:pPr>
        <w:ind w:left="45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4C2FF78">
      <w:start w:val="1"/>
      <w:numFmt w:val="bullet"/>
      <w:lvlText w:val="•"/>
      <w:lvlJc w:val="left"/>
      <w:pPr>
        <w:ind w:left="52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A589340">
      <w:start w:val="1"/>
      <w:numFmt w:val="bullet"/>
      <w:lvlText w:val="o"/>
      <w:lvlJc w:val="left"/>
      <w:pPr>
        <w:ind w:left="59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1122FE2">
      <w:start w:val="1"/>
      <w:numFmt w:val="bullet"/>
      <w:lvlText w:val="▪"/>
      <w:lvlJc w:val="left"/>
      <w:pPr>
        <w:ind w:left="67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5">
    <w:nsid w:val="4A9872E3"/>
    <w:multiLevelType w:val="hybridMultilevel"/>
    <w:tmpl w:val="628C119E"/>
    <w:lvl w:ilvl="0" w:tplc="17AA21E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A840FA">
      <w:start w:val="1"/>
      <w:numFmt w:val="lowerLetter"/>
      <w:lvlText w:val="%2"/>
      <w:lvlJc w:val="left"/>
      <w:pPr>
        <w:ind w:left="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34A17E">
      <w:start w:val="1"/>
      <w:numFmt w:val="lowerRoman"/>
      <w:lvlText w:val="%3"/>
      <w:lvlJc w:val="left"/>
      <w:pPr>
        <w:ind w:left="15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DE630F4">
      <w:start w:val="1"/>
      <w:numFmt w:val="lowerLetter"/>
      <w:lvlRestart w:val="0"/>
      <w:lvlText w:val="%4."/>
      <w:lvlJc w:val="left"/>
      <w:pPr>
        <w:ind w:left="2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460448">
      <w:start w:val="1"/>
      <w:numFmt w:val="lowerLetter"/>
      <w:lvlText w:val="%5"/>
      <w:lvlJc w:val="left"/>
      <w:pPr>
        <w:ind w:left="2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BE79F6">
      <w:start w:val="1"/>
      <w:numFmt w:val="lowerRoman"/>
      <w:lvlText w:val="%6"/>
      <w:lvlJc w:val="left"/>
      <w:pPr>
        <w:ind w:left="3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224F72">
      <w:start w:val="1"/>
      <w:numFmt w:val="decimal"/>
      <w:lvlText w:val="%7"/>
      <w:lvlJc w:val="left"/>
      <w:pPr>
        <w:ind w:left="4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D8850C">
      <w:start w:val="1"/>
      <w:numFmt w:val="lowerLetter"/>
      <w:lvlText w:val="%8"/>
      <w:lvlJc w:val="left"/>
      <w:pPr>
        <w:ind w:left="5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D0A83E">
      <w:start w:val="1"/>
      <w:numFmt w:val="lowerRoman"/>
      <w:lvlText w:val="%9"/>
      <w:lvlJc w:val="left"/>
      <w:pPr>
        <w:ind w:left="57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nsid w:val="4D870B08"/>
    <w:multiLevelType w:val="hybridMultilevel"/>
    <w:tmpl w:val="A5E6DBB8"/>
    <w:lvl w:ilvl="0" w:tplc="E2FA122C">
      <w:start w:val="1"/>
      <w:numFmt w:val="bullet"/>
      <w:lvlText w:val=""/>
      <w:lvlJc w:val="left"/>
      <w:pPr>
        <w:ind w:left="8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0589D8E">
      <w:start w:val="1"/>
      <w:numFmt w:val="bullet"/>
      <w:lvlText w:val="o"/>
      <w:lvlJc w:val="left"/>
      <w:pPr>
        <w:ind w:left="16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7F08034">
      <w:start w:val="1"/>
      <w:numFmt w:val="bullet"/>
      <w:lvlText w:val="▪"/>
      <w:lvlJc w:val="left"/>
      <w:pPr>
        <w:ind w:left="23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116F21E">
      <w:start w:val="1"/>
      <w:numFmt w:val="bullet"/>
      <w:lvlText w:val="•"/>
      <w:lvlJc w:val="left"/>
      <w:pPr>
        <w:ind w:left="31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7CB70E">
      <w:start w:val="1"/>
      <w:numFmt w:val="bullet"/>
      <w:lvlText w:val="o"/>
      <w:lvlJc w:val="left"/>
      <w:pPr>
        <w:ind w:left="38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D68FF60">
      <w:start w:val="1"/>
      <w:numFmt w:val="bullet"/>
      <w:lvlText w:val="▪"/>
      <w:lvlJc w:val="left"/>
      <w:pPr>
        <w:ind w:left="45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0AABABA">
      <w:start w:val="1"/>
      <w:numFmt w:val="bullet"/>
      <w:lvlText w:val="•"/>
      <w:lvlJc w:val="left"/>
      <w:pPr>
        <w:ind w:left="52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44AB516">
      <w:start w:val="1"/>
      <w:numFmt w:val="bullet"/>
      <w:lvlText w:val="o"/>
      <w:lvlJc w:val="left"/>
      <w:pPr>
        <w:ind w:left="59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5C00546">
      <w:start w:val="1"/>
      <w:numFmt w:val="bullet"/>
      <w:lvlText w:val="▪"/>
      <w:lvlJc w:val="left"/>
      <w:pPr>
        <w:ind w:left="67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nsid w:val="4FB7780B"/>
    <w:multiLevelType w:val="hybridMultilevel"/>
    <w:tmpl w:val="03E02382"/>
    <w:lvl w:ilvl="0" w:tplc="A8DC972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2CE001E">
      <w:start w:val="1"/>
      <w:numFmt w:val="bullet"/>
      <w:lvlRestart w:val="0"/>
      <w:lvlText w:val=""/>
      <w:lvlJc w:val="left"/>
      <w:pPr>
        <w:ind w:left="10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C085A78">
      <w:start w:val="1"/>
      <w:numFmt w:val="bullet"/>
      <w:lvlText w:val="▪"/>
      <w:lvlJc w:val="left"/>
      <w:pPr>
        <w:ind w:left="16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372310A">
      <w:start w:val="1"/>
      <w:numFmt w:val="bullet"/>
      <w:lvlText w:val="•"/>
      <w:lvlJc w:val="left"/>
      <w:pPr>
        <w:ind w:left="23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4D4E8C6">
      <w:start w:val="1"/>
      <w:numFmt w:val="bullet"/>
      <w:lvlText w:val="o"/>
      <w:lvlJc w:val="left"/>
      <w:pPr>
        <w:ind w:left="31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E9A3B40">
      <w:start w:val="1"/>
      <w:numFmt w:val="bullet"/>
      <w:lvlText w:val="▪"/>
      <w:lvlJc w:val="left"/>
      <w:pPr>
        <w:ind w:left="38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EEABEF2">
      <w:start w:val="1"/>
      <w:numFmt w:val="bullet"/>
      <w:lvlText w:val="•"/>
      <w:lvlJc w:val="left"/>
      <w:pPr>
        <w:ind w:left="45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3FCB14A">
      <w:start w:val="1"/>
      <w:numFmt w:val="bullet"/>
      <w:lvlText w:val="o"/>
      <w:lvlJc w:val="left"/>
      <w:pPr>
        <w:ind w:left="52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5C6ABF2">
      <w:start w:val="1"/>
      <w:numFmt w:val="bullet"/>
      <w:lvlText w:val="▪"/>
      <w:lvlJc w:val="left"/>
      <w:pPr>
        <w:ind w:left="59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8">
    <w:nsid w:val="5175377E"/>
    <w:multiLevelType w:val="multilevel"/>
    <w:tmpl w:val="3EFE0480"/>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nsid w:val="56134DE1"/>
    <w:multiLevelType w:val="hybridMultilevel"/>
    <w:tmpl w:val="EEBE7C4E"/>
    <w:lvl w:ilvl="0" w:tplc="DEC25122">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785495A"/>
    <w:multiLevelType w:val="hybridMultilevel"/>
    <w:tmpl w:val="B1C0C070"/>
    <w:lvl w:ilvl="0" w:tplc="44A0442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AED7E03"/>
    <w:multiLevelType w:val="hybridMultilevel"/>
    <w:tmpl w:val="1D84C3F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C4A4E66"/>
    <w:multiLevelType w:val="hybridMultilevel"/>
    <w:tmpl w:val="B024FB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D6D5F16"/>
    <w:multiLevelType w:val="hybridMultilevel"/>
    <w:tmpl w:val="1682D9DC"/>
    <w:lvl w:ilvl="0" w:tplc="88CC9C6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F6D2E4">
      <w:start w:val="1"/>
      <w:numFmt w:val="decimal"/>
      <w:lvlRestart w:val="0"/>
      <w:lvlText w:val="%2)"/>
      <w:lvlJc w:val="left"/>
      <w:pPr>
        <w:ind w:left="1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242F5E">
      <w:start w:val="1"/>
      <w:numFmt w:val="lowerRoman"/>
      <w:lvlText w:val="%3"/>
      <w:lvlJc w:val="left"/>
      <w:pPr>
        <w:ind w:left="1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1D8059C">
      <w:start w:val="1"/>
      <w:numFmt w:val="decimal"/>
      <w:lvlText w:val="%4"/>
      <w:lvlJc w:val="left"/>
      <w:pPr>
        <w:ind w:left="2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0C2502">
      <w:start w:val="1"/>
      <w:numFmt w:val="lowerLetter"/>
      <w:lvlText w:val="%5"/>
      <w:lvlJc w:val="left"/>
      <w:pPr>
        <w:ind w:left="3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4022F4">
      <w:start w:val="1"/>
      <w:numFmt w:val="lowerRoman"/>
      <w:lvlText w:val="%6"/>
      <w:lvlJc w:val="left"/>
      <w:pPr>
        <w:ind w:left="4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0ABF40">
      <w:start w:val="1"/>
      <w:numFmt w:val="decimal"/>
      <w:lvlText w:val="%7"/>
      <w:lvlJc w:val="left"/>
      <w:pPr>
        <w:ind w:left="4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069E64">
      <w:start w:val="1"/>
      <w:numFmt w:val="lowerLetter"/>
      <w:lvlText w:val="%8"/>
      <w:lvlJc w:val="left"/>
      <w:pPr>
        <w:ind w:left="5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B43914">
      <w:start w:val="1"/>
      <w:numFmt w:val="lowerRoman"/>
      <w:lvlText w:val="%9"/>
      <w:lvlJc w:val="left"/>
      <w:pPr>
        <w:ind w:left="6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nsid w:val="61291BC9"/>
    <w:multiLevelType w:val="multilevel"/>
    <w:tmpl w:val="6F381690"/>
    <w:lvl w:ilvl="0">
      <w:start w:val="1"/>
      <w:numFmt w:val="decimal"/>
      <w:lvlText w:val="%1."/>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nsid w:val="65B76EA4"/>
    <w:multiLevelType w:val="multilevel"/>
    <w:tmpl w:val="C054FBA0"/>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893229E"/>
    <w:multiLevelType w:val="hybridMultilevel"/>
    <w:tmpl w:val="8DFC87A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A737EC3"/>
    <w:multiLevelType w:val="hybridMultilevel"/>
    <w:tmpl w:val="B8BC85B0"/>
    <w:lvl w:ilvl="0" w:tplc="3816F6B0">
      <w:start w:val="1"/>
      <w:numFmt w:val="bullet"/>
      <w:lvlText w:val="-"/>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9E448CA">
      <w:start w:val="1"/>
      <w:numFmt w:val="bullet"/>
      <w:lvlText w:val="o"/>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0F6BF0A">
      <w:start w:val="1"/>
      <w:numFmt w:val="bullet"/>
      <w:lvlText w:val="▪"/>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34E0F18">
      <w:start w:val="1"/>
      <w:numFmt w:val="bullet"/>
      <w:lvlText w:val="•"/>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7B25DC6">
      <w:start w:val="1"/>
      <w:numFmt w:val="bullet"/>
      <w:lvlText w:val="o"/>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7CC7F0A">
      <w:start w:val="1"/>
      <w:numFmt w:val="bullet"/>
      <w:lvlText w:val="▪"/>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4C8409E">
      <w:start w:val="1"/>
      <w:numFmt w:val="bullet"/>
      <w:lvlText w:val="•"/>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F26A87A">
      <w:start w:val="1"/>
      <w:numFmt w:val="bullet"/>
      <w:lvlText w:val="o"/>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9AE6D5E">
      <w:start w:val="1"/>
      <w:numFmt w:val="bullet"/>
      <w:lvlText w:val="▪"/>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8">
    <w:nsid w:val="6E730884"/>
    <w:multiLevelType w:val="hybridMultilevel"/>
    <w:tmpl w:val="BC9882AE"/>
    <w:lvl w:ilvl="0" w:tplc="040C0015">
      <w:start w:val="9"/>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nsid w:val="6F4442C3"/>
    <w:multiLevelType w:val="multilevel"/>
    <w:tmpl w:val="F49485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FFC6D3B"/>
    <w:multiLevelType w:val="hybridMultilevel"/>
    <w:tmpl w:val="7D7EE1B4"/>
    <w:lvl w:ilvl="0" w:tplc="DEC25122">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0CE5037"/>
    <w:multiLevelType w:val="hybridMultilevel"/>
    <w:tmpl w:val="14DEF9C8"/>
    <w:lvl w:ilvl="0" w:tplc="076873B2">
      <w:start w:val="1"/>
      <w:numFmt w:val="lowerLetter"/>
      <w:lvlText w:val="%1)"/>
      <w:lvlJc w:val="left"/>
      <w:pPr>
        <w:ind w:left="33"/>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DB388B9C">
      <w:start w:val="1"/>
      <w:numFmt w:val="lowerLetter"/>
      <w:lvlText w:val="%2"/>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4DB6D316">
      <w:start w:val="1"/>
      <w:numFmt w:val="lowerRoman"/>
      <w:lvlText w:val="%3"/>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6C325B40">
      <w:start w:val="1"/>
      <w:numFmt w:val="decimal"/>
      <w:lvlText w:val="%4"/>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200CB0A8">
      <w:start w:val="1"/>
      <w:numFmt w:val="lowerLetter"/>
      <w:lvlText w:val="%5"/>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C994D752">
      <w:start w:val="1"/>
      <w:numFmt w:val="lowerRoman"/>
      <w:lvlText w:val="%6"/>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EC7256A4">
      <w:start w:val="1"/>
      <w:numFmt w:val="decimal"/>
      <w:lvlText w:val="%7"/>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3AEE1F08">
      <w:start w:val="1"/>
      <w:numFmt w:val="lowerLetter"/>
      <w:lvlText w:val="%8"/>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D8BE8FEC">
      <w:start w:val="1"/>
      <w:numFmt w:val="lowerRoman"/>
      <w:lvlText w:val="%9"/>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42">
    <w:nsid w:val="76F13B69"/>
    <w:multiLevelType w:val="hybridMultilevel"/>
    <w:tmpl w:val="E8F0E69E"/>
    <w:lvl w:ilvl="0" w:tplc="DEA85572">
      <w:start w:val="1"/>
      <w:numFmt w:val="decimal"/>
      <w:lvlText w:val="%1"/>
      <w:lvlJc w:val="left"/>
      <w:pPr>
        <w:ind w:left="3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8F7640B0">
      <w:start w:val="1"/>
      <w:numFmt w:val="decimal"/>
      <w:lvlRestart w:val="0"/>
      <w:lvlText w:val="%2)"/>
      <w:lvlJc w:val="left"/>
      <w:pPr>
        <w:ind w:left="143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FE6CFECE">
      <w:start w:val="1"/>
      <w:numFmt w:val="lowerRoman"/>
      <w:lvlText w:val="%3"/>
      <w:lvlJc w:val="left"/>
      <w:pPr>
        <w:ind w:left="214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E632A79E">
      <w:start w:val="1"/>
      <w:numFmt w:val="decimal"/>
      <w:lvlText w:val="%4"/>
      <w:lvlJc w:val="left"/>
      <w:pPr>
        <w:ind w:left="286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D8A609C0">
      <w:start w:val="1"/>
      <w:numFmt w:val="lowerLetter"/>
      <w:lvlText w:val="%5"/>
      <w:lvlJc w:val="left"/>
      <w:pPr>
        <w:ind w:left="358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872AE402">
      <w:start w:val="1"/>
      <w:numFmt w:val="lowerRoman"/>
      <w:lvlText w:val="%6"/>
      <w:lvlJc w:val="left"/>
      <w:pPr>
        <w:ind w:left="430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D7F44C80">
      <w:start w:val="1"/>
      <w:numFmt w:val="decimal"/>
      <w:lvlText w:val="%7"/>
      <w:lvlJc w:val="left"/>
      <w:pPr>
        <w:ind w:left="502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3724DC00">
      <w:start w:val="1"/>
      <w:numFmt w:val="lowerLetter"/>
      <w:lvlText w:val="%8"/>
      <w:lvlJc w:val="left"/>
      <w:pPr>
        <w:ind w:left="574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9E4AFDB4">
      <w:start w:val="1"/>
      <w:numFmt w:val="lowerRoman"/>
      <w:lvlText w:val="%9"/>
      <w:lvlJc w:val="left"/>
      <w:pPr>
        <w:ind w:left="646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43">
    <w:nsid w:val="78FD5B37"/>
    <w:multiLevelType w:val="hybridMultilevel"/>
    <w:tmpl w:val="0B2AA47C"/>
    <w:lvl w:ilvl="0" w:tplc="040C0019">
      <w:start w:val="1"/>
      <w:numFmt w:val="lowerLetter"/>
      <w:lvlText w:val="%1."/>
      <w:lvlJc w:val="left"/>
      <w:pPr>
        <w:ind w:left="2162" w:hanging="360"/>
      </w:pPr>
    </w:lvl>
    <w:lvl w:ilvl="1" w:tplc="040C0019" w:tentative="1">
      <w:start w:val="1"/>
      <w:numFmt w:val="lowerLetter"/>
      <w:lvlText w:val="%2."/>
      <w:lvlJc w:val="left"/>
      <w:pPr>
        <w:ind w:left="2882" w:hanging="360"/>
      </w:pPr>
    </w:lvl>
    <w:lvl w:ilvl="2" w:tplc="040C001B" w:tentative="1">
      <w:start w:val="1"/>
      <w:numFmt w:val="lowerRoman"/>
      <w:lvlText w:val="%3."/>
      <w:lvlJc w:val="right"/>
      <w:pPr>
        <w:ind w:left="3602" w:hanging="180"/>
      </w:pPr>
    </w:lvl>
    <w:lvl w:ilvl="3" w:tplc="040C000F" w:tentative="1">
      <w:start w:val="1"/>
      <w:numFmt w:val="decimal"/>
      <w:lvlText w:val="%4."/>
      <w:lvlJc w:val="left"/>
      <w:pPr>
        <w:ind w:left="4322" w:hanging="360"/>
      </w:pPr>
    </w:lvl>
    <w:lvl w:ilvl="4" w:tplc="040C0019" w:tentative="1">
      <w:start w:val="1"/>
      <w:numFmt w:val="lowerLetter"/>
      <w:lvlText w:val="%5."/>
      <w:lvlJc w:val="left"/>
      <w:pPr>
        <w:ind w:left="5042" w:hanging="360"/>
      </w:pPr>
    </w:lvl>
    <w:lvl w:ilvl="5" w:tplc="040C001B" w:tentative="1">
      <w:start w:val="1"/>
      <w:numFmt w:val="lowerRoman"/>
      <w:lvlText w:val="%6."/>
      <w:lvlJc w:val="right"/>
      <w:pPr>
        <w:ind w:left="5762" w:hanging="180"/>
      </w:pPr>
    </w:lvl>
    <w:lvl w:ilvl="6" w:tplc="040C000F" w:tentative="1">
      <w:start w:val="1"/>
      <w:numFmt w:val="decimal"/>
      <w:lvlText w:val="%7."/>
      <w:lvlJc w:val="left"/>
      <w:pPr>
        <w:ind w:left="6482" w:hanging="360"/>
      </w:pPr>
    </w:lvl>
    <w:lvl w:ilvl="7" w:tplc="040C0019" w:tentative="1">
      <w:start w:val="1"/>
      <w:numFmt w:val="lowerLetter"/>
      <w:lvlText w:val="%8."/>
      <w:lvlJc w:val="left"/>
      <w:pPr>
        <w:ind w:left="7202" w:hanging="360"/>
      </w:pPr>
    </w:lvl>
    <w:lvl w:ilvl="8" w:tplc="040C001B" w:tentative="1">
      <w:start w:val="1"/>
      <w:numFmt w:val="lowerRoman"/>
      <w:lvlText w:val="%9."/>
      <w:lvlJc w:val="right"/>
      <w:pPr>
        <w:ind w:left="7922" w:hanging="180"/>
      </w:pPr>
    </w:lvl>
  </w:abstractNum>
  <w:abstractNum w:abstractNumId="44">
    <w:nsid w:val="797B2E63"/>
    <w:multiLevelType w:val="hybridMultilevel"/>
    <w:tmpl w:val="8D323BEC"/>
    <w:lvl w:ilvl="0" w:tplc="498288F6">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88BDA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582BB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6F0B32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C2990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E0CAE9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5449A2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1ADB7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64C00D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nsid w:val="7AF027AF"/>
    <w:multiLevelType w:val="hybridMultilevel"/>
    <w:tmpl w:val="4424A7AC"/>
    <w:lvl w:ilvl="0" w:tplc="E49A925E">
      <w:start w:val="1"/>
      <w:numFmt w:val="bullet"/>
      <w:lvlText w:val=""/>
      <w:lvlJc w:val="left"/>
      <w:pPr>
        <w:ind w:left="1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DB03A2A">
      <w:start w:val="1"/>
      <w:numFmt w:val="bullet"/>
      <w:lvlText w:val=""/>
      <w:lvlJc w:val="left"/>
      <w:pPr>
        <w:ind w:left="18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328FFA0">
      <w:start w:val="1"/>
      <w:numFmt w:val="bullet"/>
      <w:lvlText w:val="▪"/>
      <w:lvlJc w:val="left"/>
      <w:pPr>
        <w:ind w:left="34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25CEC36">
      <w:start w:val="1"/>
      <w:numFmt w:val="bullet"/>
      <w:lvlText w:val="•"/>
      <w:lvlJc w:val="left"/>
      <w:pPr>
        <w:ind w:left="42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CFAC1C2">
      <w:start w:val="1"/>
      <w:numFmt w:val="bullet"/>
      <w:lvlText w:val="o"/>
      <w:lvlJc w:val="left"/>
      <w:pPr>
        <w:ind w:left="49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3403438">
      <w:start w:val="1"/>
      <w:numFmt w:val="bullet"/>
      <w:lvlText w:val="▪"/>
      <w:lvlJc w:val="left"/>
      <w:pPr>
        <w:ind w:left="56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08848BC">
      <w:start w:val="1"/>
      <w:numFmt w:val="bullet"/>
      <w:lvlText w:val="•"/>
      <w:lvlJc w:val="left"/>
      <w:pPr>
        <w:ind w:left="63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06E6B7E">
      <w:start w:val="1"/>
      <w:numFmt w:val="bullet"/>
      <w:lvlText w:val="o"/>
      <w:lvlJc w:val="left"/>
      <w:pPr>
        <w:ind w:left="70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8A082DC">
      <w:start w:val="1"/>
      <w:numFmt w:val="bullet"/>
      <w:lvlText w:val="▪"/>
      <w:lvlJc w:val="left"/>
      <w:pPr>
        <w:ind w:left="78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6">
    <w:nsid w:val="7B4559A6"/>
    <w:multiLevelType w:val="multilevel"/>
    <w:tmpl w:val="DD301240"/>
    <w:lvl w:ilvl="0">
      <w:start w:val="1"/>
      <w:numFmt w:val="decimal"/>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nsid w:val="7DEF0ADD"/>
    <w:multiLevelType w:val="hybridMultilevel"/>
    <w:tmpl w:val="EBB63FFA"/>
    <w:lvl w:ilvl="0" w:tplc="040C000D">
      <w:start w:val="1"/>
      <w:numFmt w:val="bullet"/>
      <w:lvlText w:val=""/>
      <w:lvlJc w:val="left"/>
      <w:pPr>
        <w:tabs>
          <w:tab w:val="num" w:pos="929"/>
        </w:tabs>
        <w:ind w:left="935" w:hanging="51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3"/>
  </w:num>
  <w:num w:numId="3">
    <w:abstractNumId w:val="23"/>
  </w:num>
  <w:num w:numId="4">
    <w:abstractNumId w:val="16"/>
  </w:num>
  <w:num w:numId="5">
    <w:abstractNumId w:val="15"/>
  </w:num>
  <w:num w:numId="6">
    <w:abstractNumId w:val="37"/>
  </w:num>
  <w:num w:numId="7">
    <w:abstractNumId w:val="11"/>
  </w:num>
  <w:num w:numId="8">
    <w:abstractNumId w:val="41"/>
  </w:num>
  <w:num w:numId="9">
    <w:abstractNumId w:val="46"/>
  </w:num>
  <w:num w:numId="10">
    <w:abstractNumId w:val="28"/>
  </w:num>
  <w:num w:numId="11">
    <w:abstractNumId w:val="4"/>
  </w:num>
  <w:num w:numId="12">
    <w:abstractNumId w:val="34"/>
  </w:num>
  <w:num w:numId="13">
    <w:abstractNumId w:val="44"/>
  </w:num>
  <w:num w:numId="14">
    <w:abstractNumId w:val="14"/>
  </w:num>
  <w:num w:numId="15">
    <w:abstractNumId w:val="30"/>
  </w:num>
  <w:num w:numId="16">
    <w:abstractNumId w:val="22"/>
  </w:num>
  <w:num w:numId="17">
    <w:abstractNumId w:val="36"/>
  </w:num>
  <w:num w:numId="18">
    <w:abstractNumId w:val="7"/>
  </w:num>
  <w:num w:numId="19">
    <w:abstractNumId w:val="2"/>
  </w:num>
  <w:num w:numId="20">
    <w:abstractNumId w:val="35"/>
  </w:num>
  <w:num w:numId="21">
    <w:abstractNumId w:val="38"/>
  </w:num>
  <w:num w:numId="22">
    <w:abstractNumId w:val="17"/>
  </w:num>
  <w:num w:numId="23">
    <w:abstractNumId w:val="5"/>
  </w:num>
  <w:num w:numId="24">
    <w:abstractNumId w:val="47"/>
  </w:num>
  <w:num w:numId="25">
    <w:abstractNumId w:val="20"/>
  </w:num>
  <w:num w:numId="26">
    <w:abstractNumId w:val="39"/>
  </w:num>
  <w:num w:numId="27">
    <w:abstractNumId w:val="33"/>
  </w:num>
  <w:num w:numId="28">
    <w:abstractNumId w:val="9"/>
  </w:num>
  <w:num w:numId="29">
    <w:abstractNumId w:val="18"/>
  </w:num>
  <w:num w:numId="30">
    <w:abstractNumId w:val="27"/>
  </w:num>
  <w:num w:numId="31">
    <w:abstractNumId w:val="45"/>
  </w:num>
  <w:num w:numId="32">
    <w:abstractNumId w:val="25"/>
  </w:num>
  <w:num w:numId="33">
    <w:abstractNumId w:val="42"/>
  </w:num>
  <w:num w:numId="34">
    <w:abstractNumId w:val="26"/>
  </w:num>
  <w:num w:numId="35">
    <w:abstractNumId w:val="24"/>
  </w:num>
  <w:num w:numId="36">
    <w:abstractNumId w:val="1"/>
  </w:num>
  <w:num w:numId="37">
    <w:abstractNumId w:val="32"/>
  </w:num>
  <w:num w:numId="38">
    <w:abstractNumId w:val="0"/>
  </w:num>
  <w:num w:numId="39">
    <w:abstractNumId w:val="6"/>
  </w:num>
  <w:num w:numId="40">
    <w:abstractNumId w:val="21"/>
  </w:num>
  <w:num w:numId="41">
    <w:abstractNumId w:val="19"/>
  </w:num>
  <w:num w:numId="42">
    <w:abstractNumId w:val="8"/>
  </w:num>
  <w:num w:numId="43">
    <w:abstractNumId w:val="31"/>
  </w:num>
  <w:num w:numId="44">
    <w:abstractNumId w:val="12"/>
  </w:num>
  <w:num w:numId="45">
    <w:abstractNumId w:val="43"/>
  </w:num>
  <w:num w:numId="46">
    <w:abstractNumId w:val="10"/>
  </w:num>
  <w:num w:numId="47">
    <w:abstractNumId w:val="40"/>
  </w:num>
  <w:num w:numId="48">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F601B"/>
    <w:rsid w:val="0000269D"/>
    <w:rsid w:val="00022C72"/>
    <w:rsid w:val="00040CCE"/>
    <w:rsid w:val="00073C42"/>
    <w:rsid w:val="00081732"/>
    <w:rsid w:val="000A1085"/>
    <w:rsid w:val="000B1974"/>
    <w:rsid w:val="000B28E3"/>
    <w:rsid w:val="000D0071"/>
    <w:rsid w:val="00137A4E"/>
    <w:rsid w:val="0014792E"/>
    <w:rsid w:val="00154F8E"/>
    <w:rsid w:val="001667AD"/>
    <w:rsid w:val="001968FE"/>
    <w:rsid w:val="001A2E2B"/>
    <w:rsid w:val="001A5537"/>
    <w:rsid w:val="001F2938"/>
    <w:rsid w:val="00241D09"/>
    <w:rsid w:val="00250406"/>
    <w:rsid w:val="00285717"/>
    <w:rsid w:val="00295C43"/>
    <w:rsid w:val="0033175B"/>
    <w:rsid w:val="00354C39"/>
    <w:rsid w:val="003766BB"/>
    <w:rsid w:val="00380A72"/>
    <w:rsid w:val="0038256A"/>
    <w:rsid w:val="003833E3"/>
    <w:rsid w:val="003A4FD2"/>
    <w:rsid w:val="003D63FA"/>
    <w:rsid w:val="003E04D6"/>
    <w:rsid w:val="003E1F34"/>
    <w:rsid w:val="003F228E"/>
    <w:rsid w:val="003F27E8"/>
    <w:rsid w:val="003F2A7E"/>
    <w:rsid w:val="003F545D"/>
    <w:rsid w:val="004130F4"/>
    <w:rsid w:val="00436FB4"/>
    <w:rsid w:val="00483F83"/>
    <w:rsid w:val="004B6774"/>
    <w:rsid w:val="004E3370"/>
    <w:rsid w:val="004E4972"/>
    <w:rsid w:val="004F12ED"/>
    <w:rsid w:val="00531BC6"/>
    <w:rsid w:val="00535FB2"/>
    <w:rsid w:val="0053722B"/>
    <w:rsid w:val="00537F3C"/>
    <w:rsid w:val="00552B35"/>
    <w:rsid w:val="005579CC"/>
    <w:rsid w:val="005848C6"/>
    <w:rsid w:val="005A06D6"/>
    <w:rsid w:val="005A415D"/>
    <w:rsid w:val="005F0708"/>
    <w:rsid w:val="00614998"/>
    <w:rsid w:val="00615A86"/>
    <w:rsid w:val="00631CCD"/>
    <w:rsid w:val="00642705"/>
    <w:rsid w:val="00694A89"/>
    <w:rsid w:val="00711862"/>
    <w:rsid w:val="00713A3D"/>
    <w:rsid w:val="00720682"/>
    <w:rsid w:val="00727AF0"/>
    <w:rsid w:val="00763592"/>
    <w:rsid w:val="007644E2"/>
    <w:rsid w:val="00782EC2"/>
    <w:rsid w:val="00787DAD"/>
    <w:rsid w:val="007A4AFD"/>
    <w:rsid w:val="007B0BA3"/>
    <w:rsid w:val="007B12D3"/>
    <w:rsid w:val="007E1AA2"/>
    <w:rsid w:val="007F3EAB"/>
    <w:rsid w:val="00826FC7"/>
    <w:rsid w:val="00844AE8"/>
    <w:rsid w:val="00850CB9"/>
    <w:rsid w:val="00851874"/>
    <w:rsid w:val="008868C8"/>
    <w:rsid w:val="008B5209"/>
    <w:rsid w:val="00922CB0"/>
    <w:rsid w:val="00947213"/>
    <w:rsid w:val="00963856"/>
    <w:rsid w:val="00966D41"/>
    <w:rsid w:val="009A0103"/>
    <w:rsid w:val="009B627E"/>
    <w:rsid w:val="009E6AD7"/>
    <w:rsid w:val="00A02F8B"/>
    <w:rsid w:val="00A30B54"/>
    <w:rsid w:val="00A5321E"/>
    <w:rsid w:val="00A62B65"/>
    <w:rsid w:val="00A75EE9"/>
    <w:rsid w:val="00A85355"/>
    <w:rsid w:val="00AC507E"/>
    <w:rsid w:val="00AC75B4"/>
    <w:rsid w:val="00AD75CC"/>
    <w:rsid w:val="00B034F7"/>
    <w:rsid w:val="00B06671"/>
    <w:rsid w:val="00B10EA1"/>
    <w:rsid w:val="00B26612"/>
    <w:rsid w:val="00B67BBE"/>
    <w:rsid w:val="00B84FF7"/>
    <w:rsid w:val="00BC47A1"/>
    <w:rsid w:val="00BD5612"/>
    <w:rsid w:val="00BD6103"/>
    <w:rsid w:val="00C03AE9"/>
    <w:rsid w:val="00C22483"/>
    <w:rsid w:val="00C25E78"/>
    <w:rsid w:val="00C512AE"/>
    <w:rsid w:val="00C559E6"/>
    <w:rsid w:val="00C64E8F"/>
    <w:rsid w:val="00C65279"/>
    <w:rsid w:val="00C9115D"/>
    <w:rsid w:val="00CA5997"/>
    <w:rsid w:val="00CA5F1C"/>
    <w:rsid w:val="00CF1265"/>
    <w:rsid w:val="00D0459A"/>
    <w:rsid w:val="00D13441"/>
    <w:rsid w:val="00D167B6"/>
    <w:rsid w:val="00D35D2A"/>
    <w:rsid w:val="00D422B5"/>
    <w:rsid w:val="00D42FF1"/>
    <w:rsid w:val="00D43F7C"/>
    <w:rsid w:val="00D45049"/>
    <w:rsid w:val="00D46F68"/>
    <w:rsid w:val="00DA7B76"/>
    <w:rsid w:val="00DC7856"/>
    <w:rsid w:val="00DF5624"/>
    <w:rsid w:val="00DF601B"/>
    <w:rsid w:val="00E0290C"/>
    <w:rsid w:val="00E7424D"/>
    <w:rsid w:val="00E87E36"/>
    <w:rsid w:val="00EA51E6"/>
    <w:rsid w:val="00EE3970"/>
    <w:rsid w:val="00EE6F53"/>
    <w:rsid w:val="00EE7832"/>
    <w:rsid w:val="00F117F3"/>
    <w:rsid w:val="00F4207F"/>
    <w:rsid w:val="00F725F0"/>
    <w:rsid w:val="00F750D9"/>
    <w:rsid w:val="00F94FCA"/>
    <w:rsid w:val="00FA2D82"/>
    <w:rsid w:val="00FB0810"/>
    <w:rsid w:val="00FD13B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93"/>
    <o:shapelayout v:ext="edit">
      <o:idmap v:ext="edit" data="1"/>
    </o:shapelayout>
  </w:shapeDefaults>
  <w:decimalSymbol w:val=","/>
  <w:listSeparator w:val=";"/>
  <w15:docId w15:val="{F2E2C42F-1328-4E9C-B7A1-BF9D4FC3D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01B"/>
  </w:style>
  <w:style w:type="paragraph" w:styleId="Titre1">
    <w:name w:val="heading 1"/>
    <w:aliases w:val="YAYA1"/>
    <w:basedOn w:val="Normal"/>
    <w:next w:val="Normal"/>
    <w:link w:val="Titre1Car"/>
    <w:uiPriority w:val="9"/>
    <w:qFormat/>
    <w:rsid w:val="00A62B65"/>
    <w:pPr>
      <w:keepNext/>
      <w:numPr>
        <w:numId w:val="1"/>
      </w:numPr>
      <w:spacing w:after="0" w:line="360" w:lineRule="auto"/>
      <w:jc w:val="center"/>
      <w:outlineLvl w:val="0"/>
    </w:pPr>
    <w:rPr>
      <w:rFonts w:ascii="Arial Black" w:eastAsia="Times New Roman" w:hAnsi="Arial Black" w:cs="Arial"/>
      <w:b/>
      <w:bCs/>
      <w:sz w:val="36"/>
      <w:szCs w:val="24"/>
      <w:lang w:eastAsia="fr-FR"/>
    </w:rPr>
  </w:style>
  <w:style w:type="paragraph" w:styleId="Titre2">
    <w:name w:val="heading 2"/>
    <w:aliases w:val="YAYA2,Titre 2 Car Car Car Car Car Car Car Car,h2,Paranum"/>
    <w:basedOn w:val="Normal"/>
    <w:next w:val="Normal"/>
    <w:link w:val="Titre2Car"/>
    <w:uiPriority w:val="9"/>
    <w:unhideWhenUsed/>
    <w:qFormat/>
    <w:rsid w:val="00A62B65"/>
    <w:pPr>
      <w:keepNext/>
      <w:keepLines/>
      <w:numPr>
        <w:ilvl w:val="1"/>
        <w:numId w:val="1"/>
      </w:numPr>
      <w:spacing w:before="200" w:after="0" w:line="240" w:lineRule="auto"/>
      <w:jc w:val="both"/>
      <w:outlineLvl w:val="1"/>
    </w:pPr>
    <w:rPr>
      <w:rFonts w:ascii="Times New Roman" w:eastAsiaTheme="majorEastAsia" w:hAnsi="Times New Roman" w:cstheme="majorBidi"/>
      <w:b/>
      <w:bCs/>
      <w:sz w:val="26"/>
      <w:szCs w:val="26"/>
      <w:lang w:eastAsia="fr-FR"/>
    </w:rPr>
  </w:style>
  <w:style w:type="paragraph" w:styleId="Titre3">
    <w:name w:val="heading 3"/>
    <w:aliases w:val="Head 3,h3,1.1.1 Heading 3,heading 3,h31,h32,THeading 3,heading 3TOC,l3,3,list 3,h33,h34,h35,h36,h37,h38,h311,h321,h331,h341,h351,h361,h371,h39,h312,h322,h332,h342,h352,h362,h372,h310,h313,h323,h333,h343,h353,h363,h373,h314,h324,h334,h344,h354"/>
    <w:basedOn w:val="Normal"/>
    <w:next w:val="Normal"/>
    <w:link w:val="Titre3Car"/>
    <w:uiPriority w:val="9"/>
    <w:unhideWhenUsed/>
    <w:qFormat/>
    <w:rsid w:val="00A62B65"/>
    <w:pPr>
      <w:keepNext/>
      <w:widowControl w:val="0"/>
      <w:numPr>
        <w:ilvl w:val="2"/>
        <w:numId w:val="1"/>
      </w:numPr>
      <w:autoSpaceDE w:val="0"/>
      <w:autoSpaceDN w:val="0"/>
      <w:spacing w:before="240" w:after="60" w:line="240" w:lineRule="auto"/>
      <w:jc w:val="both"/>
      <w:outlineLvl w:val="2"/>
    </w:pPr>
    <w:rPr>
      <w:rFonts w:ascii="Times New Roman" w:eastAsiaTheme="majorEastAsia" w:hAnsi="Times New Roman" w:cstheme="majorBidi"/>
      <w:b/>
      <w:bCs/>
      <w:sz w:val="24"/>
      <w:lang w:eastAsia="fr-FR"/>
    </w:rPr>
  </w:style>
  <w:style w:type="paragraph" w:styleId="Titre4">
    <w:name w:val="heading 4"/>
    <w:basedOn w:val="Normal"/>
    <w:next w:val="Normal"/>
    <w:link w:val="Titre4Car"/>
    <w:uiPriority w:val="9"/>
    <w:unhideWhenUsed/>
    <w:qFormat/>
    <w:rsid w:val="00A62B65"/>
    <w:pPr>
      <w:keepNext/>
      <w:widowControl w:val="0"/>
      <w:numPr>
        <w:ilvl w:val="3"/>
        <w:numId w:val="1"/>
      </w:numPr>
      <w:autoSpaceDE w:val="0"/>
      <w:autoSpaceDN w:val="0"/>
      <w:spacing w:before="240" w:after="60" w:line="240" w:lineRule="auto"/>
      <w:jc w:val="both"/>
      <w:outlineLvl w:val="3"/>
    </w:pPr>
    <w:rPr>
      <w:rFonts w:ascii="Times New Roman" w:eastAsiaTheme="minorEastAsia" w:hAnsi="Times New Roman" w:cstheme="minorHAnsi"/>
      <w:b/>
      <w:bCs/>
      <w:i/>
      <w:sz w:val="24"/>
      <w:szCs w:val="28"/>
      <w:lang w:eastAsia="fr-FR"/>
    </w:rPr>
  </w:style>
  <w:style w:type="paragraph" w:styleId="Titre5">
    <w:name w:val="heading 5"/>
    <w:aliases w:val=" Side,Side"/>
    <w:basedOn w:val="Normal"/>
    <w:next w:val="Normal"/>
    <w:link w:val="Titre5Car"/>
    <w:uiPriority w:val="9"/>
    <w:unhideWhenUsed/>
    <w:qFormat/>
    <w:rsid w:val="00A62B65"/>
    <w:pPr>
      <w:keepNext/>
      <w:keepLines/>
      <w:numPr>
        <w:ilvl w:val="4"/>
        <w:numId w:val="1"/>
      </w:numPr>
      <w:spacing w:before="200" w:after="0" w:line="240" w:lineRule="auto"/>
      <w:jc w:val="both"/>
      <w:outlineLvl w:val="4"/>
    </w:pPr>
    <w:rPr>
      <w:rFonts w:asciiTheme="majorHAnsi" w:eastAsiaTheme="majorEastAsia" w:hAnsiTheme="majorHAnsi" w:cstheme="majorBidi"/>
      <w:color w:val="243F60" w:themeColor="accent1" w:themeShade="7F"/>
      <w:sz w:val="24"/>
    </w:rPr>
  </w:style>
  <w:style w:type="paragraph" w:styleId="Titre6">
    <w:name w:val="heading 6"/>
    <w:basedOn w:val="Normal"/>
    <w:next w:val="Normal"/>
    <w:link w:val="Titre6Car"/>
    <w:uiPriority w:val="9"/>
    <w:unhideWhenUsed/>
    <w:qFormat/>
    <w:rsid w:val="00A62B65"/>
    <w:pPr>
      <w:keepNext/>
      <w:keepLines/>
      <w:numPr>
        <w:ilvl w:val="5"/>
        <w:numId w:val="1"/>
      </w:numPr>
      <w:spacing w:before="200" w:after="0" w:line="240" w:lineRule="auto"/>
      <w:jc w:val="both"/>
      <w:outlineLvl w:val="5"/>
    </w:pPr>
    <w:rPr>
      <w:rFonts w:asciiTheme="majorHAnsi" w:eastAsiaTheme="majorEastAsia" w:hAnsiTheme="majorHAnsi" w:cstheme="majorBidi"/>
      <w:i/>
      <w:iCs/>
      <w:color w:val="243F60" w:themeColor="accent1" w:themeShade="7F"/>
      <w:sz w:val="24"/>
    </w:rPr>
  </w:style>
  <w:style w:type="paragraph" w:styleId="Titre7">
    <w:name w:val="heading 7"/>
    <w:basedOn w:val="Normal"/>
    <w:next w:val="Normal"/>
    <w:link w:val="Titre7Car"/>
    <w:uiPriority w:val="9"/>
    <w:unhideWhenUsed/>
    <w:qFormat/>
    <w:rsid w:val="00A62B65"/>
    <w:pPr>
      <w:keepNext/>
      <w:keepLines/>
      <w:numPr>
        <w:ilvl w:val="6"/>
        <w:numId w:val="1"/>
      </w:numPr>
      <w:spacing w:before="200" w:after="0" w:line="240" w:lineRule="auto"/>
      <w:jc w:val="both"/>
      <w:outlineLvl w:val="6"/>
    </w:pPr>
    <w:rPr>
      <w:rFonts w:asciiTheme="majorHAnsi" w:eastAsiaTheme="majorEastAsia" w:hAnsiTheme="majorHAnsi" w:cstheme="majorBidi"/>
      <w:i/>
      <w:iCs/>
      <w:color w:val="404040" w:themeColor="text1" w:themeTint="BF"/>
      <w:sz w:val="24"/>
    </w:rPr>
  </w:style>
  <w:style w:type="paragraph" w:styleId="Titre8">
    <w:name w:val="heading 8"/>
    <w:basedOn w:val="Normal"/>
    <w:next w:val="Normal"/>
    <w:link w:val="Titre8Car"/>
    <w:uiPriority w:val="9"/>
    <w:unhideWhenUsed/>
    <w:qFormat/>
    <w:rsid w:val="00A62B65"/>
    <w:pPr>
      <w:keepNext/>
      <w:keepLines/>
      <w:numPr>
        <w:ilvl w:val="7"/>
        <w:numId w:val="1"/>
      </w:numPr>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nhideWhenUsed/>
    <w:qFormat/>
    <w:rsid w:val="00A62B65"/>
    <w:pPr>
      <w:keepNext/>
      <w:keepLines/>
      <w:numPr>
        <w:ilvl w:val="8"/>
        <w:numId w:val="1"/>
      </w:numPr>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
    <w:uiPriority w:val="9"/>
    <w:rsid w:val="00A62B65"/>
    <w:rPr>
      <w:rFonts w:ascii="Arial Black" w:eastAsia="Times New Roman" w:hAnsi="Arial Black" w:cs="Arial"/>
      <w:b/>
      <w:bCs/>
      <w:sz w:val="36"/>
      <w:szCs w:val="24"/>
      <w:lang w:eastAsia="fr-FR"/>
    </w:rPr>
  </w:style>
  <w:style w:type="character" w:customStyle="1" w:styleId="Titre2Car">
    <w:name w:val="Titre 2 Car"/>
    <w:aliases w:val="YAYA2 Car,Titre 2 Car Car Car Car Car Car Car Car Car,h2 Car,Paranum Car"/>
    <w:basedOn w:val="Policepardfaut"/>
    <w:link w:val="Titre2"/>
    <w:uiPriority w:val="9"/>
    <w:rsid w:val="00A62B65"/>
    <w:rPr>
      <w:rFonts w:ascii="Times New Roman" w:eastAsiaTheme="majorEastAsia" w:hAnsi="Times New Roman" w:cstheme="majorBidi"/>
      <w:b/>
      <w:bCs/>
      <w:sz w:val="26"/>
      <w:szCs w:val="26"/>
      <w:lang w:eastAsia="fr-FR"/>
    </w:rPr>
  </w:style>
  <w:style w:type="character" w:customStyle="1" w:styleId="Titre3Car">
    <w:name w:val="Titre 3 Car"/>
    <w:aliases w:val="Head 3 Car,h3 Car,1.1.1 Heading 3 Car,heading 3 Car,h31 Car,h32 Car,THeading 3 Car,heading 3TOC Car,l3 Car,3 Car,list 3 Car,h33 Car,h34 Car,h35 Car,h36 Car,h37 Car,h38 Car,h311 Car,h321 Car,h331 Car,h341 Car,h351 Car,h361 Car,h371 Car"/>
    <w:basedOn w:val="Policepardfaut"/>
    <w:link w:val="Titre3"/>
    <w:uiPriority w:val="9"/>
    <w:rsid w:val="00A62B65"/>
    <w:rPr>
      <w:rFonts w:ascii="Times New Roman" w:eastAsiaTheme="majorEastAsia" w:hAnsi="Times New Roman" w:cstheme="majorBidi"/>
      <w:b/>
      <w:bCs/>
      <w:sz w:val="24"/>
      <w:lang w:eastAsia="fr-FR"/>
    </w:rPr>
  </w:style>
  <w:style w:type="character" w:customStyle="1" w:styleId="Titre4Car">
    <w:name w:val="Titre 4 Car"/>
    <w:basedOn w:val="Policepardfaut"/>
    <w:link w:val="Titre4"/>
    <w:uiPriority w:val="9"/>
    <w:rsid w:val="00A62B65"/>
    <w:rPr>
      <w:rFonts w:ascii="Times New Roman" w:eastAsiaTheme="minorEastAsia" w:hAnsi="Times New Roman" w:cstheme="minorHAnsi"/>
      <w:b/>
      <w:bCs/>
      <w:i/>
      <w:sz w:val="24"/>
      <w:szCs w:val="28"/>
      <w:lang w:eastAsia="fr-FR"/>
    </w:rPr>
  </w:style>
  <w:style w:type="character" w:customStyle="1" w:styleId="Titre5Car">
    <w:name w:val="Titre 5 Car"/>
    <w:aliases w:val=" Side Car,Side Car"/>
    <w:basedOn w:val="Policepardfaut"/>
    <w:link w:val="Titre5"/>
    <w:uiPriority w:val="9"/>
    <w:rsid w:val="00A62B65"/>
    <w:rPr>
      <w:rFonts w:asciiTheme="majorHAnsi" w:eastAsiaTheme="majorEastAsia" w:hAnsiTheme="majorHAnsi" w:cstheme="majorBidi"/>
      <w:color w:val="243F60" w:themeColor="accent1" w:themeShade="7F"/>
      <w:sz w:val="24"/>
    </w:rPr>
  </w:style>
  <w:style w:type="character" w:customStyle="1" w:styleId="Titre6Car">
    <w:name w:val="Titre 6 Car"/>
    <w:basedOn w:val="Policepardfaut"/>
    <w:link w:val="Titre6"/>
    <w:uiPriority w:val="9"/>
    <w:rsid w:val="00A62B65"/>
    <w:rPr>
      <w:rFonts w:asciiTheme="majorHAnsi" w:eastAsiaTheme="majorEastAsia" w:hAnsiTheme="majorHAnsi" w:cstheme="majorBidi"/>
      <w:i/>
      <w:iCs/>
      <w:color w:val="243F60" w:themeColor="accent1" w:themeShade="7F"/>
      <w:sz w:val="24"/>
    </w:rPr>
  </w:style>
  <w:style w:type="character" w:customStyle="1" w:styleId="Titre7Car">
    <w:name w:val="Titre 7 Car"/>
    <w:basedOn w:val="Policepardfaut"/>
    <w:link w:val="Titre7"/>
    <w:uiPriority w:val="9"/>
    <w:rsid w:val="00A62B65"/>
    <w:rPr>
      <w:rFonts w:asciiTheme="majorHAnsi" w:eastAsiaTheme="majorEastAsia" w:hAnsiTheme="majorHAnsi" w:cstheme="majorBidi"/>
      <w:i/>
      <w:iCs/>
      <w:color w:val="404040" w:themeColor="text1" w:themeTint="BF"/>
      <w:sz w:val="24"/>
    </w:rPr>
  </w:style>
  <w:style w:type="character" w:customStyle="1" w:styleId="Titre8Car">
    <w:name w:val="Titre 8 Car"/>
    <w:basedOn w:val="Policepardfaut"/>
    <w:link w:val="Titre8"/>
    <w:uiPriority w:val="9"/>
    <w:rsid w:val="00A62B65"/>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rsid w:val="00A62B65"/>
    <w:rPr>
      <w:rFonts w:asciiTheme="majorHAnsi" w:eastAsiaTheme="majorEastAsia" w:hAnsiTheme="majorHAnsi" w:cstheme="majorBidi"/>
      <w:i/>
      <w:iCs/>
      <w:color w:val="404040" w:themeColor="text1" w:themeTint="BF"/>
      <w:sz w:val="20"/>
      <w:szCs w:val="20"/>
    </w:rPr>
  </w:style>
  <w:style w:type="paragraph" w:styleId="Paragraphedeliste">
    <w:name w:val="List Paragraph"/>
    <w:aliases w:val="Pour II-1-1,Liste 1,sous partie 1,Desmond 2,List Paragraph1,List Paragraph (numbered (a)),Bullets,Medium Grid 1 - Accent 21,References,List Paragraph nowy,Numbered List Paragraph,ReferencesCxSpLast,Paragraphe de liste2"/>
    <w:basedOn w:val="Normal"/>
    <w:link w:val="ParagraphedelisteCar"/>
    <w:uiPriority w:val="34"/>
    <w:qFormat/>
    <w:rsid w:val="00A62B65"/>
    <w:pPr>
      <w:ind w:left="720"/>
      <w:contextualSpacing/>
    </w:pPr>
  </w:style>
  <w:style w:type="character" w:customStyle="1" w:styleId="ParagraphedelisteCar">
    <w:name w:val="Paragraphe de liste Car"/>
    <w:aliases w:val="Pour II-1-1 Car,Liste 1 Car,sous partie 1 Car,Desmond 2 Car,List Paragraph1 Car,List Paragraph (numbered (a)) Car,Bullets Car,Medium Grid 1 - Accent 21 Car,References Car,List Paragraph nowy Car,Numbered List Paragraph Car"/>
    <w:link w:val="Paragraphedeliste"/>
    <w:uiPriority w:val="34"/>
    <w:rsid w:val="00A62B65"/>
  </w:style>
  <w:style w:type="paragraph" w:styleId="Corpsdetexte">
    <w:name w:val="Body Text"/>
    <w:aliases w:val="CORPS CCTP"/>
    <w:basedOn w:val="Normal"/>
    <w:link w:val="CorpsdetexteCar"/>
    <w:uiPriority w:val="99"/>
    <w:unhideWhenUsed/>
    <w:rsid w:val="00DF601B"/>
    <w:pPr>
      <w:spacing w:after="120"/>
    </w:pPr>
    <w:rPr>
      <w:rFonts w:ascii="Calibri" w:eastAsia="Calibri" w:hAnsi="Calibri" w:cs="Times New Roman"/>
    </w:rPr>
  </w:style>
  <w:style w:type="character" w:customStyle="1" w:styleId="CorpsdetexteCar">
    <w:name w:val="Corps de texte Car"/>
    <w:aliases w:val="CORPS CCTP Car"/>
    <w:basedOn w:val="Policepardfaut"/>
    <w:link w:val="Corpsdetexte"/>
    <w:uiPriority w:val="99"/>
    <w:rsid w:val="00DF601B"/>
    <w:rPr>
      <w:rFonts w:ascii="Calibri" w:eastAsia="Calibri" w:hAnsi="Calibri" w:cs="Times New Roman"/>
    </w:rPr>
  </w:style>
  <w:style w:type="paragraph" w:styleId="Textedebulles">
    <w:name w:val="Balloon Text"/>
    <w:basedOn w:val="Normal"/>
    <w:link w:val="TextedebullesCar"/>
    <w:uiPriority w:val="99"/>
    <w:semiHidden/>
    <w:unhideWhenUsed/>
    <w:rsid w:val="00DF60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601B"/>
    <w:rPr>
      <w:rFonts w:ascii="Tahoma" w:hAnsi="Tahoma" w:cs="Tahoma"/>
      <w:sz w:val="16"/>
      <w:szCs w:val="16"/>
    </w:rPr>
  </w:style>
  <w:style w:type="table" w:styleId="Grilledutableau">
    <w:name w:val="Table Grid"/>
    <w:basedOn w:val="TableauNormal"/>
    <w:uiPriority w:val="59"/>
    <w:rsid w:val="00DF60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
    <w:name w:val="TableGrid"/>
    <w:rsid w:val="00DF601B"/>
    <w:pPr>
      <w:spacing w:after="0" w:line="240" w:lineRule="auto"/>
    </w:pPr>
    <w:rPr>
      <w:rFonts w:eastAsiaTheme="minorEastAsia"/>
      <w:lang w:val="fr-CM" w:eastAsia="fr-CM"/>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DF601B"/>
    <w:pPr>
      <w:spacing w:after="0" w:line="259" w:lineRule="auto"/>
    </w:pPr>
    <w:rPr>
      <w:rFonts w:ascii="Times New Roman" w:eastAsia="Times New Roman" w:hAnsi="Times New Roman" w:cs="Times New Roman"/>
      <w:color w:val="000000"/>
      <w:sz w:val="20"/>
      <w:lang w:val="fr-CM" w:eastAsia="fr-CM"/>
    </w:rPr>
  </w:style>
  <w:style w:type="character" w:customStyle="1" w:styleId="footnotedescriptionChar">
    <w:name w:val="footnote description Char"/>
    <w:link w:val="footnotedescription"/>
    <w:rsid w:val="00DF601B"/>
    <w:rPr>
      <w:rFonts w:ascii="Times New Roman" w:eastAsia="Times New Roman" w:hAnsi="Times New Roman" w:cs="Times New Roman"/>
      <w:color w:val="000000"/>
      <w:sz w:val="20"/>
      <w:lang w:val="fr-CM" w:eastAsia="fr-CM"/>
    </w:rPr>
  </w:style>
  <w:style w:type="paragraph" w:styleId="TM1">
    <w:name w:val="toc 1"/>
    <w:hidden/>
    <w:rsid w:val="00DF601B"/>
    <w:pPr>
      <w:spacing w:after="160" w:line="259" w:lineRule="auto"/>
      <w:ind w:left="15" w:right="15"/>
    </w:pPr>
    <w:rPr>
      <w:rFonts w:ascii="Calibri" w:eastAsia="Calibri" w:hAnsi="Calibri" w:cs="Calibri"/>
      <w:color w:val="000000"/>
      <w:lang w:val="fr-CM" w:eastAsia="fr-CM"/>
    </w:rPr>
  </w:style>
  <w:style w:type="paragraph" w:styleId="TM2">
    <w:name w:val="toc 2"/>
    <w:hidden/>
    <w:rsid w:val="00DF601B"/>
    <w:pPr>
      <w:spacing w:after="160" w:line="259" w:lineRule="auto"/>
      <w:ind w:left="15" w:right="15"/>
    </w:pPr>
    <w:rPr>
      <w:rFonts w:ascii="Calibri" w:eastAsia="Calibri" w:hAnsi="Calibri" w:cs="Calibri"/>
      <w:color w:val="000000"/>
      <w:lang w:val="fr-CM" w:eastAsia="fr-CM"/>
    </w:rPr>
  </w:style>
  <w:style w:type="paragraph" w:styleId="TM3">
    <w:name w:val="toc 3"/>
    <w:hidden/>
    <w:rsid w:val="00DF601B"/>
    <w:pPr>
      <w:spacing w:after="160" w:line="259" w:lineRule="auto"/>
      <w:ind w:left="15" w:right="15"/>
    </w:pPr>
    <w:rPr>
      <w:rFonts w:ascii="Calibri" w:eastAsia="Calibri" w:hAnsi="Calibri" w:cs="Calibri"/>
      <w:color w:val="000000"/>
      <w:lang w:val="fr-CM" w:eastAsia="fr-CM"/>
    </w:rPr>
  </w:style>
  <w:style w:type="character" w:customStyle="1" w:styleId="footnotemark">
    <w:name w:val="footnote mark"/>
    <w:hidden/>
    <w:rsid w:val="00DF601B"/>
    <w:rPr>
      <w:rFonts w:ascii="Times New Roman" w:eastAsia="Times New Roman" w:hAnsi="Times New Roman" w:cs="Times New Roman"/>
      <w:color w:val="000000"/>
      <w:sz w:val="20"/>
      <w:vertAlign w:val="superscript"/>
    </w:rPr>
  </w:style>
  <w:style w:type="paragraph" w:styleId="En-tte">
    <w:name w:val="header"/>
    <w:basedOn w:val="Normal"/>
    <w:link w:val="En-tteCar"/>
    <w:uiPriority w:val="99"/>
    <w:unhideWhenUsed/>
    <w:rsid w:val="00DF601B"/>
    <w:pPr>
      <w:tabs>
        <w:tab w:val="center" w:pos="4536"/>
        <w:tab w:val="right" w:pos="9072"/>
      </w:tabs>
      <w:spacing w:after="0" w:line="240" w:lineRule="auto"/>
    </w:pPr>
    <w:rPr>
      <w:rFonts w:ascii="Calibri" w:eastAsia="Calibri" w:hAnsi="Calibri" w:cs="Times New Roman"/>
    </w:rPr>
  </w:style>
  <w:style w:type="character" w:customStyle="1" w:styleId="En-tteCar">
    <w:name w:val="En-tête Car"/>
    <w:basedOn w:val="Policepardfaut"/>
    <w:link w:val="En-tte"/>
    <w:uiPriority w:val="99"/>
    <w:rsid w:val="00DF601B"/>
    <w:rPr>
      <w:rFonts w:ascii="Calibri" w:eastAsia="Calibri" w:hAnsi="Calibri" w:cs="Times New Roman"/>
    </w:rPr>
  </w:style>
  <w:style w:type="paragraph" w:styleId="Pieddepage">
    <w:name w:val="footer"/>
    <w:basedOn w:val="Normal"/>
    <w:link w:val="PieddepageCar"/>
    <w:uiPriority w:val="99"/>
    <w:unhideWhenUsed/>
    <w:rsid w:val="00DF601B"/>
    <w:pPr>
      <w:tabs>
        <w:tab w:val="center" w:pos="4536"/>
        <w:tab w:val="right" w:pos="9072"/>
      </w:tabs>
      <w:spacing w:after="0" w:line="240" w:lineRule="auto"/>
    </w:pPr>
    <w:rPr>
      <w:rFonts w:ascii="Calibri" w:eastAsia="Calibri" w:hAnsi="Calibri" w:cs="Times New Roman"/>
    </w:rPr>
  </w:style>
  <w:style w:type="character" w:customStyle="1" w:styleId="PieddepageCar">
    <w:name w:val="Pied de page Car"/>
    <w:basedOn w:val="Policepardfaut"/>
    <w:link w:val="Pieddepage"/>
    <w:uiPriority w:val="99"/>
    <w:rsid w:val="00DF601B"/>
    <w:rPr>
      <w:rFonts w:ascii="Calibri" w:eastAsia="Calibri" w:hAnsi="Calibri" w:cs="Times New Roman"/>
    </w:rPr>
  </w:style>
  <w:style w:type="character" w:customStyle="1" w:styleId="Corpsdetexte3Car">
    <w:name w:val="Corps de texte 3 Car"/>
    <w:basedOn w:val="Policepardfaut"/>
    <w:link w:val="Corpsdetexte3"/>
    <w:uiPriority w:val="99"/>
    <w:semiHidden/>
    <w:rsid w:val="00DF601B"/>
    <w:rPr>
      <w:rFonts w:ascii="Calibri" w:eastAsia="Calibri" w:hAnsi="Calibri" w:cs="Times New Roman"/>
      <w:sz w:val="16"/>
      <w:szCs w:val="16"/>
    </w:rPr>
  </w:style>
  <w:style w:type="paragraph" w:styleId="Corpsdetexte3">
    <w:name w:val="Body Text 3"/>
    <w:basedOn w:val="Normal"/>
    <w:link w:val="Corpsdetexte3Car"/>
    <w:uiPriority w:val="99"/>
    <w:semiHidden/>
    <w:unhideWhenUsed/>
    <w:rsid w:val="00DF601B"/>
    <w:pPr>
      <w:spacing w:after="120"/>
    </w:pPr>
    <w:rPr>
      <w:rFonts w:ascii="Calibri" w:eastAsia="Calibri" w:hAnsi="Calibri" w:cs="Times New Roman"/>
      <w:sz w:val="16"/>
      <w:szCs w:val="16"/>
    </w:rPr>
  </w:style>
  <w:style w:type="character" w:customStyle="1" w:styleId="Corpsdetexte3Car1">
    <w:name w:val="Corps de texte 3 Car1"/>
    <w:basedOn w:val="Policepardfaut"/>
    <w:uiPriority w:val="99"/>
    <w:semiHidden/>
    <w:rsid w:val="00DF601B"/>
    <w:rPr>
      <w:sz w:val="16"/>
      <w:szCs w:val="16"/>
    </w:rPr>
  </w:style>
  <w:style w:type="paragraph" w:customStyle="1" w:styleId="Default">
    <w:name w:val="Default"/>
    <w:rsid w:val="00DF601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Retraitcorpsdetexte2">
    <w:name w:val="Body Text Indent 2"/>
    <w:basedOn w:val="Normal"/>
    <w:link w:val="Retraitcorpsdetexte2Car"/>
    <w:uiPriority w:val="99"/>
    <w:semiHidden/>
    <w:unhideWhenUsed/>
    <w:rsid w:val="00DF601B"/>
    <w:pPr>
      <w:spacing w:after="120" w:line="480" w:lineRule="auto"/>
      <w:ind w:left="283"/>
    </w:pPr>
    <w:rPr>
      <w:rFonts w:ascii="Calibri" w:eastAsia="Calibri" w:hAnsi="Calibri" w:cs="Times New Roman"/>
    </w:rPr>
  </w:style>
  <w:style w:type="character" w:customStyle="1" w:styleId="Retraitcorpsdetexte2Car">
    <w:name w:val="Retrait corps de texte 2 Car"/>
    <w:basedOn w:val="Policepardfaut"/>
    <w:link w:val="Retraitcorpsdetexte2"/>
    <w:uiPriority w:val="99"/>
    <w:semiHidden/>
    <w:rsid w:val="00DF601B"/>
    <w:rPr>
      <w:rFonts w:ascii="Calibri" w:eastAsia="Calibri" w:hAnsi="Calibri" w:cs="Times New Roman"/>
    </w:rPr>
  </w:style>
  <w:style w:type="paragraph" w:styleId="Sansinterligne">
    <w:name w:val="No Spacing"/>
    <w:uiPriority w:val="1"/>
    <w:qFormat/>
    <w:rsid w:val="00F750D9"/>
    <w:pPr>
      <w:spacing w:after="0" w:line="240" w:lineRule="auto"/>
    </w:pPr>
  </w:style>
  <w:style w:type="character" w:styleId="Lienhypertexte">
    <w:name w:val="Hyperlink"/>
    <w:basedOn w:val="Policepardfaut"/>
    <w:uiPriority w:val="99"/>
    <w:unhideWhenUsed/>
    <w:rsid w:val="00851874"/>
    <w:rPr>
      <w:color w:val="0000FF" w:themeColor="hyperlink"/>
      <w:u w:val="single"/>
    </w:rPr>
  </w:style>
  <w:style w:type="character" w:customStyle="1" w:styleId="UnresolvedMention">
    <w:name w:val="Unresolved Mention"/>
    <w:basedOn w:val="Policepardfaut"/>
    <w:uiPriority w:val="99"/>
    <w:semiHidden/>
    <w:unhideWhenUsed/>
    <w:rsid w:val="00851874"/>
    <w:rPr>
      <w:color w:val="605E5C"/>
      <w:shd w:val="clear" w:color="auto" w:fill="E1DFDD"/>
    </w:rPr>
  </w:style>
  <w:style w:type="paragraph" w:styleId="PrformatHTML">
    <w:name w:val="HTML Preformatted"/>
    <w:basedOn w:val="Normal"/>
    <w:link w:val="PrformatHTMLCar"/>
    <w:uiPriority w:val="99"/>
    <w:semiHidden/>
    <w:unhideWhenUsed/>
    <w:rsid w:val="00720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720682"/>
    <w:rPr>
      <w:rFonts w:ascii="Courier New" w:eastAsia="Times New Roman" w:hAnsi="Courier New" w:cs="Courier New"/>
      <w:sz w:val="20"/>
      <w:szCs w:val="20"/>
      <w:lang w:eastAsia="fr-FR"/>
    </w:rPr>
  </w:style>
  <w:style w:type="character" w:customStyle="1" w:styleId="y2iqfc">
    <w:name w:val="y2iqfc"/>
    <w:basedOn w:val="Policepardfaut"/>
    <w:rsid w:val="00720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119179">
      <w:bodyDiv w:val="1"/>
      <w:marLeft w:val="0"/>
      <w:marRight w:val="0"/>
      <w:marTop w:val="0"/>
      <w:marBottom w:val="0"/>
      <w:divBdr>
        <w:top w:val="none" w:sz="0" w:space="0" w:color="auto"/>
        <w:left w:val="none" w:sz="0" w:space="0" w:color="auto"/>
        <w:bottom w:val="none" w:sz="0" w:space="0" w:color="auto"/>
        <w:right w:val="none" w:sz="0" w:space="0" w:color="auto"/>
      </w:divBdr>
    </w:div>
    <w:div w:id="836730148">
      <w:bodyDiv w:val="1"/>
      <w:marLeft w:val="0"/>
      <w:marRight w:val="0"/>
      <w:marTop w:val="0"/>
      <w:marBottom w:val="0"/>
      <w:divBdr>
        <w:top w:val="none" w:sz="0" w:space="0" w:color="auto"/>
        <w:left w:val="none" w:sz="0" w:space="0" w:color="auto"/>
        <w:bottom w:val="none" w:sz="0" w:space="0" w:color="auto"/>
        <w:right w:val="none" w:sz="0" w:space="0" w:color="auto"/>
      </w:divBdr>
    </w:div>
    <w:div w:id="176862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rmp.c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56224-A28B-4CDE-94C2-2169BFCB7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83</Pages>
  <Words>35137</Words>
  <Characters>193258</Characters>
  <Application>Microsoft Office Word</Application>
  <DocSecurity>0</DocSecurity>
  <Lines>1610</Lines>
  <Paragraphs>455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Mairie de Messok</dc:creator>
  <cp:lastModifiedBy>ADMIN</cp:lastModifiedBy>
  <cp:revision>16</cp:revision>
  <cp:lastPrinted>2025-02-04T12:29:00Z</cp:lastPrinted>
  <dcterms:created xsi:type="dcterms:W3CDTF">2026-03-24T20:58:00Z</dcterms:created>
  <dcterms:modified xsi:type="dcterms:W3CDTF">2026-04-16T03:45:00Z</dcterms:modified>
</cp:coreProperties>
</file>